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DE" w:rsidRDefault="002E54DE" w:rsidP="00C618B6">
      <w:pPr>
        <w:spacing w:before="20" w:after="20"/>
        <w:jc w:val="center"/>
        <w:rPr>
          <w:rFonts w:ascii="Times New Roman" w:hAnsi="Times New Roman"/>
          <w:b/>
          <w:noProof/>
          <w:sz w:val="52"/>
          <w:szCs w:val="52"/>
          <w:lang/>
        </w:rPr>
      </w:pPr>
    </w:p>
    <w:p w:rsidR="00AD012A" w:rsidRPr="00AD012A" w:rsidRDefault="00AD012A" w:rsidP="00C618B6">
      <w:pPr>
        <w:spacing w:before="20" w:after="20"/>
        <w:jc w:val="center"/>
        <w:rPr>
          <w:rFonts w:ascii="Times New Roman" w:hAnsi="Times New Roman"/>
          <w:b/>
          <w:noProof/>
          <w:sz w:val="52"/>
          <w:szCs w:val="52"/>
          <w:lang/>
        </w:rPr>
      </w:pPr>
    </w:p>
    <w:p w:rsidR="00780E62" w:rsidRPr="00AD012A" w:rsidRDefault="00780E62" w:rsidP="00C618B6">
      <w:pPr>
        <w:spacing w:before="20" w:after="20"/>
        <w:jc w:val="center"/>
        <w:rPr>
          <w:rFonts w:ascii="Times New Roman" w:hAnsi="Times New Roman"/>
          <w:b/>
          <w:noProof/>
          <w:sz w:val="52"/>
          <w:szCs w:val="52"/>
          <w:lang/>
        </w:rPr>
      </w:pPr>
      <w:r w:rsidRPr="00AD012A">
        <w:rPr>
          <w:rFonts w:ascii="Times New Roman" w:hAnsi="Times New Roman"/>
          <w:b/>
          <w:noProof/>
          <w:sz w:val="52"/>
          <w:szCs w:val="52"/>
          <w:lang/>
        </w:rPr>
        <w:t>О П Ш Т И Н А</w:t>
      </w:r>
    </w:p>
    <w:p w:rsidR="00780E62" w:rsidRPr="00AD012A" w:rsidRDefault="00780E62" w:rsidP="00C618B6">
      <w:pPr>
        <w:spacing w:before="20" w:after="20"/>
        <w:jc w:val="center"/>
        <w:rPr>
          <w:rFonts w:ascii="Times New Roman" w:hAnsi="Times New Roman"/>
          <w:b/>
          <w:noProof/>
          <w:sz w:val="52"/>
          <w:szCs w:val="52"/>
          <w:lang/>
        </w:rPr>
      </w:pPr>
      <w:r w:rsidRPr="00AD012A">
        <w:rPr>
          <w:rFonts w:ascii="Times New Roman" w:hAnsi="Times New Roman"/>
          <w:b/>
          <w:noProof/>
          <w:sz w:val="52"/>
          <w:szCs w:val="52"/>
          <w:lang/>
        </w:rPr>
        <w:t>П О Ж Е Г А</w:t>
      </w:r>
    </w:p>
    <w:p w:rsidR="00780E62" w:rsidRPr="00AD012A" w:rsidRDefault="00AD012A" w:rsidP="00C618B6">
      <w:pPr>
        <w:spacing w:before="20" w:after="20"/>
        <w:jc w:val="center"/>
        <w:rPr>
          <w:rFonts w:ascii="Times New Roman" w:hAnsi="Times New Roman"/>
          <w:b/>
          <w:noProof/>
          <w:sz w:val="32"/>
          <w:szCs w:val="32"/>
          <w:lang/>
        </w:rPr>
      </w:pPr>
      <w:r w:rsidRPr="00AD012A">
        <w:rPr>
          <w:rFonts w:ascii="Times New Roman" w:hAnsi="Times New Roman"/>
          <w:b/>
          <w:noProof/>
          <w:sz w:val="32"/>
          <w:szCs w:val="32"/>
          <w:lang/>
        </w:rPr>
        <w:t>СТРАТЕГИЈА</w:t>
      </w:r>
      <w:r w:rsidR="00780E62" w:rsidRPr="00AD012A">
        <w:rPr>
          <w:rFonts w:ascii="Times New Roman" w:hAnsi="Times New Roman"/>
          <w:b/>
          <w:noProof/>
          <w:sz w:val="32"/>
          <w:szCs w:val="32"/>
          <w:lang/>
        </w:rPr>
        <w:t xml:space="preserve"> РАЗВОЈА</w:t>
      </w:r>
      <w:r w:rsidR="002E54DE" w:rsidRPr="00AD012A">
        <w:rPr>
          <w:rFonts w:ascii="Times New Roman" w:hAnsi="Times New Roman"/>
          <w:b/>
          <w:noProof/>
          <w:sz w:val="32"/>
          <w:szCs w:val="32"/>
          <w:lang/>
        </w:rPr>
        <w:t xml:space="preserve"> </w:t>
      </w:r>
      <w:r w:rsidR="0098447A" w:rsidRPr="00AD012A">
        <w:rPr>
          <w:rFonts w:ascii="Times New Roman" w:hAnsi="Times New Roman"/>
          <w:b/>
          <w:noProof/>
          <w:sz w:val="32"/>
          <w:szCs w:val="32"/>
          <w:lang/>
        </w:rPr>
        <w:t>201</w:t>
      </w:r>
      <w:r w:rsidRPr="00AD012A">
        <w:rPr>
          <w:rFonts w:ascii="Times New Roman" w:hAnsi="Times New Roman"/>
          <w:b/>
          <w:noProof/>
          <w:sz w:val="32"/>
          <w:szCs w:val="32"/>
          <w:lang/>
        </w:rPr>
        <w:t>6</w:t>
      </w:r>
      <w:r w:rsidR="006762CE" w:rsidRPr="00AD012A">
        <w:rPr>
          <w:rFonts w:ascii="Times New Roman" w:hAnsi="Times New Roman"/>
          <w:b/>
          <w:noProof/>
          <w:sz w:val="32"/>
          <w:szCs w:val="32"/>
          <w:lang/>
        </w:rPr>
        <w:t>-</w:t>
      </w:r>
      <w:r w:rsidR="00780E62" w:rsidRPr="00AD012A">
        <w:rPr>
          <w:rFonts w:ascii="Times New Roman" w:hAnsi="Times New Roman"/>
          <w:b/>
          <w:noProof/>
          <w:sz w:val="32"/>
          <w:szCs w:val="32"/>
          <w:lang/>
        </w:rPr>
        <w:t>202</w:t>
      </w:r>
      <w:r w:rsidR="000E694D" w:rsidRPr="00AD012A">
        <w:rPr>
          <w:rFonts w:ascii="Times New Roman" w:hAnsi="Times New Roman"/>
          <w:b/>
          <w:noProof/>
          <w:sz w:val="32"/>
          <w:szCs w:val="32"/>
          <w:lang/>
        </w:rPr>
        <w:t>1</w:t>
      </w:r>
      <w:r w:rsidR="0043004C" w:rsidRPr="00AD012A">
        <w:rPr>
          <w:rFonts w:ascii="Times New Roman" w:hAnsi="Times New Roman"/>
          <w:b/>
          <w:noProof/>
          <w:sz w:val="32"/>
          <w:szCs w:val="32"/>
          <w:lang/>
        </w:rPr>
        <w:t>.</w:t>
      </w:r>
    </w:p>
    <w:p w:rsidR="00780E62" w:rsidRDefault="00780E62" w:rsidP="00C618B6">
      <w:pPr>
        <w:spacing w:before="20" w:after="20"/>
        <w:jc w:val="center"/>
        <w:rPr>
          <w:rFonts w:ascii="Times New Roman" w:hAnsi="Times New Roman"/>
          <w:b/>
          <w:noProof/>
          <w:sz w:val="22"/>
          <w:szCs w:val="22"/>
          <w:lang/>
        </w:rPr>
      </w:pPr>
    </w:p>
    <w:p w:rsidR="00562453" w:rsidRDefault="00562453" w:rsidP="00C618B6">
      <w:pPr>
        <w:spacing w:before="20" w:after="20"/>
        <w:jc w:val="center"/>
        <w:rPr>
          <w:rFonts w:ascii="Times New Roman" w:hAnsi="Times New Roman"/>
          <w:b/>
          <w:noProof/>
          <w:sz w:val="22"/>
          <w:szCs w:val="22"/>
          <w:lang/>
        </w:rPr>
      </w:pPr>
    </w:p>
    <w:p w:rsidR="00562453" w:rsidRPr="00AD012A" w:rsidRDefault="00562453" w:rsidP="00C618B6">
      <w:pPr>
        <w:spacing w:before="20" w:after="20"/>
        <w:jc w:val="center"/>
        <w:rPr>
          <w:rFonts w:ascii="Times New Roman" w:hAnsi="Times New Roman"/>
          <w:b/>
          <w:noProof/>
          <w:sz w:val="22"/>
          <w:szCs w:val="22"/>
          <w:lang/>
        </w:rPr>
      </w:pPr>
    </w:p>
    <w:p w:rsidR="00780E62" w:rsidRPr="00AD012A" w:rsidRDefault="001D5DA5" w:rsidP="00C618B6">
      <w:pPr>
        <w:spacing w:before="20" w:after="20"/>
        <w:jc w:val="center"/>
        <w:rPr>
          <w:rFonts w:ascii="Times New Roman" w:hAnsi="Times New Roman"/>
          <w:b/>
          <w:noProof/>
          <w:sz w:val="22"/>
          <w:szCs w:val="22"/>
          <w:lang/>
        </w:rPr>
      </w:pPr>
      <w:r>
        <w:rPr>
          <w:rFonts w:ascii="Times New Roman" w:hAnsi="Times New Roman"/>
          <w:noProof/>
          <w:color w:val="555555"/>
          <w:sz w:val="22"/>
          <w:szCs w:val="22"/>
        </w:rPr>
        <w:drawing>
          <wp:inline distT="0" distB="0" distL="0" distR="0">
            <wp:extent cx="2870835" cy="2870835"/>
            <wp:effectExtent l="19050" t="0" r="5715" b="0"/>
            <wp:docPr id="1" name="Picture 1" descr="grb-pozega-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transparent"/>
                    <pic:cNvPicPr>
                      <a:picLocks noChangeAspect="1" noChangeArrowheads="1"/>
                    </pic:cNvPicPr>
                  </pic:nvPicPr>
                  <pic:blipFill>
                    <a:blip r:embed="rId7"/>
                    <a:srcRect/>
                    <a:stretch>
                      <a:fillRect/>
                    </a:stretch>
                  </pic:blipFill>
                  <pic:spPr bwMode="auto">
                    <a:xfrm>
                      <a:off x="0" y="0"/>
                      <a:ext cx="2870835" cy="2870835"/>
                    </a:xfrm>
                    <a:prstGeom prst="rect">
                      <a:avLst/>
                    </a:prstGeom>
                    <a:noFill/>
                    <a:ln w="9525">
                      <a:noFill/>
                      <a:miter lim="800000"/>
                      <a:headEnd/>
                      <a:tailEnd/>
                    </a:ln>
                  </pic:spPr>
                </pic:pic>
              </a:graphicData>
            </a:graphic>
          </wp:inline>
        </w:drawing>
      </w:r>
    </w:p>
    <w:p w:rsidR="00780E62" w:rsidRPr="00AD012A" w:rsidRDefault="00780E62" w:rsidP="00C618B6">
      <w:pPr>
        <w:spacing w:before="20" w:after="20"/>
        <w:jc w:val="center"/>
        <w:rPr>
          <w:rFonts w:ascii="Times New Roman" w:hAnsi="Times New Roman"/>
          <w:b/>
          <w:noProof/>
          <w:sz w:val="22"/>
          <w:szCs w:val="22"/>
          <w:lang/>
        </w:rPr>
      </w:pPr>
    </w:p>
    <w:p w:rsidR="00780E62" w:rsidRDefault="00780E62" w:rsidP="00C618B6">
      <w:pPr>
        <w:spacing w:before="20" w:after="20"/>
        <w:jc w:val="center"/>
        <w:rPr>
          <w:rFonts w:ascii="Times New Roman" w:hAnsi="Times New Roman"/>
          <w:b/>
          <w:noProof/>
          <w:sz w:val="22"/>
          <w:szCs w:val="22"/>
          <w:lang/>
        </w:rPr>
      </w:pPr>
    </w:p>
    <w:p w:rsidR="00AD012A" w:rsidRDefault="00AD012A" w:rsidP="00C618B6">
      <w:pPr>
        <w:spacing w:before="20" w:after="20"/>
        <w:jc w:val="center"/>
        <w:rPr>
          <w:rFonts w:ascii="Times New Roman" w:hAnsi="Times New Roman"/>
          <w:b/>
          <w:noProof/>
          <w:sz w:val="22"/>
          <w:szCs w:val="22"/>
          <w:lang/>
        </w:rPr>
      </w:pPr>
    </w:p>
    <w:p w:rsidR="00AD012A" w:rsidRDefault="00AD012A" w:rsidP="00C618B6">
      <w:pPr>
        <w:spacing w:before="20" w:after="20"/>
        <w:jc w:val="center"/>
        <w:rPr>
          <w:rFonts w:ascii="Times New Roman" w:hAnsi="Times New Roman"/>
          <w:b/>
          <w:noProof/>
          <w:sz w:val="22"/>
          <w:szCs w:val="22"/>
          <w:lang/>
        </w:rPr>
      </w:pPr>
    </w:p>
    <w:p w:rsidR="00780E62" w:rsidRPr="00AD012A" w:rsidRDefault="00AD012A" w:rsidP="00C618B6">
      <w:pPr>
        <w:spacing w:before="20" w:after="20"/>
        <w:jc w:val="center"/>
        <w:rPr>
          <w:rFonts w:ascii="Times New Roman" w:hAnsi="Times New Roman"/>
          <w:b/>
          <w:noProof/>
          <w:sz w:val="22"/>
          <w:szCs w:val="22"/>
          <w:lang/>
        </w:rPr>
      </w:pPr>
      <w:r>
        <w:rPr>
          <w:rFonts w:ascii="Times New Roman" w:hAnsi="Times New Roman"/>
          <w:b/>
          <w:noProof/>
          <w:sz w:val="22"/>
          <w:szCs w:val="22"/>
          <w:lang/>
        </w:rPr>
        <w:t>ПОЖЕГА, јун  2016. година</w:t>
      </w:r>
    </w:p>
    <w:p w:rsidR="00780E62" w:rsidRDefault="00780E62" w:rsidP="00C618B6">
      <w:pPr>
        <w:spacing w:before="20" w:after="20"/>
        <w:jc w:val="both"/>
        <w:rPr>
          <w:rFonts w:ascii="Times New Roman" w:hAnsi="Times New Roman"/>
          <w:b/>
          <w:noProof/>
          <w:sz w:val="22"/>
          <w:szCs w:val="22"/>
          <w:lang w:val="sr-Cyrl-CS"/>
        </w:rPr>
      </w:pPr>
    </w:p>
    <w:p w:rsidR="00AD012A" w:rsidRDefault="00AD012A" w:rsidP="00C618B6">
      <w:pPr>
        <w:spacing w:before="20" w:after="20"/>
        <w:jc w:val="both"/>
        <w:rPr>
          <w:rFonts w:ascii="Times New Roman" w:hAnsi="Times New Roman"/>
          <w:b/>
          <w:noProof/>
          <w:sz w:val="22"/>
          <w:szCs w:val="22"/>
          <w:lang w:val="sr-Cyrl-CS"/>
        </w:rPr>
      </w:pPr>
    </w:p>
    <w:p w:rsidR="00AD012A" w:rsidRDefault="00AD012A" w:rsidP="00C618B6">
      <w:pPr>
        <w:spacing w:before="20" w:after="20"/>
        <w:jc w:val="both"/>
        <w:rPr>
          <w:rFonts w:ascii="Times New Roman" w:hAnsi="Times New Roman"/>
          <w:b/>
          <w:noProof/>
          <w:sz w:val="22"/>
          <w:szCs w:val="22"/>
          <w:lang w:val="sr-Cyrl-CS"/>
        </w:rPr>
      </w:pPr>
    </w:p>
    <w:p w:rsidR="00AD012A" w:rsidRDefault="00AD012A" w:rsidP="00C618B6">
      <w:pPr>
        <w:spacing w:before="20" w:after="20"/>
        <w:jc w:val="both"/>
        <w:rPr>
          <w:rFonts w:ascii="Times New Roman" w:hAnsi="Times New Roman"/>
          <w:b/>
          <w:noProof/>
          <w:sz w:val="22"/>
          <w:szCs w:val="22"/>
          <w:lang w:val="sr-Cyrl-CS"/>
        </w:rPr>
      </w:pPr>
    </w:p>
    <w:p w:rsidR="00AD012A" w:rsidRDefault="00AD012A" w:rsidP="00C618B6">
      <w:pPr>
        <w:spacing w:before="20" w:after="20"/>
        <w:jc w:val="both"/>
        <w:rPr>
          <w:rFonts w:ascii="Times New Roman" w:hAnsi="Times New Roman"/>
          <w:b/>
          <w:noProof/>
          <w:sz w:val="22"/>
          <w:szCs w:val="22"/>
          <w:lang w:val="sr-Cyrl-CS"/>
        </w:rPr>
      </w:pPr>
    </w:p>
    <w:p w:rsidR="00AD012A" w:rsidRDefault="00AD012A" w:rsidP="00C618B6">
      <w:pPr>
        <w:spacing w:before="20" w:after="20"/>
        <w:jc w:val="both"/>
        <w:rPr>
          <w:rFonts w:ascii="Times New Roman" w:hAnsi="Times New Roman"/>
          <w:b/>
          <w:noProof/>
          <w:sz w:val="22"/>
          <w:szCs w:val="22"/>
          <w:lang w:val="sr-Cyrl-CS"/>
        </w:rPr>
      </w:pPr>
    </w:p>
    <w:p w:rsidR="00AD012A" w:rsidRDefault="00AD012A" w:rsidP="00C618B6">
      <w:pPr>
        <w:spacing w:before="20" w:after="20"/>
        <w:jc w:val="both"/>
        <w:rPr>
          <w:rFonts w:ascii="Times New Roman" w:hAnsi="Times New Roman"/>
          <w:b/>
          <w:noProof/>
          <w:sz w:val="22"/>
          <w:szCs w:val="22"/>
          <w:lang w:val="sr-Cyrl-CS"/>
        </w:rPr>
      </w:pPr>
    </w:p>
    <w:p w:rsidR="00C618B6" w:rsidRDefault="00C618B6" w:rsidP="00C618B6">
      <w:pPr>
        <w:spacing w:before="20" w:after="20"/>
        <w:jc w:val="both"/>
        <w:rPr>
          <w:rFonts w:ascii="Times New Roman" w:hAnsi="Times New Roman"/>
          <w:b/>
          <w:noProof/>
          <w:sz w:val="22"/>
          <w:szCs w:val="22"/>
          <w:lang w:val="sr-Cyrl-CS"/>
        </w:rPr>
      </w:pPr>
    </w:p>
    <w:p w:rsidR="00C618B6" w:rsidRDefault="00C618B6" w:rsidP="00C618B6">
      <w:pPr>
        <w:spacing w:before="20" w:after="20"/>
        <w:jc w:val="both"/>
        <w:rPr>
          <w:rFonts w:ascii="Times New Roman" w:hAnsi="Times New Roman"/>
          <w:b/>
          <w:noProof/>
          <w:sz w:val="22"/>
          <w:szCs w:val="22"/>
          <w:lang w:val="sr-Cyrl-CS"/>
        </w:rPr>
      </w:pPr>
    </w:p>
    <w:p w:rsidR="00C618B6" w:rsidRDefault="00C618B6" w:rsidP="00C618B6">
      <w:pPr>
        <w:spacing w:before="20" w:after="20"/>
        <w:jc w:val="both"/>
        <w:rPr>
          <w:rFonts w:ascii="Times New Roman" w:hAnsi="Times New Roman"/>
          <w:b/>
          <w:noProof/>
          <w:sz w:val="22"/>
          <w:szCs w:val="22"/>
          <w:lang w:val="sr-Cyrl-CS"/>
        </w:rPr>
      </w:pPr>
    </w:p>
    <w:p w:rsidR="00C618B6" w:rsidRPr="00AD012A" w:rsidRDefault="00C618B6" w:rsidP="00C618B6">
      <w:pPr>
        <w:spacing w:before="20" w:after="20"/>
        <w:jc w:val="both"/>
        <w:rPr>
          <w:rFonts w:ascii="Times New Roman" w:hAnsi="Times New Roman"/>
          <w:b/>
          <w:noProof/>
          <w:sz w:val="22"/>
          <w:szCs w:val="22"/>
          <w:lang w:val="sr-Cyrl-CS"/>
        </w:rPr>
      </w:pPr>
    </w:p>
    <w:p w:rsidR="00D17BE3" w:rsidRPr="000C5BC7" w:rsidRDefault="00417AA8" w:rsidP="00C618B6">
      <w:pPr>
        <w:pStyle w:val="a7"/>
        <w:spacing w:before="20" w:after="20"/>
        <w:rPr>
          <w:rFonts w:ascii="Times New Roman" w:hAnsi="Times New Roman"/>
          <w:noProof/>
          <w:sz w:val="24"/>
          <w:szCs w:val="24"/>
          <w:lang/>
        </w:rPr>
      </w:pPr>
      <w:r w:rsidRPr="000C5BC7">
        <w:rPr>
          <w:rFonts w:ascii="Times New Roman" w:hAnsi="Times New Roman"/>
          <w:noProof/>
          <w:sz w:val="24"/>
          <w:szCs w:val="24"/>
          <w:lang/>
        </w:rPr>
        <w:lastRenderedPageBreak/>
        <w:t>САДРЖАЈ</w:t>
      </w:r>
    </w:p>
    <w:p w:rsidR="000C5BC7" w:rsidRPr="000C5BC7" w:rsidRDefault="0097148C">
      <w:pPr>
        <w:pStyle w:val="TOC1"/>
        <w:tabs>
          <w:tab w:val="right" w:leader="dot" w:pos="9350"/>
        </w:tabs>
        <w:rPr>
          <w:noProof/>
          <w:sz w:val="24"/>
          <w:szCs w:val="24"/>
        </w:rPr>
      </w:pPr>
      <w:r w:rsidRPr="000C5BC7">
        <w:rPr>
          <w:rFonts w:ascii="Times New Roman" w:hAnsi="Times New Roman"/>
          <w:noProof/>
          <w:sz w:val="24"/>
          <w:szCs w:val="24"/>
          <w:lang/>
        </w:rPr>
        <w:fldChar w:fldCharType="begin"/>
      </w:r>
      <w:r w:rsidRPr="000C5BC7">
        <w:rPr>
          <w:rFonts w:ascii="Times New Roman" w:hAnsi="Times New Roman"/>
          <w:noProof/>
          <w:sz w:val="24"/>
          <w:szCs w:val="24"/>
          <w:lang/>
        </w:rPr>
        <w:instrText xml:space="preserve"> TOC \o "1-4" \h \z \u </w:instrText>
      </w:r>
      <w:r w:rsidRPr="000C5BC7">
        <w:rPr>
          <w:rFonts w:ascii="Times New Roman" w:hAnsi="Times New Roman"/>
          <w:noProof/>
          <w:sz w:val="24"/>
          <w:szCs w:val="24"/>
          <w:lang/>
        </w:rPr>
        <w:fldChar w:fldCharType="separate"/>
      </w:r>
      <w:hyperlink w:anchor="_Toc459789368" w:history="1">
        <w:r w:rsidR="000C5BC7" w:rsidRPr="000C5BC7">
          <w:rPr>
            <w:rStyle w:val="Hyperlink"/>
            <w:rFonts w:ascii="Times New Roman" w:hAnsi="Times New Roman"/>
            <w:noProof/>
            <w:sz w:val="24"/>
            <w:szCs w:val="24"/>
            <w:lang/>
          </w:rPr>
          <w:t>ПРЕАМБУЛА</w:t>
        </w:r>
        <w:r w:rsidR="000C5BC7" w:rsidRPr="000C5BC7">
          <w:rPr>
            <w:noProof/>
            <w:webHidden/>
            <w:sz w:val="24"/>
            <w:szCs w:val="24"/>
          </w:rPr>
          <w:tab/>
        </w:r>
        <w:r w:rsidR="000C5BC7" w:rsidRPr="000C5BC7">
          <w:rPr>
            <w:noProof/>
            <w:webHidden/>
            <w:sz w:val="24"/>
            <w:szCs w:val="24"/>
          </w:rPr>
          <w:fldChar w:fldCharType="begin"/>
        </w:r>
        <w:r w:rsidR="000C5BC7" w:rsidRPr="000C5BC7">
          <w:rPr>
            <w:noProof/>
            <w:webHidden/>
            <w:sz w:val="24"/>
            <w:szCs w:val="24"/>
          </w:rPr>
          <w:instrText xml:space="preserve"> PAGEREF _Toc459789368 \h </w:instrText>
        </w:r>
        <w:r w:rsidR="000C5BC7" w:rsidRPr="000C5BC7">
          <w:rPr>
            <w:noProof/>
            <w:webHidden/>
            <w:sz w:val="24"/>
            <w:szCs w:val="24"/>
          </w:rPr>
        </w:r>
        <w:r w:rsidR="000C5BC7" w:rsidRPr="000C5BC7">
          <w:rPr>
            <w:noProof/>
            <w:webHidden/>
            <w:sz w:val="24"/>
            <w:szCs w:val="24"/>
          </w:rPr>
          <w:fldChar w:fldCharType="separate"/>
        </w:r>
        <w:r w:rsidR="000A7DA1">
          <w:rPr>
            <w:noProof/>
            <w:webHidden/>
            <w:sz w:val="24"/>
            <w:szCs w:val="24"/>
          </w:rPr>
          <w:t>5</w:t>
        </w:r>
        <w:r w:rsidR="000C5BC7" w:rsidRPr="000C5BC7">
          <w:rPr>
            <w:noProof/>
            <w:webHidden/>
            <w:sz w:val="24"/>
            <w:szCs w:val="24"/>
          </w:rPr>
          <w:fldChar w:fldCharType="end"/>
        </w:r>
      </w:hyperlink>
    </w:p>
    <w:p w:rsidR="000C5BC7" w:rsidRPr="000C5BC7" w:rsidRDefault="000C5BC7">
      <w:pPr>
        <w:pStyle w:val="TOC1"/>
        <w:tabs>
          <w:tab w:val="right" w:leader="dot" w:pos="9350"/>
        </w:tabs>
        <w:rPr>
          <w:noProof/>
          <w:sz w:val="24"/>
          <w:szCs w:val="24"/>
        </w:rPr>
      </w:pPr>
      <w:hyperlink w:anchor="_Toc459789369" w:history="1">
        <w:r w:rsidRPr="000C5BC7">
          <w:rPr>
            <w:rStyle w:val="Hyperlink"/>
            <w:rFonts w:ascii="Times New Roman" w:hAnsi="Times New Roman"/>
            <w:noProof/>
            <w:sz w:val="24"/>
            <w:szCs w:val="24"/>
            <w:lang/>
          </w:rPr>
          <w:t>ПОРУКА ПРЕДСЕДНИКА ОПШТИНЕ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_Toc459789369 \h </w:instrText>
        </w:r>
        <w:r w:rsidRPr="000C5BC7">
          <w:rPr>
            <w:noProof/>
            <w:webHidden/>
            <w:sz w:val="24"/>
            <w:szCs w:val="24"/>
          </w:rPr>
        </w:r>
        <w:r w:rsidRPr="000C5BC7">
          <w:rPr>
            <w:noProof/>
            <w:webHidden/>
            <w:sz w:val="24"/>
            <w:szCs w:val="24"/>
          </w:rPr>
          <w:fldChar w:fldCharType="separate"/>
        </w:r>
        <w:r w:rsidR="000A7DA1">
          <w:rPr>
            <w:noProof/>
            <w:webHidden/>
            <w:sz w:val="24"/>
            <w:szCs w:val="24"/>
          </w:rPr>
          <w:t>6</w:t>
        </w:r>
        <w:r w:rsidRPr="000C5BC7">
          <w:rPr>
            <w:noProof/>
            <w:webHidden/>
            <w:sz w:val="24"/>
            <w:szCs w:val="24"/>
          </w:rPr>
          <w:fldChar w:fldCharType="end"/>
        </w:r>
      </w:hyperlink>
    </w:p>
    <w:p w:rsidR="000C5BC7" w:rsidRPr="000C5BC7" w:rsidRDefault="000C5BC7">
      <w:pPr>
        <w:pStyle w:val="TOC1"/>
        <w:tabs>
          <w:tab w:val="right" w:leader="dot" w:pos="9350"/>
        </w:tabs>
        <w:rPr>
          <w:noProof/>
          <w:sz w:val="24"/>
          <w:szCs w:val="24"/>
        </w:rPr>
      </w:pPr>
      <w:hyperlink w:anchor="_Toc459789370" w:history="1">
        <w:r w:rsidRPr="000C5BC7">
          <w:rPr>
            <w:rStyle w:val="Hyperlink"/>
            <w:rFonts w:ascii="Times New Roman" w:hAnsi="Times New Roman"/>
            <w:noProof/>
            <w:sz w:val="24"/>
            <w:szCs w:val="24"/>
            <w:lang/>
          </w:rPr>
          <w:t>МЕТОДОЛОГИЈА И УЧЕСНИЦИ ИЗРАДЕ СТР</w:t>
        </w:r>
        <w:r w:rsidRPr="000C5BC7">
          <w:rPr>
            <w:rStyle w:val="Hyperlink"/>
            <w:rFonts w:ascii="Times New Roman" w:hAnsi="Times New Roman"/>
            <w:noProof/>
            <w:sz w:val="24"/>
            <w:szCs w:val="24"/>
            <w:lang/>
          </w:rPr>
          <w:t>A</w:t>
        </w:r>
        <w:r w:rsidRPr="000C5BC7">
          <w:rPr>
            <w:rStyle w:val="Hyperlink"/>
            <w:rFonts w:ascii="Times New Roman" w:hAnsi="Times New Roman"/>
            <w:noProof/>
            <w:sz w:val="24"/>
            <w:szCs w:val="24"/>
            <w:lang/>
          </w:rPr>
          <w:t>ТЕШКОГ ПЛАНА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_Toc459789370 \h </w:instrText>
        </w:r>
        <w:r w:rsidRPr="000C5BC7">
          <w:rPr>
            <w:noProof/>
            <w:webHidden/>
            <w:sz w:val="24"/>
            <w:szCs w:val="24"/>
          </w:rPr>
        </w:r>
        <w:r w:rsidRPr="000C5BC7">
          <w:rPr>
            <w:noProof/>
            <w:webHidden/>
            <w:sz w:val="24"/>
            <w:szCs w:val="24"/>
          </w:rPr>
          <w:fldChar w:fldCharType="separate"/>
        </w:r>
        <w:r w:rsidR="000A7DA1">
          <w:rPr>
            <w:noProof/>
            <w:webHidden/>
            <w:sz w:val="24"/>
            <w:szCs w:val="24"/>
          </w:rPr>
          <w:t>7</w:t>
        </w:r>
        <w:r w:rsidRPr="000C5BC7">
          <w:rPr>
            <w:noProof/>
            <w:webHidden/>
            <w:sz w:val="24"/>
            <w:szCs w:val="24"/>
          </w:rPr>
          <w:fldChar w:fldCharType="end"/>
        </w:r>
      </w:hyperlink>
    </w:p>
    <w:p w:rsidR="000C5BC7" w:rsidRPr="000C5BC7" w:rsidRDefault="000C5BC7">
      <w:pPr>
        <w:pStyle w:val="TOC1"/>
        <w:tabs>
          <w:tab w:val="right" w:leader="dot" w:pos="9350"/>
        </w:tabs>
        <w:rPr>
          <w:noProof/>
          <w:sz w:val="24"/>
          <w:szCs w:val="24"/>
        </w:rPr>
      </w:pPr>
      <w:hyperlink w:anchor="_Toc459789371" w:history="1">
        <w:r w:rsidRPr="000C5BC7">
          <w:rPr>
            <w:rStyle w:val="Hyperlink"/>
            <w:rFonts w:ascii="Times New Roman" w:hAnsi="Times New Roman"/>
            <w:noProof/>
            <w:sz w:val="24"/>
            <w:szCs w:val="24"/>
            <w:lang/>
          </w:rPr>
          <w:t>1. ОПШТИ ПОДАЦИ О ОПШТИНИ</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_Toc459789371 \h </w:instrText>
        </w:r>
        <w:r w:rsidRPr="000C5BC7">
          <w:rPr>
            <w:noProof/>
            <w:webHidden/>
            <w:sz w:val="24"/>
            <w:szCs w:val="24"/>
          </w:rPr>
        </w:r>
        <w:r w:rsidRPr="000C5BC7">
          <w:rPr>
            <w:noProof/>
            <w:webHidden/>
            <w:sz w:val="24"/>
            <w:szCs w:val="24"/>
          </w:rPr>
          <w:fldChar w:fldCharType="separate"/>
        </w:r>
        <w:r w:rsidR="000A7DA1">
          <w:rPr>
            <w:noProof/>
            <w:webHidden/>
            <w:sz w:val="24"/>
            <w:szCs w:val="24"/>
          </w:rPr>
          <w:t>11</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372" w:history="1">
        <w:r w:rsidRPr="000C5BC7">
          <w:rPr>
            <w:rStyle w:val="Hyperlink"/>
            <w:rFonts w:ascii="Times New Roman" w:hAnsi="Times New Roman"/>
            <w:noProof/>
            <w:sz w:val="24"/>
            <w:szCs w:val="24"/>
            <w:lang/>
          </w:rPr>
          <w:t>1.1. Административни и географски положај</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_Toc459789372 \h </w:instrText>
        </w:r>
        <w:r w:rsidRPr="000C5BC7">
          <w:rPr>
            <w:noProof/>
            <w:webHidden/>
            <w:sz w:val="24"/>
            <w:szCs w:val="24"/>
          </w:rPr>
        </w:r>
        <w:r w:rsidRPr="000C5BC7">
          <w:rPr>
            <w:noProof/>
            <w:webHidden/>
            <w:sz w:val="24"/>
            <w:szCs w:val="24"/>
          </w:rPr>
          <w:fldChar w:fldCharType="separate"/>
        </w:r>
        <w:r w:rsidR="000A7DA1">
          <w:rPr>
            <w:noProof/>
            <w:webHidden/>
            <w:sz w:val="24"/>
            <w:szCs w:val="24"/>
          </w:rPr>
          <w:t>11</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373" w:history="1">
        <w:r w:rsidRPr="000C5BC7">
          <w:rPr>
            <w:rStyle w:val="Hyperlink"/>
            <w:rFonts w:ascii="Times New Roman" w:hAnsi="Times New Roman"/>
            <w:noProof/>
            <w:sz w:val="24"/>
            <w:szCs w:val="24"/>
            <w:lang/>
          </w:rPr>
          <w:t>1.2. Кратак историјат општине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_Toc459789373 \h </w:instrText>
        </w:r>
        <w:r w:rsidRPr="000C5BC7">
          <w:rPr>
            <w:noProof/>
            <w:webHidden/>
            <w:sz w:val="24"/>
            <w:szCs w:val="24"/>
          </w:rPr>
        </w:r>
        <w:r w:rsidRPr="000C5BC7">
          <w:rPr>
            <w:noProof/>
            <w:webHidden/>
            <w:sz w:val="24"/>
            <w:szCs w:val="24"/>
          </w:rPr>
          <w:fldChar w:fldCharType="separate"/>
        </w:r>
        <w:r w:rsidR="000A7DA1">
          <w:rPr>
            <w:noProof/>
            <w:webHidden/>
            <w:sz w:val="24"/>
            <w:szCs w:val="24"/>
          </w:rPr>
          <w:t>12</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374" w:history="1">
        <w:r w:rsidRPr="000C5BC7">
          <w:rPr>
            <w:rStyle w:val="Hyperlink"/>
            <w:rFonts w:ascii="Times New Roman" w:hAnsi="Times New Roman"/>
            <w:noProof/>
            <w:sz w:val="24"/>
            <w:szCs w:val="24"/>
            <w:lang/>
          </w:rPr>
          <w:t>1.3. Општи подаци о становништву</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_Toc459789374 \h </w:instrText>
        </w:r>
        <w:r w:rsidRPr="000C5BC7">
          <w:rPr>
            <w:noProof/>
            <w:webHidden/>
            <w:sz w:val="24"/>
            <w:szCs w:val="24"/>
          </w:rPr>
        </w:r>
        <w:r w:rsidRPr="000C5BC7">
          <w:rPr>
            <w:noProof/>
            <w:webHidden/>
            <w:sz w:val="24"/>
            <w:szCs w:val="24"/>
          </w:rPr>
          <w:fldChar w:fldCharType="separate"/>
        </w:r>
        <w:r w:rsidR="000A7DA1">
          <w:rPr>
            <w:noProof/>
            <w:webHidden/>
            <w:sz w:val="24"/>
            <w:szCs w:val="24"/>
          </w:rPr>
          <w:t>13</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75" w:history="1">
        <w:r w:rsidRPr="000C5BC7">
          <w:rPr>
            <w:rStyle w:val="Hyperlink"/>
            <w:rFonts w:ascii="Times New Roman" w:hAnsi="Times New Roman"/>
            <w:noProof/>
            <w:sz w:val="24"/>
            <w:szCs w:val="24"/>
            <w:lang/>
          </w:rPr>
          <w:t>1.3.1. Број становника и густина насељености</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_Toc459789375 \h </w:instrText>
        </w:r>
        <w:r w:rsidRPr="000C5BC7">
          <w:rPr>
            <w:noProof/>
            <w:webHidden/>
            <w:sz w:val="24"/>
            <w:szCs w:val="24"/>
          </w:rPr>
        </w:r>
        <w:r w:rsidRPr="000C5BC7">
          <w:rPr>
            <w:noProof/>
            <w:webHidden/>
            <w:sz w:val="24"/>
            <w:szCs w:val="24"/>
          </w:rPr>
          <w:fldChar w:fldCharType="separate"/>
        </w:r>
        <w:r w:rsidR="000A7DA1">
          <w:rPr>
            <w:noProof/>
            <w:webHidden/>
            <w:sz w:val="24"/>
            <w:szCs w:val="24"/>
          </w:rPr>
          <w:t>13</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76" w:history="1">
        <w:r w:rsidRPr="000C5BC7">
          <w:rPr>
            <w:rStyle w:val="Hyperlink"/>
            <w:rFonts w:ascii="Times New Roman" w:hAnsi="Times New Roman"/>
            <w:noProof/>
            <w:sz w:val="24"/>
            <w:szCs w:val="24"/>
            <w:lang/>
          </w:rPr>
          <w:t>1.3.2. Старосна и полна структура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_Toc459789376 \h </w:instrText>
        </w:r>
        <w:r w:rsidRPr="000C5BC7">
          <w:rPr>
            <w:noProof/>
            <w:webHidden/>
            <w:sz w:val="24"/>
            <w:szCs w:val="24"/>
          </w:rPr>
        </w:r>
        <w:r w:rsidRPr="000C5BC7">
          <w:rPr>
            <w:noProof/>
            <w:webHidden/>
            <w:sz w:val="24"/>
            <w:szCs w:val="24"/>
          </w:rPr>
          <w:fldChar w:fldCharType="separate"/>
        </w:r>
        <w:r w:rsidR="000A7DA1">
          <w:rPr>
            <w:noProof/>
            <w:webHidden/>
            <w:sz w:val="24"/>
            <w:szCs w:val="24"/>
          </w:rPr>
          <w:t>13</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77" w:history="1">
        <w:r w:rsidRPr="000C5BC7">
          <w:rPr>
            <w:rStyle w:val="Hyperlink"/>
            <w:rFonts w:ascii="Times New Roman" w:hAnsi="Times New Roman"/>
            <w:noProof/>
            <w:sz w:val="24"/>
            <w:szCs w:val="24"/>
            <w:lang/>
          </w:rPr>
          <w:t>1.3.3. Образовна структура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_Toc459789377 \h </w:instrText>
        </w:r>
        <w:r w:rsidRPr="000C5BC7">
          <w:rPr>
            <w:noProof/>
            <w:webHidden/>
            <w:sz w:val="24"/>
            <w:szCs w:val="24"/>
          </w:rPr>
        </w:r>
        <w:r w:rsidRPr="000C5BC7">
          <w:rPr>
            <w:noProof/>
            <w:webHidden/>
            <w:sz w:val="24"/>
            <w:szCs w:val="24"/>
          </w:rPr>
          <w:fldChar w:fldCharType="separate"/>
        </w:r>
        <w:r w:rsidR="000A7DA1">
          <w:rPr>
            <w:noProof/>
            <w:webHidden/>
            <w:sz w:val="24"/>
            <w:szCs w:val="24"/>
          </w:rPr>
          <w:t>14</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78" w:history="1">
        <w:r w:rsidRPr="000C5BC7">
          <w:rPr>
            <w:rStyle w:val="Hyperlink"/>
            <w:rFonts w:ascii="Times New Roman" w:hAnsi="Times New Roman"/>
            <w:noProof/>
            <w:sz w:val="24"/>
            <w:szCs w:val="24"/>
            <w:lang/>
          </w:rPr>
          <w:t>1.3.4. Остало</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_Toc459789378 \h </w:instrText>
        </w:r>
        <w:r w:rsidRPr="000C5BC7">
          <w:rPr>
            <w:noProof/>
            <w:webHidden/>
            <w:sz w:val="24"/>
            <w:szCs w:val="24"/>
          </w:rPr>
        </w:r>
        <w:r w:rsidRPr="000C5BC7">
          <w:rPr>
            <w:noProof/>
            <w:webHidden/>
            <w:sz w:val="24"/>
            <w:szCs w:val="24"/>
          </w:rPr>
          <w:fldChar w:fldCharType="separate"/>
        </w:r>
        <w:r w:rsidR="000A7DA1">
          <w:rPr>
            <w:noProof/>
            <w:webHidden/>
            <w:sz w:val="24"/>
            <w:szCs w:val="24"/>
          </w:rPr>
          <w:t>14</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379" w:history="1">
        <w:r w:rsidRPr="000C5BC7">
          <w:rPr>
            <w:rStyle w:val="Hyperlink"/>
            <w:rFonts w:ascii="Times New Roman" w:hAnsi="Times New Roman"/>
            <w:noProof/>
            <w:sz w:val="24"/>
            <w:szCs w:val="24"/>
            <w:lang/>
          </w:rPr>
          <w:t>1.4. Локална самоуправа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_Toc459789379 \h </w:instrText>
        </w:r>
        <w:r w:rsidRPr="000C5BC7">
          <w:rPr>
            <w:noProof/>
            <w:webHidden/>
            <w:sz w:val="24"/>
            <w:szCs w:val="24"/>
          </w:rPr>
        </w:r>
        <w:r w:rsidRPr="000C5BC7">
          <w:rPr>
            <w:noProof/>
            <w:webHidden/>
            <w:sz w:val="24"/>
            <w:szCs w:val="24"/>
          </w:rPr>
          <w:fldChar w:fldCharType="separate"/>
        </w:r>
        <w:r w:rsidR="000A7DA1">
          <w:rPr>
            <w:noProof/>
            <w:webHidden/>
            <w:sz w:val="24"/>
            <w:szCs w:val="24"/>
          </w:rPr>
          <w:t>15</w:t>
        </w:r>
        <w:r w:rsidRPr="000C5BC7">
          <w:rPr>
            <w:noProof/>
            <w:webHidden/>
            <w:sz w:val="24"/>
            <w:szCs w:val="24"/>
          </w:rPr>
          <w:fldChar w:fldCharType="end"/>
        </w:r>
      </w:hyperlink>
    </w:p>
    <w:p w:rsidR="000C5BC7" w:rsidRPr="000C5BC7" w:rsidRDefault="000C5BC7">
      <w:pPr>
        <w:pStyle w:val="TOC1"/>
        <w:tabs>
          <w:tab w:val="right" w:leader="dot" w:pos="9350"/>
        </w:tabs>
        <w:rPr>
          <w:noProof/>
          <w:sz w:val="24"/>
          <w:szCs w:val="24"/>
        </w:rPr>
      </w:pPr>
      <w:hyperlink w:anchor="_Toc459789380"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 АНАЛИЗА ПОСТОЈЕЋЕГ СТАЊА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_Toc459789380 \h </w:instrText>
        </w:r>
        <w:r w:rsidRPr="000C5BC7">
          <w:rPr>
            <w:noProof/>
            <w:webHidden/>
            <w:sz w:val="24"/>
            <w:szCs w:val="24"/>
          </w:rPr>
        </w:r>
        <w:r w:rsidRPr="000C5BC7">
          <w:rPr>
            <w:noProof/>
            <w:webHidden/>
            <w:sz w:val="24"/>
            <w:szCs w:val="24"/>
          </w:rPr>
          <w:fldChar w:fldCharType="separate"/>
        </w:r>
        <w:r w:rsidR="000A7DA1">
          <w:rPr>
            <w:noProof/>
            <w:webHidden/>
            <w:sz w:val="24"/>
            <w:szCs w:val="24"/>
          </w:rPr>
          <w:t>16</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381"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 ЕКОНОМСКИ РАЗВОЈ</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_Toc459789381 \h </w:instrText>
        </w:r>
        <w:r w:rsidRPr="000C5BC7">
          <w:rPr>
            <w:noProof/>
            <w:webHidden/>
            <w:sz w:val="24"/>
            <w:szCs w:val="24"/>
          </w:rPr>
        </w:r>
        <w:r w:rsidRPr="000C5BC7">
          <w:rPr>
            <w:noProof/>
            <w:webHidden/>
            <w:sz w:val="24"/>
            <w:szCs w:val="24"/>
          </w:rPr>
          <w:fldChar w:fldCharType="separate"/>
        </w:r>
        <w:r w:rsidR="000A7DA1">
          <w:rPr>
            <w:noProof/>
            <w:webHidden/>
            <w:sz w:val="24"/>
            <w:szCs w:val="24"/>
          </w:rPr>
          <w:t>16</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82"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1.1. Опис тренутне ситуације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_Toc459789382 \h </w:instrText>
        </w:r>
        <w:r w:rsidRPr="000C5BC7">
          <w:rPr>
            <w:noProof/>
            <w:webHidden/>
            <w:sz w:val="24"/>
            <w:szCs w:val="24"/>
          </w:rPr>
        </w:r>
        <w:r w:rsidRPr="000C5BC7">
          <w:rPr>
            <w:noProof/>
            <w:webHidden/>
            <w:sz w:val="24"/>
            <w:szCs w:val="24"/>
          </w:rPr>
          <w:fldChar w:fldCharType="separate"/>
        </w:r>
        <w:r w:rsidR="000A7DA1">
          <w:rPr>
            <w:noProof/>
            <w:webHidden/>
            <w:sz w:val="24"/>
            <w:szCs w:val="24"/>
          </w:rPr>
          <w:t>16</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83"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.1.1.1. Пољопривреда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_Toc459789383 \h </w:instrText>
        </w:r>
        <w:r w:rsidRPr="000C5BC7">
          <w:rPr>
            <w:noProof/>
            <w:webHidden/>
            <w:sz w:val="24"/>
            <w:szCs w:val="24"/>
          </w:rPr>
        </w:r>
        <w:r w:rsidRPr="000C5BC7">
          <w:rPr>
            <w:noProof/>
            <w:webHidden/>
            <w:sz w:val="24"/>
            <w:szCs w:val="24"/>
          </w:rPr>
          <w:fldChar w:fldCharType="separate"/>
        </w:r>
        <w:r w:rsidR="000A7DA1">
          <w:rPr>
            <w:noProof/>
            <w:webHidden/>
            <w:sz w:val="24"/>
            <w:szCs w:val="24"/>
          </w:rPr>
          <w:t>16</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84" w:history="1">
        <w:r w:rsidRPr="000C5BC7">
          <w:rPr>
            <w:rStyle w:val="Hyperlink"/>
            <w:rFonts w:ascii="Times New Roman" w:eastAsia="Calibri" w:hAnsi="Times New Roman"/>
            <w:noProof/>
            <w:sz w:val="24"/>
            <w:szCs w:val="24"/>
            <w:lang w:val="sr-Cyrl-CS"/>
          </w:rPr>
          <w:t>2</w:t>
        </w:r>
        <w:r w:rsidRPr="000C5BC7">
          <w:rPr>
            <w:rStyle w:val="Hyperlink"/>
            <w:rFonts w:ascii="Times New Roman" w:eastAsia="Calibri" w:hAnsi="Times New Roman"/>
            <w:noProof/>
            <w:sz w:val="24"/>
            <w:szCs w:val="24"/>
            <w:lang/>
          </w:rPr>
          <w:t>.1.1.2. Шумарство</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_Toc459789384 \h </w:instrText>
        </w:r>
        <w:r w:rsidRPr="000C5BC7">
          <w:rPr>
            <w:noProof/>
            <w:webHidden/>
            <w:sz w:val="24"/>
            <w:szCs w:val="24"/>
          </w:rPr>
        </w:r>
        <w:r w:rsidRPr="000C5BC7">
          <w:rPr>
            <w:noProof/>
            <w:webHidden/>
            <w:sz w:val="24"/>
            <w:szCs w:val="24"/>
          </w:rPr>
          <w:fldChar w:fldCharType="separate"/>
        </w:r>
        <w:r w:rsidR="000A7DA1">
          <w:rPr>
            <w:noProof/>
            <w:webHidden/>
            <w:sz w:val="24"/>
            <w:szCs w:val="24"/>
          </w:rPr>
          <w:t>18</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85"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.1.1.3. Привреда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_Toc459789385 \h </w:instrText>
        </w:r>
        <w:r w:rsidRPr="000C5BC7">
          <w:rPr>
            <w:noProof/>
            <w:webHidden/>
            <w:sz w:val="24"/>
            <w:szCs w:val="24"/>
          </w:rPr>
        </w:r>
        <w:r w:rsidRPr="000C5BC7">
          <w:rPr>
            <w:noProof/>
            <w:webHidden/>
            <w:sz w:val="24"/>
            <w:szCs w:val="24"/>
          </w:rPr>
          <w:fldChar w:fldCharType="separate"/>
        </w:r>
        <w:r w:rsidR="000A7DA1">
          <w:rPr>
            <w:noProof/>
            <w:webHidden/>
            <w:sz w:val="24"/>
            <w:szCs w:val="24"/>
          </w:rPr>
          <w:t>19</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86"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.1.1.4. Развој МСП и  предузетништва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_Toc459789386 \h </w:instrText>
        </w:r>
        <w:r w:rsidRPr="000C5BC7">
          <w:rPr>
            <w:noProof/>
            <w:webHidden/>
            <w:sz w:val="24"/>
            <w:szCs w:val="24"/>
          </w:rPr>
        </w:r>
        <w:r w:rsidRPr="000C5BC7">
          <w:rPr>
            <w:noProof/>
            <w:webHidden/>
            <w:sz w:val="24"/>
            <w:szCs w:val="24"/>
          </w:rPr>
          <w:fldChar w:fldCharType="separate"/>
        </w:r>
        <w:r w:rsidR="000A7DA1">
          <w:rPr>
            <w:noProof/>
            <w:webHidden/>
            <w:sz w:val="24"/>
            <w:szCs w:val="24"/>
          </w:rPr>
          <w:t>23</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87"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.1.1.5. Грађевинарство</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_Toc459789387 \h </w:instrText>
        </w:r>
        <w:r w:rsidRPr="000C5BC7">
          <w:rPr>
            <w:noProof/>
            <w:webHidden/>
            <w:sz w:val="24"/>
            <w:szCs w:val="24"/>
          </w:rPr>
        </w:r>
        <w:r w:rsidRPr="000C5BC7">
          <w:rPr>
            <w:noProof/>
            <w:webHidden/>
            <w:sz w:val="24"/>
            <w:szCs w:val="24"/>
          </w:rPr>
          <w:fldChar w:fldCharType="separate"/>
        </w:r>
        <w:r w:rsidR="000A7DA1">
          <w:rPr>
            <w:noProof/>
            <w:webHidden/>
            <w:sz w:val="24"/>
            <w:szCs w:val="24"/>
          </w:rPr>
          <w:t>23</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88"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.1.1.6. Туризам</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_Toc459789388 \h </w:instrText>
        </w:r>
        <w:r w:rsidRPr="000C5BC7">
          <w:rPr>
            <w:noProof/>
            <w:webHidden/>
            <w:sz w:val="24"/>
            <w:szCs w:val="24"/>
          </w:rPr>
        </w:r>
        <w:r w:rsidRPr="000C5BC7">
          <w:rPr>
            <w:noProof/>
            <w:webHidden/>
            <w:sz w:val="24"/>
            <w:szCs w:val="24"/>
          </w:rPr>
          <w:fldChar w:fldCharType="separate"/>
        </w:r>
        <w:r w:rsidR="000A7DA1">
          <w:rPr>
            <w:noProof/>
            <w:webHidden/>
            <w:sz w:val="24"/>
            <w:szCs w:val="24"/>
          </w:rPr>
          <w:t>24</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89"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.1.2.  SWOT анализа  - економски развој</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_Toc459789389 \h </w:instrText>
        </w:r>
        <w:r w:rsidRPr="000C5BC7">
          <w:rPr>
            <w:noProof/>
            <w:webHidden/>
            <w:sz w:val="24"/>
            <w:szCs w:val="24"/>
          </w:rPr>
        </w:r>
        <w:r w:rsidRPr="000C5BC7">
          <w:rPr>
            <w:noProof/>
            <w:webHidden/>
            <w:sz w:val="24"/>
            <w:szCs w:val="24"/>
          </w:rPr>
          <w:fldChar w:fldCharType="separate"/>
        </w:r>
        <w:r w:rsidR="000A7DA1">
          <w:rPr>
            <w:noProof/>
            <w:webHidden/>
            <w:sz w:val="24"/>
            <w:szCs w:val="24"/>
          </w:rPr>
          <w:t>30</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390"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 Друштвени развој  - становништво, образовање и квалитет живота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_Toc459789390 \h </w:instrText>
        </w:r>
        <w:r w:rsidRPr="000C5BC7">
          <w:rPr>
            <w:noProof/>
            <w:webHidden/>
            <w:sz w:val="24"/>
            <w:szCs w:val="24"/>
          </w:rPr>
        </w:r>
        <w:r w:rsidRPr="000C5BC7">
          <w:rPr>
            <w:noProof/>
            <w:webHidden/>
            <w:sz w:val="24"/>
            <w:szCs w:val="24"/>
          </w:rPr>
          <w:fldChar w:fldCharType="separate"/>
        </w:r>
        <w:r w:rsidR="000A7DA1">
          <w:rPr>
            <w:noProof/>
            <w:webHidden/>
            <w:sz w:val="24"/>
            <w:szCs w:val="24"/>
          </w:rPr>
          <w:t>32</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391"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 Опис тренутне ситуације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_Toc459789391 \h </w:instrText>
        </w:r>
        <w:r w:rsidRPr="000C5BC7">
          <w:rPr>
            <w:noProof/>
            <w:webHidden/>
            <w:sz w:val="24"/>
            <w:szCs w:val="24"/>
          </w:rPr>
        </w:r>
        <w:r w:rsidRPr="000C5BC7">
          <w:rPr>
            <w:noProof/>
            <w:webHidden/>
            <w:sz w:val="24"/>
            <w:szCs w:val="24"/>
          </w:rPr>
          <w:fldChar w:fldCharType="separate"/>
        </w:r>
        <w:r w:rsidR="000A7DA1">
          <w:rPr>
            <w:noProof/>
            <w:webHidden/>
            <w:sz w:val="24"/>
            <w:szCs w:val="24"/>
          </w:rPr>
          <w:t>32</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2"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.2.1.1. Становништво</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_Toc459789392 \h </w:instrText>
        </w:r>
        <w:r w:rsidRPr="000C5BC7">
          <w:rPr>
            <w:noProof/>
            <w:webHidden/>
            <w:sz w:val="24"/>
            <w:szCs w:val="24"/>
          </w:rPr>
        </w:r>
        <w:r w:rsidRPr="000C5BC7">
          <w:rPr>
            <w:noProof/>
            <w:webHidden/>
            <w:sz w:val="24"/>
            <w:szCs w:val="24"/>
          </w:rPr>
          <w:fldChar w:fldCharType="separate"/>
        </w:r>
        <w:r w:rsidR="000A7DA1">
          <w:rPr>
            <w:noProof/>
            <w:webHidden/>
            <w:sz w:val="24"/>
            <w:szCs w:val="24"/>
          </w:rPr>
          <w:t>32</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3"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.2.1.2. Образовање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_Toc459789393 \h </w:instrText>
        </w:r>
        <w:r w:rsidRPr="000C5BC7">
          <w:rPr>
            <w:noProof/>
            <w:webHidden/>
            <w:sz w:val="24"/>
            <w:szCs w:val="24"/>
          </w:rPr>
        </w:r>
        <w:r w:rsidRPr="000C5BC7">
          <w:rPr>
            <w:noProof/>
            <w:webHidden/>
            <w:sz w:val="24"/>
            <w:szCs w:val="24"/>
          </w:rPr>
          <w:fldChar w:fldCharType="separate"/>
        </w:r>
        <w:r w:rsidR="000A7DA1">
          <w:rPr>
            <w:noProof/>
            <w:webHidden/>
            <w:sz w:val="24"/>
            <w:szCs w:val="24"/>
          </w:rPr>
          <w:t>34</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4" w:history="1">
        <w:r w:rsidRPr="000C5BC7">
          <w:rPr>
            <w:rStyle w:val="Hyperlink"/>
            <w:rFonts w:ascii="Times New Roman" w:hAnsi="Times New Roman"/>
            <w:noProof/>
            <w:sz w:val="24"/>
            <w:szCs w:val="24"/>
            <w:lang/>
          </w:rPr>
          <w:t>3.2.1.3. Здравство</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_Toc459789394 \h </w:instrText>
        </w:r>
        <w:r w:rsidRPr="000C5BC7">
          <w:rPr>
            <w:noProof/>
            <w:webHidden/>
            <w:sz w:val="24"/>
            <w:szCs w:val="24"/>
          </w:rPr>
        </w:r>
        <w:r w:rsidRPr="000C5BC7">
          <w:rPr>
            <w:noProof/>
            <w:webHidden/>
            <w:sz w:val="24"/>
            <w:szCs w:val="24"/>
          </w:rPr>
          <w:fldChar w:fldCharType="separate"/>
        </w:r>
        <w:r w:rsidR="000A7DA1">
          <w:rPr>
            <w:noProof/>
            <w:webHidden/>
            <w:sz w:val="24"/>
            <w:szCs w:val="24"/>
          </w:rPr>
          <w:t>36</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5"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.2.1.4. Социјална заштита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_Toc459789395 \h </w:instrText>
        </w:r>
        <w:r w:rsidRPr="000C5BC7">
          <w:rPr>
            <w:noProof/>
            <w:webHidden/>
            <w:sz w:val="24"/>
            <w:szCs w:val="24"/>
          </w:rPr>
        </w:r>
        <w:r w:rsidRPr="000C5BC7">
          <w:rPr>
            <w:noProof/>
            <w:webHidden/>
            <w:sz w:val="24"/>
            <w:szCs w:val="24"/>
          </w:rPr>
          <w:fldChar w:fldCharType="separate"/>
        </w:r>
        <w:r w:rsidR="000A7DA1">
          <w:rPr>
            <w:noProof/>
            <w:webHidden/>
            <w:sz w:val="24"/>
            <w:szCs w:val="24"/>
          </w:rPr>
          <w:t>37</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6"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.2.1.5. Култура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_Toc459789396 \h </w:instrText>
        </w:r>
        <w:r w:rsidRPr="000C5BC7">
          <w:rPr>
            <w:noProof/>
            <w:webHidden/>
            <w:sz w:val="24"/>
            <w:szCs w:val="24"/>
          </w:rPr>
        </w:r>
        <w:r w:rsidRPr="000C5BC7">
          <w:rPr>
            <w:noProof/>
            <w:webHidden/>
            <w:sz w:val="24"/>
            <w:szCs w:val="24"/>
          </w:rPr>
          <w:fldChar w:fldCharType="separate"/>
        </w:r>
        <w:r w:rsidR="000A7DA1">
          <w:rPr>
            <w:noProof/>
            <w:webHidden/>
            <w:sz w:val="24"/>
            <w:szCs w:val="24"/>
          </w:rPr>
          <w:t>39</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7" w:history="1">
        <w:r w:rsidRPr="000C5BC7">
          <w:rPr>
            <w:rStyle w:val="Hyperlink"/>
            <w:rFonts w:ascii="Times New Roman" w:eastAsia="TrebuchetMS" w:hAnsi="Times New Roman"/>
            <w:noProof/>
            <w:sz w:val="24"/>
            <w:szCs w:val="24"/>
            <w:lang w:val="sr-Cyrl-CS"/>
          </w:rPr>
          <w:t>2</w:t>
        </w:r>
        <w:r w:rsidRPr="000C5BC7">
          <w:rPr>
            <w:rStyle w:val="Hyperlink"/>
            <w:rFonts w:ascii="Times New Roman" w:eastAsia="TrebuchetMS" w:hAnsi="Times New Roman"/>
            <w:noProof/>
            <w:sz w:val="24"/>
            <w:szCs w:val="24"/>
            <w:lang/>
          </w:rPr>
          <w:t>.2.1.6. Спорт и рекреација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_Toc459789397 \h </w:instrText>
        </w:r>
        <w:r w:rsidRPr="000C5BC7">
          <w:rPr>
            <w:noProof/>
            <w:webHidden/>
            <w:sz w:val="24"/>
            <w:szCs w:val="24"/>
          </w:rPr>
        </w:r>
        <w:r w:rsidRPr="000C5BC7">
          <w:rPr>
            <w:noProof/>
            <w:webHidden/>
            <w:sz w:val="24"/>
            <w:szCs w:val="24"/>
          </w:rPr>
          <w:fldChar w:fldCharType="separate"/>
        </w:r>
        <w:r w:rsidR="000A7DA1">
          <w:rPr>
            <w:noProof/>
            <w:webHidden/>
            <w:sz w:val="24"/>
            <w:szCs w:val="24"/>
          </w:rPr>
          <w:t>40</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8" w:history="1">
        <w:r w:rsidRPr="000C5BC7">
          <w:rPr>
            <w:rStyle w:val="Hyperlink"/>
            <w:rFonts w:ascii="Times New Roman" w:eastAsia="TrebuchetMS" w:hAnsi="Times New Roman"/>
            <w:noProof/>
            <w:sz w:val="24"/>
            <w:szCs w:val="24"/>
            <w:lang w:val="sr-Cyrl-CS"/>
          </w:rPr>
          <w:t>2</w:t>
        </w:r>
        <w:r w:rsidRPr="000C5BC7">
          <w:rPr>
            <w:rStyle w:val="Hyperlink"/>
            <w:rFonts w:ascii="Times New Roman" w:eastAsia="TrebuchetMS" w:hAnsi="Times New Roman"/>
            <w:noProof/>
            <w:sz w:val="24"/>
            <w:szCs w:val="24"/>
            <w:lang/>
          </w:rPr>
          <w:t>.2.1.7. Медији и информисање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_Toc459789398 \h </w:instrText>
        </w:r>
        <w:r w:rsidRPr="000C5BC7">
          <w:rPr>
            <w:noProof/>
            <w:webHidden/>
            <w:sz w:val="24"/>
            <w:szCs w:val="24"/>
          </w:rPr>
        </w:r>
        <w:r w:rsidRPr="000C5BC7">
          <w:rPr>
            <w:noProof/>
            <w:webHidden/>
            <w:sz w:val="24"/>
            <w:szCs w:val="24"/>
          </w:rPr>
          <w:fldChar w:fldCharType="separate"/>
        </w:r>
        <w:r w:rsidR="000A7DA1">
          <w:rPr>
            <w:noProof/>
            <w:webHidden/>
            <w:sz w:val="24"/>
            <w:szCs w:val="24"/>
          </w:rPr>
          <w:t>41</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399"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.2.1.8. Млади</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_Toc459789399 \h </w:instrText>
        </w:r>
        <w:r w:rsidRPr="000C5BC7">
          <w:rPr>
            <w:noProof/>
            <w:webHidden/>
            <w:sz w:val="24"/>
            <w:szCs w:val="24"/>
          </w:rPr>
        </w:r>
        <w:r w:rsidRPr="000C5BC7">
          <w:rPr>
            <w:noProof/>
            <w:webHidden/>
            <w:sz w:val="24"/>
            <w:szCs w:val="24"/>
          </w:rPr>
          <w:fldChar w:fldCharType="separate"/>
        </w:r>
        <w:r w:rsidR="000A7DA1">
          <w:rPr>
            <w:noProof/>
            <w:webHidden/>
            <w:sz w:val="24"/>
            <w:szCs w:val="24"/>
          </w:rPr>
          <w:t>42</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0"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.2.1.9. Невладин сектор</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_Toc459789400 \h </w:instrText>
        </w:r>
        <w:r w:rsidRPr="000C5BC7">
          <w:rPr>
            <w:noProof/>
            <w:webHidden/>
            <w:sz w:val="24"/>
            <w:szCs w:val="24"/>
          </w:rPr>
        </w:r>
        <w:r w:rsidRPr="000C5BC7">
          <w:rPr>
            <w:noProof/>
            <w:webHidden/>
            <w:sz w:val="24"/>
            <w:szCs w:val="24"/>
          </w:rPr>
          <w:fldChar w:fldCharType="separate"/>
        </w:r>
        <w:r w:rsidR="000A7DA1">
          <w:rPr>
            <w:noProof/>
            <w:webHidden/>
            <w:sz w:val="24"/>
            <w:szCs w:val="24"/>
          </w:rPr>
          <w:t>43</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1"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.2.1.10. Безбедност</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_Toc459789401 \h </w:instrText>
        </w:r>
        <w:r w:rsidRPr="000C5BC7">
          <w:rPr>
            <w:noProof/>
            <w:webHidden/>
            <w:sz w:val="24"/>
            <w:szCs w:val="24"/>
          </w:rPr>
        </w:r>
        <w:r w:rsidRPr="000C5BC7">
          <w:rPr>
            <w:noProof/>
            <w:webHidden/>
            <w:sz w:val="24"/>
            <w:szCs w:val="24"/>
          </w:rPr>
          <w:fldChar w:fldCharType="separate"/>
        </w:r>
        <w:r w:rsidR="000A7DA1">
          <w:rPr>
            <w:noProof/>
            <w:webHidden/>
            <w:sz w:val="24"/>
            <w:szCs w:val="24"/>
          </w:rPr>
          <w:t>43</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02"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.2.2. SWOT анализа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_Toc459789402 \h </w:instrText>
        </w:r>
        <w:r w:rsidRPr="000C5BC7">
          <w:rPr>
            <w:noProof/>
            <w:webHidden/>
            <w:sz w:val="24"/>
            <w:szCs w:val="24"/>
          </w:rPr>
        </w:r>
        <w:r w:rsidRPr="000C5BC7">
          <w:rPr>
            <w:noProof/>
            <w:webHidden/>
            <w:sz w:val="24"/>
            <w:szCs w:val="24"/>
          </w:rPr>
          <w:fldChar w:fldCharType="separate"/>
        </w:r>
        <w:r w:rsidR="000A7DA1">
          <w:rPr>
            <w:noProof/>
            <w:webHidden/>
            <w:sz w:val="24"/>
            <w:szCs w:val="24"/>
          </w:rPr>
          <w:t>45</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403"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 ЖИВОТНА СРЕДИНА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_Toc459789403 \h </w:instrText>
        </w:r>
        <w:r w:rsidRPr="000C5BC7">
          <w:rPr>
            <w:noProof/>
            <w:webHidden/>
            <w:sz w:val="24"/>
            <w:szCs w:val="24"/>
          </w:rPr>
        </w:r>
        <w:r w:rsidRPr="000C5BC7">
          <w:rPr>
            <w:noProof/>
            <w:webHidden/>
            <w:sz w:val="24"/>
            <w:szCs w:val="24"/>
          </w:rPr>
          <w:fldChar w:fldCharType="separate"/>
        </w:r>
        <w:r w:rsidR="000A7DA1">
          <w:rPr>
            <w:noProof/>
            <w:webHidden/>
            <w:sz w:val="24"/>
            <w:szCs w:val="24"/>
          </w:rPr>
          <w:t>47</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04"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 Опис тренутне ситуације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_Toc459789404 \h </w:instrText>
        </w:r>
        <w:r w:rsidRPr="000C5BC7">
          <w:rPr>
            <w:noProof/>
            <w:webHidden/>
            <w:sz w:val="24"/>
            <w:szCs w:val="24"/>
          </w:rPr>
        </w:r>
        <w:r w:rsidRPr="000C5BC7">
          <w:rPr>
            <w:noProof/>
            <w:webHidden/>
            <w:sz w:val="24"/>
            <w:szCs w:val="24"/>
          </w:rPr>
          <w:fldChar w:fldCharType="separate"/>
        </w:r>
        <w:r w:rsidR="000A7DA1">
          <w:rPr>
            <w:noProof/>
            <w:webHidden/>
            <w:sz w:val="24"/>
            <w:szCs w:val="24"/>
          </w:rPr>
          <w:t>47</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5"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.3.1.1. Клима и рељеф</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_Toc459789405 \h </w:instrText>
        </w:r>
        <w:r w:rsidRPr="000C5BC7">
          <w:rPr>
            <w:noProof/>
            <w:webHidden/>
            <w:sz w:val="24"/>
            <w:szCs w:val="24"/>
          </w:rPr>
        </w:r>
        <w:r w:rsidRPr="000C5BC7">
          <w:rPr>
            <w:noProof/>
            <w:webHidden/>
            <w:sz w:val="24"/>
            <w:szCs w:val="24"/>
          </w:rPr>
          <w:fldChar w:fldCharType="separate"/>
        </w:r>
        <w:r w:rsidR="000A7DA1">
          <w:rPr>
            <w:noProof/>
            <w:webHidden/>
            <w:sz w:val="24"/>
            <w:szCs w:val="24"/>
          </w:rPr>
          <w:t>47</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6"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.3.1.2. Земљиште и заштићена подручја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_Toc459789406 \h </w:instrText>
        </w:r>
        <w:r w:rsidRPr="000C5BC7">
          <w:rPr>
            <w:noProof/>
            <w:webHidden/>
            <w:sz w:val="24"/>
            <w:szCs w:val="24"/>
          </w:rPr>
        </w:r>
        <w:r w:rsidRPr="000C5BC7">
          <w:rPr>
            <w:noProof/>
            <w:webHidden/>
            <w:sz w:val="24"/>
            <w:szCs w:val="24"/>
          </w:rPr>
          <w:fldChar w:fldCharType="separate"/>
        </w:r>
        <w:r w:rsidR="000A7DA1">
          <w:rPr>
            <w:noProof/>
            <w:webHidden/>
            <w:sz w:val="24"/>
            <w:szCs w:val="24"/>
          </w:rPr>
          <w:t>47</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7"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.3.1.3. Рудна богатства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_Toc459789407 \h </w:instrText>
        </w:r>
        <w:r w:rsidRPr="000C5BC7">
          <w:rPr>
            <w:noProof/>
            <w:webHidden/>
            <w:sz w:val="24"/>
            <w:szCs w:val="24"/>
          </w:rPr>
        </w:r>
        <w:r w:rsidRPr="000C5BC7">
          <w:rPr>
            <w:noProof/>
            <w:webHidden/>
            <w:sz w:val="24"/>
            <w:szCs w:val="24"/>
          </w:rPr>
          <w:fldChar w:fldCharType="separate"/>
        </w:r>
        <w:r w:rsidR="000A7DA1">
          <w:rPr>
            <w:noProof/>
            <w:webHidden/>
            <w:sz w:val="24"/>
            <w:szCs w:val="24"/>
          </w:rPr>
          <w:t>48</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8"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.3.1.4. Водни ресурси</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_Toc459789408 \h </w:instrText>
        </w:r>
        <w:r w:rsidRPr="000C5BC7">
          <w:rPr>
            <w:noProof/>
            <w:webHidden/>
            <w:sz w:val="24"/>
            <w:szCs w:val="24"/>
          </w:rPr>
        </w:r>
        <w:r w:rsidRPr="000C5BC7">
          <w:rPr>
            <w:noProof/>
            <w:webHidden/>
            <w:sz w:val="24"/>
            <w:szCs w:val="24"/>
          </w:rPr>
          <w:fldChar w:fldCharType="separate"/>
        </w:r>
        <w:r w:rsidR="000A7DA1">
          <w:rPr>
            <w:noProof/>
            <w:webHidden/>
            <w:sz w:val="24"/>
            <w:szCs w:val="24"/>
          </w:rPr>
          <w:t>48</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09"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.3.1.5. Ваздух</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_Toc459789409 \h </w:instrText>
        </w:r>
        <w:r w:rsidRPr="000C5BC7">
          <w:rPr>
            <w:noProof/>
            <w:webHidden/>
            <w:sz w:val="24"/>
            <w:szCs w:val="24"/>
          </w:rPr>
        </w:r>
        <w:r w:rsidRPr="000C5BC7">
          <w:rPr>
            <w:noProof/>
            <w:webHidden/>
            <w:sz w:val="24"/>
            <w:szCs w:val="24"/>
          </w:rPr>
          <w:fldChar w:fldCharType="separate"/>
        </w:r>
        <w:r w:rsidR="000A7DA1">
          <w:rPr>
            <w:noProof/>
            <w:webHidden/>
            <w:sz w:val="24"/>
            <w:szCs w:val="24"/>
          </w:rPr>
          <w:t>50</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0"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.3.1.6. Биљни и животињски свет</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_Toc459789410 \h </w:instrText>
        </w:r>
        <w:r w:rsidRPr="000C5BC7">
          <w:rPr>
            <w:noProof/>
            <w:webHidden/>
            <w:sz w:val="24"/>
            <w:szCs w:val="24"/>
          </w:rPr>
        </w:r>
        <w:r w:rsidRPr="000C5BC7">
          <w:rPr>
            <w:noProof/>
            <w:webHidden/>
            <w:sz w:val="24"/>
            <w:szCs w:val="24"/>
          </w:rPr>
          <w:fldChar w:fldCharType="separate"/>
        </w:r>
        <w:r w:rsidR="000A7DA1">
          <w:rPr>
            <w:noProof/>
            <w:webHidden/>
            <w:sz w:val="24"/>
            <w:szCs w:val="24"/>
          </w:rPr>
          <w:t>50</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1" w:history="1">
        <w:r w:rsidRPr="000C5BC7">
          <w:rPr>
            <w:rStyle w:val="Hyperlink"/>
            <w:rFonts w:ascii="Times New Roman" w:eastAsia="ArialMT" w:hAnsi="Times New Roman"/>
            <w:noProof/>
            <w:sz w:val="24"/>
            <w:szCs w:val="24"/>
            <w:lang w:val="sr-Cyrl-CS"/>
          </w:rPr>
          <w:t>2</w:t>
        </w:r>
        <w:r w:rsidRPr="000C5BC7">
          <w:rPr>
            <w:rStyle w:val="Hyperlink"/>
            <w:rFonts w:ascii="Times New Roman" w:eastAsia="ArialMT" w:hAnsi="Times New Roman"/>
            <w:noProof/>
            <w:sz w:val="24"/>
            <w:szCs w:val="24"/>
            <w:lang/>
          </w:rPr>
          <w:t>.3.1.7. Биомаса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_Toc459789411 \h </w:instrText>
        </w:r>
        <w:r w:rsidRPr="000C5BC7">
          <w:rPr>
            <w:noProof/>
            <w:webHidden/>
            <w:sz w:val="24"/>
            <w:szCs w:val="24"/>
          </w:rPr>
        </w:r>
        <w:r w:rsidRPr="000C5BC7">
          <w:rPr>
            <w:noProof/>
            <w:webHidden/>
            <w:sz w:val="24"/>
            <w:szCs w:val="24"/>
          </w:rPr>
          <w:fldChar w:fldCharType="separate"/>
        </w:r>
        <w:r w:rsidR="000A7DA1">
          <w:rPr>
            <w:noProof/>
            <w:webHidden/>
            <w:sz w:val="24"/>
            <w:szCs w:val="24"/>
          </w:rPr>
          <w:t>51</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12"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.3.2. SWOT анализа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_Toc459789412 \h </w:instrText>
        </w:r>
        <w:r w:rsidRPr="000C5BC7">
          <w:rPr>
            <w:noProof/>
            <w:webHidden/>
            <w:sz w:val="24"/>
            <w:szCs w:val="24"/>
          </w:rPr>
        </w:r>
        <w:r w:rsidRPr="000C5BC7">
          <w:rPr>
            <w:noProof/>
            <w:webHidden/>
            <w:sz w:val="24"/>
            <w:szCs w:val="24"/>
          </w:rPr>
          <w:fldChar w:fldCharType="separate"/>
        </w:r>
        <w:r w:rsidR="000A7DA1">
          <w:rPr>
            <w:noProof/>
            <w:webHidden/>
            <w:sz w:val="24"/>
            <w:szCs w:val="24"/>
          </w:rPr>
          <w:t>53</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413"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 ИНФРАСТРУКТУРА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_Toc459789413 \h </w:instrText>
        </w:r>
        <w:r w:rsidRPr="000C5BC7">
          <w:rPr>
            <w:noProof/>
            <w:webHidden/>
            <w:sz w:val="24"/>
            <w:szCs w:val="24"/>
          </w:rPr>
        </w:r>
        <w:r w:rsidRPr="000C5BC7">
          <w:rPr>
            <w:noProof/>
            <w:webHidden/>
            <w:sz w:val="24"/>
            <w:szCs w:val="24"/>
          </w:rPr>
          <w:fldChar w:fldCharType="separate"/>
        </w:r>
        <w:r w:rsidR="000A7DA1">
          <w:rPr>
            <w:noProof/>
            <w:webHidden/>
            <w:sz w:val="24"/>
            <w:szCs w:val="24"/>
          </w:rPr>
          <w:t>54</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14"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 Опис тренутне ситуације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_Toc459789414 \h </w:instrText>
        </w:r>
        <w:r w:rsidRPr="000C5BC7">
          <w:rPr>
            <w:noProof/>
            <w:webHidden/>
            <w:sz w:val="24"/>
            <w:szCs w:val="24"/>
          </w:rPr>
        </w:r>
        <w:r w:rsidRPr="000C5BC7">
          <w:rPr>
            <w:noProof/>
            <w:webHidden/>
            <w:sz w:val="24"/>
            <w:szCs w:val="24"/>
          </w:rPr>
          <w:fldChar w:fldCharType="separate"/>
        </w:r>
        <w:r w:rsidR="000A7DA1">
          <w:rPr>
            <w:noProof/>
            <w:webHidden/>
            <w:sz w:val="24"/>
            <w:szCs w:val="24"/>
          </w:rPr>
          <w:t>54</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5"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.4.1.1. Путни и железнички саобраћај</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_Toc459789415 \h </w:instrText>
        </w:r>
        <w:r w:rsidRPr="000C5BC7">
          <w:rPr>
            <w:noProof/>
            <w:webHidden/>
            <w:sz w:val="24"/>
            <w:szCs w:val="24"/>
          </w:rPr>
        </w:r>
        <w:r w:rsidRPr="000C5BC7">
          <w:rPr>
            <w:noProof/>
            <w:webHidden/>
            <w:sz w:val="24"/>
            <w:szCs w:val="24"/>
          </w:rPr>
          <w:fldChar w:fldCharType="separate"/>
        </w:r>
        <w:r w:rsidR="000A7DA1">
          <w:rPr>
            <w:noProof/>
            <w:webHidden/>
            <w:sz w:val="24"/>
            <w:szCs w:val="24"/>
          </w:rPr>
          <w:t>54</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6"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.4.1.2. Телекомуникације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_Toc459789416 \h </w:instrText>
        </w:r>
        <w:r w:rsidRPr="000C5BC7">
          <w:rPr>
            <w:noProof/>
            <w:webHidden/>
            <w:sz w:val="24"/>
            <w:szCs w:val="24"/>
          </w:rPr>
        </w:r>
        <w:r w:rsidRPr="000C5BC7">
          <w:rPr>
            <w:noProof/>
            <w:webHidden/>
            <w:sz w:val="24"/>
            <w:szCs w:val="24"/>
          </w:rPr>
          <w:fldChar w:fldCharType="separate"/>
        </w:r>
        <w:r w:rsidR="000A7DA1">
          <w:rPr>
            <w:noProof/>
            <w:webHidden/>
            <w:sz w:val="24"/>
            <w:szCs w:val="24"/>
          </w:rPr>
          <w:t>56</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7"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.4.1.3. Електрификација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_Toc459789417 \h </w:instrText>
        </w:r>
        <w:r w:rsidRPr="000C5BC7">
          <w:rPr>
            <w:noProof/>
            <w:webHidden/>
            <w:sz w:val="24"/>
            <w:szCs w:val="24"/>
          </w:rPr>
        </w:r>
        <w:r w:rsidRPr="000C5BC7">
          <w:rPr>
            <w:noProof/>
            <w:webHidden/>
            <w:sz w:val="24"/>
            <w:szCs w:val="24"/>
          </w:rPr>
          <w:fldChar w:fldCharType="separate"/>
        </w:r>
        <w:r w:rsidR="000A7DA1">
          <w:rPr>
            <w:noProof/>
            <w:webHidden/>
            <w:sz w:val="24"/>
            <w:szCs w:val="24"/>
          </w:rPr>
          <w:t>56</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8"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.4.1.4. Топлификација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_Toc459789418 \h </w:instrText>
        </w:r>
        <w:r w:rsidRPr="000C5BC7">
          <w:rPr>
            <w:noProof/>
            <w:webHidden/>
            <w:sz w:val="24"/>
            <w:szCs w:val="24"/>
          </w:rPr>
        </w:r>
        <w:r w:rsidRPr="000C5BC7">
          <w:rPr>
            <w:noProof/>
            <w:webHidden/>
            <w:sz w:val="24"/>
            <w:szCs w:val="24"/>
          </w:rPr>
          <w:fldChar w:fldCharType="separate"/>
        </w:r>
        <w:r w:rsidR="000A7DA1">
          <w:rPr>
            <w:noProof/>
            <w:webHidden/>
            <w:sz w:val="24"/>
            <w:szCs w:val="24"/>
          </w:rPr>
          <w:t>57</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19"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.4.1.5. Водоснаб</w:t>
        </w:r>
        <w:r w:rsidRPr="000C5BC7">
          <w:rPr>
            <w:rStyle w:val="Hyperlink"/>
            <w:rFonts w:ascii="Times New Roman" w:hAnsi="Times New Roman"/>
            <w:noProof/>
            <w:sz w:val="24"/>
            <w:szCs w:val="24"/>
            <w:lang w:val="sr-Cyrl-CS"/>
          </w:rPr>
          <w:t>д</w:t>
        </w:r>
        <w:r w:rsidRPr="000C5BC7">
          <w:rPr>
            <w:rStyle w:val="Hyperlink"/>
            <w:rFonts w:ascii="Times New Roman" w:hAnsi="Times New Roman"/>
            <w:noProof/>
            <w:sz w:val="24"/>
            <w:szCs w:val="24"/>
            <w:lang/>
          </w:rPr>
          <w:t>евање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_Toc459789419 \h </w:instrText>
        </w:r>
        <w:r w:rsidRPr="000C5BC7">
          <w:rPr>
            <w:noProof/>
            <w:webHidden/>
            <w:sz w:val="24"/>
            <w:szCs w:val="24"/>
          </w:rPr>
        </w:r>
        <w:r w:rsidRPr="000C5BC7">
          <w:rPr>
            <w:noProof/>
            <w:webHidden/>
            <w:sz w:val="24"/>
            <w:szCs w:val="24"/>
          </w:rPr>
          <w:fldChar w:fldCharType="separate"/>
        </w:r>
        <w:r w:rsidR="000A7DA1">
          <w:rPr>
            <w:noProof/>
            <w:webHidden/>
            <w:sz w:val="24"/>
            <w:szCs w:val="24"/>
          </w:rPr>
          <w:t>57</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20"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.4.1.6. Канализација и отпадне воде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_Toc459789420 \h </w:instrText>
        </w:r>
        <w:r w:rsidRPr="000C5BC7">
          <w:rPr>
            <w:noProof/>
            <w:webHidden/>
            <w:sz w:val="24"/>
            <w:szCs w:val="24"/>
          </w:rPr>
        </w:r>
        <w:r w:rsidRPr="000C5BC7">
          <w:rPr>
            <w:noProof/>
            <w:webHidden/>
            <w:sz w:val="24"/>
            <w:szCs w:val="24"/>
          </w:rPr>
          <w:fldChar w:fldCharType="separate"/>
        </w:r>
        <w:r w:rsidR="000A7DA1">
          <w:rPr>
            <w:noProof/>
            <w:webHidden/>
            <w:sz w:val="24"/>
            <w:szCs w:val="24"/>
          </w:rPr>
          <w:t>58</w:t>
        </w:r>
        <w:r w:rsidRPr="000C5BC7">
          <w:rPr>
            <w:noProof/>
            <w:webHidden/>
            <w:sz w:val="24"/>
            <w:szCs w:val="24"/>
          </w:rPr>
          <w:fldChar w:fldCharType="end"/>
        </w:r>
      </w:hyperlink>
    </w:p>
    <w:p w:rsidR="000C5BC7" w:rsidRPr="000C5BC7" w:rsidRDefault="000C5BC7">
      <w:pPr>
        <w:pStyle w:val="TOC4"/>
        <w:tabs>
          <w:tab w:val="right" w:leader="dot" w:pos="9350"/>
        </w:tabs>
        <w:rPr>
          <w:noProof/>
          <w:sz w:val="24"/>
          <w:szCs w:val="24"/>
        </w:rPr>
      </w:pPr>
      <w:hyperlink w:anchor="_Toc459789421"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.4.1.7. Одлагање чврстог отпада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_Toc459789421 \h </w:instrText>
        </w:r>
        <w:r w:rsidRPr="000C5BC7">
          <w:rPr>
            <w:noProof/>
            <w:webHidden/>
            <w:sz w:val="24"/>
            <w:szCs w:val="24"/>
          </w:rPr>
        </w:r>
        <w:r w:rsidRPr="000C5BC7">
          <w:rPr>
            <w:noProof/>
            <w:webHidden/>
            <w:sz w:val="24"/>
            <w:szCs w:val="24"/>
          </w:rPr>
          <w:fldChar w:fldCharType="separate"/>
        </w:r>
        <w:r w:rsidR="000A7DA1">
          <w:rPr>
            <w:noProof/>
            <w:webHidden/>
            <w:sz w:val="24"/>
            <w:szCs w:val="24"/>
          </w:rPr>
          <w:t>59</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22" w:history="1">
        <w:r w:rsidRPr="000C5BC7">
          <w:rPr>
            <w:rStyle w:val="Hyperlink"/>
            <w:rFonts w:ascii="Times New Roman" w:hAnsi="Times New Roman"/>
            <w:noProof/>
            <w:sz w:val="24"/>
            <w:szCs w:val="24"/>
            <w:lang w:val="sr-Cyrl-CS"/>
          </w:rPr>
          <w:t>2</w:t>
        </w:r>
        <w:r w:rsidRPr="000C5BC7">
          <w:rPr>
            <w:rStyle w:val="Hyperlink"/>
            <w:rFonts w:ascii="Times New Roman" w:hAnsi="Times New Roman"/>
            <w:noProof/>
            <w:sz w:val="24"/>
            <w:szCs w:val="24"/>
            <w:lang/>
          </w:rPr>
          <w:t>.4.2. SWOT АНАЛИЗА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_Toc459789422 \h </w:instrText>
        </w:r>
        <w:r w:rsidRPr="000C5BC7">
          <w:rPr>
            <w:noProof/>
            <w:webHidden/>
            <w:sz w:val="24"/>
            <w:szCs w:val="24"/>
          </w:rPr>
        </w:r>
        <w:r w:rsidRPr="000C5BC7">
          <w:rPr>
            <w:noProof/>
            <w:webHidden/>
            <w:sz w:val="24"/>
            <w:szCs w:val="24"/>
          </w:rPr>
          <w:fldChar w:fldCharType="separate"/>
        </w:r>
        <w:r w:rsidR="000A7DA1">
          <w:rPr>
            <w:noProof/>
            <w:webHidden/>
            <w:sz w:val="24"/>
            <w:szCs w:val="24"/>
          </w:rPr>
          <w:t>60</w:t>
        </w:r>
        <w:r w:rsidRPr="000C5BC7">
          <w:rPr>
            <w:noProof/>
            <w:webHidden/>
            <w:sz w:val="24"/>
            <w:szCs w:val="24"/>
          </w:rPr>
          <w:fldChar w:fldCharType="end"/>
        </w:r>
      </w:hyperlink>
    </w:p>
    <w:p w:rsidR="000C5BC7" w:rsidRPr="000C5BC7" w:rsidRDefault="000C5BC7">
      <w:pPr>
        <w:pStyle w:val="TOC1"/>
        <w:tabs>
          <w:tab w:val="right" w:leader="dot" w:pos="9350"/>
        </w:tabs>
        <w:rPr>
          <w:noProof/>
          <w:sz w:val="24"/>
          <w:szCs w:val="24"/>
        </w:rPr>
      </w:pPr>
      <w:hyperlink w:anchor="_Toc459789423" w:history="1">
        <w:r w:rsidRPr="000C5BC7">
          <w:rPr>
            <w:rStyle w:val="Hyperlink"/>
            <w:rFonts w:ascii="Times New Roman" w:hAnsi="Times New Roman"/>
            <w:noProof/>
            <w:sz w:val="24"/>
            <w:szCs w:val="24"/>
            <w:lang w:val="sr-Cyrl-CS"/>
          </w:rPr>
          <w:t>3</w:t>
        </w:r>
        <w:r w:rsidRPr="000C5BC7">
          <w:rPr>
            <w:rStyle w:val="Hyperlink"/>
            <w:rFonts w:ascii="Times New Roman" w:hAnsi="Times New Roman"/>
            <w:noProof/>
            <w:sz w:val="24"/>
            <w:szCs w:val="24"/>
            <w:lang/>
          </w:rPr>
          <w:t>. ИНТЕГРАЛНА АНAЛИЗА ФАКТОРА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_Toc459789423 \h </w:instrText>
        </w:r>
        <w:r w:rsidRPr="000C5BC7">
          <w:rPr>
            <w:noProof/>
            <w:webHidden/>
            <w:sz w:val="24"/>
            <w:szCs w:val="24"/>
          </w:rPr>
        </w:r>
        <w:r w:rsidRPr="000C5BC7">
          <w:rPr>
            <w:noProof/>
            <w:webHidden/>
            <w:sz w:val="24"/>
            <w:szCs w:val="24"/>
          </w:rPr>
          <w:fldChar w:fldCharType="separate"/>
        </w:r>
        <w:r w:rsidR="000A7DA1">
          <w:rPr>
            <w:noProof/>
            <w:webHidden/>
            <w:sz w:val="24"/>
            <w:szCs w:val="24"/>
          </w:rPr>
          <w:t>61</w:t>
        </w:r>
        <w:r w:rsidRPr="000C5BC7">
          <w:rPr>
            <w:noProof/>
            <w:webHidden/>
            <w:sz w:val="24"/>
            <w:szCs w:val="24"/>
          </w:rPr>
          <w:fldChar w:fldCharType="end"/>
        </w:r>
      </w:hyperlink>
    </w:p>
    <w:p w:rsidR="000C5BC7" w:rsidRPr="000C5BC7" w:rsidRDefault="000C5BC7">
      <w:pPr>
        <w:pStyle w:val="TOC1"/>
        <w:tabs>
          <w:tab w:val="right" w:leader="dot" w:pos="9350"/>
        </w:tabs>
        <w:rPr>
          <w:noProof/>
          <w:sz w:val="24"/>
          <w:szCs w:val="24"/>
        </w:rPr>
      </w:pPr>
      <w:hyperlink w:anchor="_Toc459789424"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 ДЕФИНИСАЊЕ СТРАТЕГИЈЕ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_Toc459789424 \h </w:instrText>
        </w:r>
        <w:r w:rsidRPr="000C5BC7">
          <w:rPr>
            <w:noProof/>
            <w:webHidden/>
            <w:sz w:val="24"/>
            <w:szCs w:val="24"/>
          </w:rPr>
        </w:r>
        <w:r w:rsidRPr="000C5BC7">
          <w:rPr>
            <w:noProof/>
            <w:webHidden/>
            <w:sz w:val="24"/>
            <w:szCs w:val="24"/>
          </w:rPr>
          <w:fldChar w:fldCharType="separate"/>
        </w:r>
        <w:r w:rsidR="000A7DA1">
          <w:rPr>
            <w:noProof/>
            <w:webHidden/>
            <w:sz w:val="24"/>
            <w:szCs w:val="24"/>
          </w:rPr>
          <w:t>63</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425"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.1. ИЗЈАВА О ВИЗИЈИ ОДРЖИВОГ РАЗВОЈА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_Toc459789425 \h </w:instrText>
        </w:r>
        <w:r w:rsidRPr="000C5BC7">
          <w:rPr>
            <w:noProof/>
            <w:webHidden/>
            <w:sz w:val="24"/>
            <w:szCs w:val="24"/>
          </w:rPr>
        </w:r>
        <w:r w:rsidRPr="000C5BC7">
          <w:rPr>
            <w:noProof/>
            <w:webHidden/>
            <w:sz w:val="24"/>
            <w:szCs w:val="24"/>
          </w:rPr>
          <w:fldChar w:fldCharType="separate"/>
        </w:r>
        <w:r w:rsidR="000A7DA1">
          <w:rPr>
            <w:noProof/>
            <w:webHidden/>
            <w:sz w:val="24"/>
            <w:szCs w:val="24"/>
          </w:rPr>
          <w:t>65</w:t>
        </w:r>
        <w:r w:rsidRPr="000C5BC7">
          <w:rPr>
            <w:noProof/>
            <w:webHidden/>
            <w:sz w:val="24"/>
            <w:szCs w:val="24"/>
          </w:rPr>
          <w:fldChar w:fldCharType="end"/>
        </w:r>
      </w:hyperlink>
    </w:p>
    <w:p w:rsidR="000C5BC7" w:rsidRPr="000C5BC7" w:rsidRDefault="000C5BC7">
      <w:pPr>
        <w:pStyle w:val="TOC2"/>
        <w:tabs>
          <w:tab w:val="right" w:leader="dot" w:pos="9350"/>
        </w:tabs>
        <w:rPr>
          <w:noProof/>
          <w:sz w:val="24"/>
          <w:szCs w:val="24"/>
        </w:rPr>
      </w:pPr>
      <w:hyperlink w:anchor="_Toc459789426"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.2. ДЕФИНИСАЊЕ ПРИОРИТЕТА, СТРАТЕШКИХ ЦИЉЕВА И ПРОГРАМА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_Toc459789426 \h </w:instrText>
        </w:r>
        <w:r w:rsidRPr="000C5BC7">
          <w:rPr>
            <w:noProof/>
            <w:webHidden/>
            <w:sz w:val="24"/>
            <w:szCs w:val="24"/>
          </w:rPr>
        </w:r>
        <w:r w:rsidRPr="000C5BC7">
          <w:rPr>
            <w:noProof/>
            <w:webHidden/>
            <w:sz w:val="24"/>
            <w:szCs w:val="24"/>
          </w:rPr>
          <w:fldChar w:fldCharType="separate"/>
        </w:r>
        <w:r w:rsidR="000A7DA1">
          <w:rPr>
            <w:noProof/>
            <w:webHidden/>
            <w:sz w:val="24"/>
            <w:szCs w:val="24"/>
          </w:rPr>
          <w:t>66</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27"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 xml:space="preserve">.2.1. </w:t>
        </w:r>
        <w:r w:rsidRPr="000C5BC7">
          <w:rPr>
            <w:rStyle w:val="Hyperlink"/>
            <w:rFonts w:ascii="Times New Roman" w:hAnsi="Times New Roman"/>
            <w:noProof/>
            <w:sz w:val="24"/>
            <w:szCs w:val="24"/>
          </w:rPr>
          <w:t>Развој пољопривреде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_Toc459789427 \h </w:instrText>
        </w:r>
        <w:r w:rsidRPr="000C5BC7">
          <w:rPr>
            <w:noProof/>
            <w:webHidden/>
            <w:sz w:val="24"/>
            <w:szCs w:val="24"/>
          </w:rPr>
        </w:r>
        <w:r w:rsidRPr="000C5BC7">
          <w:rPr>
            <w:noProof/>
            <w:webHidden/>
            <w:sz w:val="24"/>
            <w:szCs w:val="24"/>
          </w:rPr>
          <w:fldChar w:fldCharType="separate"/>
        </w:r>
        <w:r w:rsidR="000A7DA1">
          <w:rPr>
            <w:noProof/>
            <w:webHidden/>
            <w:sz w:val="24"/>
            <w:szCs w:val="24"/>
          </w:rPr>
          <w:t>66</w:t>
        </w:r>
        <w:r w:rsidRPr="000C5BC7">
          <w:rPr>
            <w:noProof/>
            <w:webHidden/>
            <w:sz w:val="24"/>
            <w:szCs w:val="24"/>
          </w:rPr>
          <w:fldChar w:fldCharType="end"/>
        </w:r>
      </w:hyperlink>
    </w:p>
    <w:p w:rsidR="000C5BC7" w:rsidRPr="000C5BC7" w:rsidRDefault="000C5BC7">
      <w:pPr>
        <w:pStyle w:val="TOC3"/>
        <w:tabs>
          <w:tab w:val="left" w:pos="1100"/>
          <w:tab w:val="right" w:leader="dot" w:pos="9350"/>
        </w:tabs>
        <w:rPr>
          <w:noProof/>
          <w:sz w:val="24"/>
          <w:szCs w:val="24"/>
        </w:rPr>
      </w:pPr>
      <w:hyperlink w:anchor="_Toc459789428" w:history="1">
        <w:r w:rsidRPr="000C5BC7">
          <w:rPr>
            <w:rStyle w:val="Hyperlink"/>
            <w:rFonts w:ascii="Times New Roman" w:hAnsi="Times New Roman"/>
            <w:noProof/>
            <w:sz w:val="24"/>
            <w:szCs w:val="24"/>
            <w:lang w:val="sr-Cyrl-CS"/>
          </w:rPr>
          <w:t>4.2.2.</w:t>
        </w:r>
        <w:r w:rsidRPr="000C5BC7">
          <w:rPr>
            <w:noProof/>
            <w:sz w:val="24"/>
            <w:szCs w:val="24"/>
            <w:lang w:val="sr-Cyrl-CS"/>
          </w:rPr>
          <w:t xml:space="preserve"> </w:t>
        </w:r>
        <w:r w:rsidRPr="000C5BC7">
          <w:rPr>
            <w:rStyle w:val="Hyperlink"/>
            <w:rFonts w:ascii="Times New Roman" w:hAnsi="Times New Roman"/>
            <w:noProof/>
            <w:sz w:val="24"/>
            <w:szCs w:val="24"/>
          </w:rPr>
          <w:t>Развој привреде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_Toc459789428 \h </w:instrText>
        </w:r>
        <w:r w:rsidRPr="000C5BC7">
          <w:rPr>
            <w:noProof/>
            <w:webHidden/>
            <w:sz w:val="24"/>
            <w:szCs w:val="24"/>
          </w:rPr>
        </w:r>
        <w:r w:rsidRPr="000C5BC7">
          <w:rPr>
            <w:noProof/>
            <w:webHidden/>
            <w:sz w:val="24"/>
            <w:szCs w:val="24"/>
          </w:rPr>
          <w:fldChar w:fldCharType="separate"/>
        </w:r>
        <w:r w:rsidR="000A7DA1">
          <w:rPr>
            <w:noProof/>
            <w:webHidden/>
            <w:sz w:val="24"/>
            <w:szCs w:val="24"/>
          </w:rPr>
          <w:t>68</w:t>
        </w:r>
        <w:r w:rsidRPr="000C5BC7">
          <w:rPr>
            <w:noProof/>
            <w:webHidden/>
            <w:sz w:val="24"/>
            <w:szCs w:val="24"/>
          </w:rPr>
          <w:fldChar w:fldCharType="end"/>
        </w:r>
      </w:hyperlink>
    </w:p>
    <w:p w:rsidR="000C5BC7" w:rsidRPr="000C5BC7" w:rsidRDefault="000C5BC7">
      <w:pPr>
        <w:pStyle w:val="TOC3"/>
        <w:tabs>
          <w:tab w:val="left" w:pos="1100"/>
          <w:tab w:val="right" w:leader="dot" w:pos="9350"/>
        </w:tabs>
        <w:rPr>
          <w:noProof/>
          <w:sz w:val="24"/>
          <w:szCs w:val="24"/>
        </w:rPr>
      </w:pPr>
      <w:hyperlink w:anchor="_Toc459789429"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rPr>
          <w:t>.2.</w:t>
        </w:r>
        <w:r w:rsidRPr="000C5BC7">
          <w:rPr>
            <w:rStyle w:val="Hyperlink"/>
            <w:rFonts w:ascii="Times New Roman" w:hAnsi="Times New Roman"/>
            <w:noProof/>
            <w:sz w:val="24"/>
            <w:szCs w:val="24"/>
            <w:lang w:val="sr-Cyrl-CS"/>
          </w:rPr>
          <w:t>3</w:t>
        </w:r>
        <w:r w:rsidRPr="000C5BC7">
          <w:rPr>
            <w:rStyle w:val="Hyperlink"/>
            <w:rFonts w:ascii="Times New Roman" w:hAnsi="Times New Roman"/>
            <w:noProof/>
            <w:sz w:val="24"/>
            <w:szCs w:val="24"/>
          </w:rPr>
          <w:t>.</w:t>
        </w:r>
        <w:r w:rsidRPr="000C5BC7">
          <w:rPr>
            <w:noProof/>
            <w:sz w:val="24"/>
            <w:szCs w:val="24"/>
            <w:lang w:val="sr-Cyrl-CS"/>
          </w:rPr>
          <w:t xml:space="preserve"> </w:t>
        </w:r>
        <w:r w:rsidRPr="000C5BC7">
          <w:rPr>
            <w:rStyle w:val="Hyperlink"/>
            <w:rFonts w:ascii="Times New Roman" w:hAnsi="Times New Roman"/>
            <w:noProof/>
            <w:sz w:val="24"/>
            <w:szCs w:val="24"/>
            <w:lang/>
          </w:rPr>
          <w:t>Р</w:t>
        </w:r>
        <w:r w:rsidRPr="000C5BC7">
          <w:rPr>
            <w:rStyle w:val="Hyperlink"/>
            <w:rFonts w:ascii="Times New Roman" w:hAnsi="Times New Roman"/>
            <w:noProof/>
            <w:sz w:val="24"/>
            <w:szCs w:val="24"/>
          </w:rPr>
          <w:t>азвој туризма</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_Toc459789429 \h </w:instrText>
        </w:r>
        <w:r w:rsidRPr="000C5BC7">
          <w:rPr>
            <w:noProof/>
            <w:webHidden/>
            <w:sz w:val="24"/>
            <w:szCs w:val="24"/>
          </w:rPr>
        </w:r>
        <w:r w:rsidRPr="000C5BC7">
          <w:rPr>
            <w:noProof/>
            <w:webHidden/>
            <w:sz w:val="24"/>
            <w:szCs w:val="24"/>
          </w:rPr>
          <w:fldChar w:fldCharType="separate"/>
        </w:r>
        <w:r w:rsidR="000A7DA1">
          <w:rPr>
            <w:noProof/>
            <w:webHidden/>
            <w:sz w:val="24"/>
            <w:szCs w:val="24"/>
          </w:rPr>
          <w:t>71</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30"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.2.</w:t>
        </w:r>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 xml:space="preserve">. </w:t>
        </w:r>
        <w:r w:rsidRPr="000C5BC7">
          <w:rPr>
            <w:rStyle w:val="Hyperlink"/>
            <w:rFonts w:ascii="Times New Roman" w:hAnsi="Times New Roman"/>
            <w:noProof/>
            <w:sz w:val="24"/>
            <w:szCs w:val="24"/>
          </w:rPr>
          <w:t>Друштвени развој</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_Toc459789430 \h </w:instrText>
        </w:r>
        <w:r w:rsidRPr="000C5BC7">
          <w:rPr>
            <w:noProof/>
            <w:webHidden/>
            <w:sz w:val="24"/>
            <w:szCs w:val="24"/>
          </w:rPr>
        </w:r>
        <w:r w:rsidRPr="000C5BC7">
          <w:rPr>
            <w:noProof/>
            <w:webHidden/>
            <w:sz w:val="24"/>
            <w:szCs w:val="24"/>
          </w:rPr>
          <w:fldChar w:fldCharType="separate"/>
        </w:r>
        <w:r w:rsidR="000A7DA1">
          <w:rPr>
            <w:noProof/>
            <w:webHidden/>
            <w:sz w:val="24"/>
            <w:szCs w:val="24"/>
          </w:rPr>
          <w:t>73</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lang w:val="sr-Cyrl-CS"/>
        </w:rPr>
      </w:pPr>
      <w:hyperlink w:anchor="_Toc459789431"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.2.</w:t>
        </w:r>
        <w:r w:rsidRPr="000C5BC7">
          <w:rPr>
            <w:rStyle w:val="Hyperlink"/>
            <w:rFonts w:ascii="Times New Roman" w:hAnsi="Times New Roman"/>
            <w:noProof/>
            <w:sz w:val="24"/>
            <w:szCs w:val="24"/>
            <w:lang w:val="sr-Cyrl-CS"/>
          </w:rPr>
          <w:t>5</w:t>
        </w:r>
        <w:r w:rsidRPr="000C5BC7">
          <w:rPr>
            <w:rStyle w:val="Hyperlink"/>
            <w:rFonts w:ascii="Times New Roman" w:hAnsi="Times New Roman"/>
            <w:noProof/>
            <w:sz w:val="24"/>
            <w:szCs w:val="24"/>
            <w:lang/>
          </w:rPr>
          <w:t>.</w:t>
        </w:r>
        <w:r w:rsidRPr="000C5BC7">
          <w:rPr>
            <w:rStyle w:val="Hyperlink"/>
            <w:rFonts w:ascii="Times New Roman" w:hAnsi="Times New Roman"/>
            <w:noProof/>
            <w:sz w:val="24"/>
            <w:szCs w:val="24"/>
            <w:lang w:val="sr-Cyrl-CS"/>
          </w:rPr>
          <w:t xml:space="preserve"> </w:t>
        </w:r>
        <w:r w:rsidRPr="000C5BC7">
          <w:rPr>
            <w:rStyle w:val="Hyperlink"/>
            <w:rFonts w:ascii="Times New Roman" w:hAnsi="Times New Roman"/>
            <w:noProof/>
            <w:sz w:val="24"/>
            <w:szCs w:val="24"/>
            <w:lang/>
          </w:rPr>
          <w:t>З</w:t>
        </w:r>
        <w:r w:rsidRPr="000C5BC7">
          <w:rPr>
            <w:rStyle w:val="Hyperlink"/>
            <w:rFonts w:ascii="Times New Roman" w:hAnsi="Times New Roman"/>
            <w:noProof/>
            <w:sz w:val="24"/>
            <w:szCs w:val="24"/>
          </w:rPr>
          <w:t>аштита животне средине</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_Toc459789431 \h </w:instrText>
        </w:r>
        <w:r w:rsidRPr="000C5BC7">
          <w:rPr>
            <w:noProof/>
            <w:webHidden/>
            <w:sz w:val="24"/>
            <w:szCs w:val="24"/>
          </w:rPr>
        </w:r>
        <w:r w:rsidRPr="000C5BC7">
          <w:rPr>
            <w:noProof/>
            <w:webHidden/>
            <w:sz w:val="24"/>
            <w:szCs w:val="24"/>
          </w:rPr>
          <w:fldChar w:fldCharType="separate"/>
        </w:r>
        <w:r w:rsidR="000A7DA1">
          <w:rPr>
            <w:noProof/>
            <w:webHidden/>
            <w:sz w:val="24"/>
            <w:szCs w:val="24"/>
          </w:rPr>
          <w:t>76</w:t>
        </w:r>
        <w:r w:rsidRPr="000C5BC7">
          <w:rPr>
            <w:noProof/>
            <w:webHidden/>
            <w:sz w:val="24"/>
            <w:szCs w:val="24"/>
          </w:rPr>
          <w:fldChar w:fldCharType="end"/>
        </w:r>
      </w:hyperlink>
    </w:p>
    <w:p w:rsidR="000C5BC7" w:rsidRPr="000C5BC7" w:rsidRDefault="000C5BC7">
      <w:pPr>
        <w:pStyle w:val="TOC3"/>
        <w:tabs>
          <w:tab w:val="right" w:leader="dot" w:pos="9350"/>
        </w:tabs>
        <w:rPr>
          <w:noProof/>
          <w:sz w:val="24"/>
          <w:szCs w:val="24"/>
        </w:rPr>
      </w:pPr>
      <w:hyperlink w:anchor="_Toc459789436" w:history="1">
        <w:r w:rsidRPr="000C5BC7">
          <w:rPr>
            <w:rStyle w:val="Hyperlink"/>
            <w:rFonts w:ascii="Times New Roman" w:hAnsi="Times New Roman"/>
            <w:noProof/>
            <w:sz w:val="24"/>
            <w:szCs w:val="24"/>
            <w:lang w:val="sr-Cyrl-CS"/>
          </w:rPr>
          <w:t>4</w:t>
        </w:r>
        <w:r w:rsidRPr="000C5BC7">
          <w:rPr>
            <w:rStyle w:val="Hyperlink"/>
            <w:rFonts w:ascii="Times New Roman" w:hAnsi="Times New Roman"/>
            <w:noProof/>
            <w:sz w:val="24"/>
            <w:szCs w:val="24"/>
            <w:lang/>
          </w:rPr>
          <w:t>.2.6. П</w:t>
        </w:r>
        <w:r w:rsidRPr="000C5BC7">
          <w:rPr>
            <w:rStyle w:val="Hyperlink"/>
            <w:rFonts w:ascii="Times New Roman" w:hAnsi="Times New Roman"/>
            <w:noProof/>
            <w:sz w:val="24"/>
            <w:szCs w:val="24"/>
          </w:rPr>
          <w:t>риоритети, стратешки циљеви и програми</w:t>
        </w:r>
        <w:r w:rsidRPr="000C5BC7">
          <w:rPr>
            <w:noProof/>
            <w:webHidden/>
            <w:sz w:val="24"/>
            <w:szCs w:val="24"/>
          </w:rPr>
          <w:tab/>
        </w:r>
        <w:r w:rsidRPr="000C5BC7">
          <w:rPr>
            <w:noProof/>
            <w:webHidden/>
            <w:sz w:val="24"/>
            <w:szCs w:val="24"/>
          </w:rPr>
          <w:fldChar w:fldCharType="begin"/>
        </w:r>
        <w:r w:rsidRPr="000C5BC7">
          <w:rPr>
            <w:noProof/>
            <w:webHidden/>
            <w:sz w:val="24"/>
            <w:szCs w:val="24"/>
          </w:rPr>
          <w:instrText xml:space="preserve"> PAGEREF _Toc459789436 \h </w:instrText>
        </w:r>
        <w:r w:rsidRPr="000C5BC7">
          <w:rPr>
            <w:noProof/>
            <w:webHidden/>
            <w:sz w:val="24"/>
            <w:szCs w:val="24"/>
          </w:rPr>
        </w:r>
        <w:r w:rsidRPr="000C5BC7">
          <w:rPr>
            <w:noProof/>
            <w:webHidden/>
            <w:sz w:val="24"/>
            <w:szCs w:val="24"/>
          </w:rPr>
          <w:fldChar w:fldCharType="separate"/>
        </w:r>
        <w:r w:rsidR="000A7DA1">
          <w:rPr>
            <w:noProof/>
            <w:webHidden/>
            <w:sz w:val="24"/>
            <w:szCs w:val="24"/>
          </w:rPr>
          <w:t>81</w:t>
        </w:r>
        <w:r w:rsidRPr="000C5BC7">
          <w:rPr>
            <w:noProof/>
            <w:webHidden/>
            <w:sz w:val="24"/>
            <w:szCs w:val="24"/>
          </w:rPr>
          <w:fldChar w:fldCharType="end"/>
        </w:r>
      </w:hyperlink>
    </w:p>
    <w:p w:rsidR="00D17BE3" w:rsidRPr="00AD012A" w:rsidRDefault="0097148C" w:rsidP="00C618B6">
      <w:pPr>
        <w:spacing w:before="20" w:after="20"/>
        <w:rPr>
          <w:rFonts w:ascii="Times New Roman" w:hAnsi="Times New Roman"/>
          <w:noProof/>
          <w:lang/>
        </w:rPr>
      </w:pPr>
      <w:r w:rsidRPr="000C5BC7">
        <w:rPr>
          <w:rFonts w:ascii="Times New Roman" w:hAnsi="Times New Roman"/>
          <w:noProof/>
          <w:sz w:val="24"/>
          <w:szCs w:val="24"/>
          <w:lang/>
        </w:rPr>
        <w:fldChar w:fldCharType="end"/>
      </w:r>
    </w:p>
    <w:p w:rsidR="00D17BE3" w:rsidRPr="00AD012A" w:rsidRDefault="00D17BE3" w:rsidP="00C618B6">
      <w:pPr>
        <w:spacing w:before="20" w:after="20"/>
        <w:jc w:val="both"/>
        <w:rPr>
          <w:rFonts w:ascii="Times New Roman" w:hAnsi="Times New Roman"/>
          <w:b/>
          <w:noProof/>
          <w:sz w:val="22"/>
          <w:szCs w:val="22"/>
          <w:lang/>
        </w:rPr>
      </w:pPr>
    </w:p>
    <w:p w:rsidR="00D17BE3" w:rsidRPr="00AD012A" w:rsidRDefault="00D17BE3" w:rsidP="00C618B6">
      <w:pPr>
        <w:spacing w:before="20" w:after="20"/>
        <w:jc w:val="both"/>
        <w:rPr>
          <w:rFonts w:ascii="Times New Roman" w:hAnsi="Times New Roman"/>
          <w:b/>
          <w:noProof/>
          <w:sz w:val="22"/>
          <w:szCs w:val="22"/>
          <w:lang/>
        </w:rPr>
      </w:pPr>
    </w:p>
    <w:p w:rsidR="00D17BE3" w:rsidRPr="00AD012A" w:rsidRDefault="00D17BE3" w:rsidP="00C618B6">
      <w:pPr>
        <w:spacing w:before="20" w:after="20"/>
        <w:jc w:val="both"/>
        <w:rPr>
          <w:rFonts w:ascii="Times New Roman" w:hAnsi="Times New Roman"/>
          <w:b/>
          <w:noProof/>
          <w:sz w:val="22"/>
          <w:szCs w:val="22"/>
          <w:lang/>
        </w:rPr>
      </w:pPr>
    </w:p>
    <w:p w:rsidR="00D17BE3" w:rsidRPr="00AD012A" w:rsidRDefault="00D17BE3" w:rsidP="00C618B6">
      <w:pPr>
        <w:spacing w:before="20" w:after="20"/>
        <w:jc w:val="both"/>
        <w:rPr>
          <w:rFonts w:ascii="Times New Roman" w:hAnsi="Times New Roman"/>
          <w:b/>
          <w:noProof/>
          <w:sz w:val="22"/>
          <w:szCs w:val="22"/>
          <w:lang/>
        </w:rPr>
      </w:pPr>
    </w:p>
    <w:p w:rsidR="00D17BE3" w:rsidRDefault="00D17BE3" w:rsidP="00C618B6">
      <w:pPr>
        <w:spacing w:before="20" w:after="20"/>
        <w:jc w:val="both"/>
        <w:rPr>
          <w:rFonts w:ascii="Times New Roman" w:hAnsi="Times New Roman"/>
          <w:b/>
          <w:noProof/>
          <w:sz w:val="22"/>
          <w:szCs w:val="22"/>
          <w:lang w:val="sr-Cyrl-CS"/>
        </w:rPr>
      </w:pPr>
    </w:p>
    <w:p w:rsidR="00A53661" w:rsidRDefault="00A53661" w:rsidP="00C618B6">
      <w:pPr>
        <w:spacing w:before="20" w:after="20"/>
        <w:jc w:val="both"/>
        <w:rPr>
          <w:rFonts w:ascii="Times New Roman" w:hAnsi="Times New Roman"/>
          <w:b/>
          <w:noProof/>
          <w:sz w:val="22"/>
          <w:szCs w:val="22"/>
          <w:lang w:val="sr-Cyrl-CS"/>
        </w:rPr>
      </w:pPr>
    </w:p>
    <w:p w:rsidR="00A53661" w:rsidRDefault="00A53661" w:rsidP="00C618B6">
      <w:pPr>
        <w:spacing w:before="20" w:after="20"/>
        <w:jc w:val="both"/>
        <w:rPr>
          <w:rFonts w:ascii="Times New Roman" w:hAnsi="Times New Roman"/>
          <w:b/>
          <w:noProof/>
          <w:sz w:val="22"/>
          <w:szCs w:val="22"/>
          <w:lang w:val="sr-Cyrl-CS"/>
        </w:rPr>
      </w:pPr>
    </w:p>
    <w:p w:rsidR="00A53661" w:rsidRDefault="00A53661" w:rsidP="00C618B6">
      <w:pPr>
        <w:spacing w:before="20" w:after="20"/>
        <w:jc w:val="both"/>
        <w:rPr>
          <w:rFonts w:ascii="Times New Roman" w:hAnsi="Times New Roman"/>
          <w:b/>
          <w:noProof/>
          <w:sz w:val="22"/>
          <w:szCs w:val="22"/>
          <w:lang w:val="sr-Cyrl-CS"/>
        </w:rPr>
      </w:pPr>
    </w:p>
    <w:p w:rsidR="00A53661" w:rsidRDefault="00A53661" w:rsidP="00C618B6">
      <w:pPr>
        <w:spacing w:before="20" w:after="20"/>
        <w:jc w:val="both"/>
        <w:rPr>
          <w:rFonts w:ascii="Times New Roman" w:hAnsi="Times New Roman"/>
          <w:b/>
          <w:noProof/>
          <w:sz w:val="22"/>
          <w:szCs w:val="22"/>
          <w:lang w:val="sr-Cyrl-CS"/>
        </w:rPr>
      </w:pPr>
    </w:p>
    <w:p w:rsidR="00780E62" w:rsidRPr="00AD012A" w:rsidRDefault="00780E62" w:rsidP="00C618B6">
      <w:pPr>
        <w:pStyle w:val="Heading1"/>
        <w:spacing w:before="20" w:after="20"/>
        <w:rPr>
          <w:rFonts w:ascii="Times New Roman" w:hAnsi="Times New Roman"/>
          <w:noProof/>
          <w:sz w:val="24"/>
          <w:szCs w:val="24"/>
          <w:lang/>
        </w:rPr>
      </w:pPr>
      <w:bookmarkStart w:id="0" w:name="_Toc459789368"/>
      <w:r w:rsidRPr="00AD012A">
        <w:rPr>
          <w:rFonts w:ascii="Times New Roman" w:hAnsi="Times New Roman"/>
          <w:noProof/>
          <w:sz w:val="24"/>
          <w:szCs w:val="24"/>
          <w:lang/>
        </w:rPr>
        <w:lastRenderedPageBreak/>
        <w:t>ПРЕАМБУЛА</w:t>
      </w:r>
      <w:bookmarkEnd w:id="0"/>
    </w:p>
    <w:p w:rsidR="00AD012A" w:rsidRDefault="00AD012A" w:rsidP="00C618B6">
      <w:pPr>
        <w:autoSpaceDE w:val="0"/>
        <w:autoSpaceDN w:val="0"/>
        <w:adjustRightInd w:val="0"/>
        <w:spacing w:before="20" w:after="20" w:line="240" w:lineRule="auto"/>
        <w:jc w:val="both"/>
        <w:rPr>
          <w:rFonts w:ascii="Times New Roman" w:hAnsi="Times New Roman"/>
          <w:noProof/>
          <w:sz w:val="24"/>
          <w:szCs w:val="24"/>
          <w:lang w:val="sr-Cyrl-CS"/>
        </w:rPr>
      </w:pPr>
    </w:p>
    <w:p w:rsidR="00AD6CB1" w:rsidRPr="00AD012A" w:rsidRDefault="00AD012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515B4" w:rsidRPr="00AD012A">
        <w:rPr>
          <w:rFonts w:ascii="Times New Roman" w:hAnsi="Times New Roman"/>
          <w:noProof/>
          <w:sz w:val="24"/>
          <w:szCs w:val="24"/>
          <w:lang/>
        </w:rPr>
        <w:t>Општина Пожега предузима значајне кораке у планирању сопственог развоја у складу с</w:t>
      </w:r>
      <w:r w:rsidR="00AD0E9F" w:rsidRPr="00AD012A">
        <w:rPr>
          <w:rFonts w:ascii="Times New Roman" w:hAnsi="Times New Roman"/>
          <w:noProof/>
          <w:sz w:val="24"/>
          <w:szCs w:val="24"/>
          <w:lang/>
        </w:rPr>
        <w:t>а постојећим законским оквирима</w:t>
      </w:r>
      <w:r w:rsidR="00C3135F">
        <w:rPr>
          <w:rFonts w:ascii="Times New Roman" w:hAnsi="Times New Roman"/>
          <w:noProof/>
          <w:sz w:val="24"/>
          <w:szCs w:val="24"/>
          <w:lang/>
        </w:rPr>
        <w:t xml:space="preserve"> </w:t>
      </w:r>
      <w:r w:rsidR="00C3135F">
        <w:rPr>
          <w:rFonts w:ascii="Times New Roman" w:hAnsi="Times New Roman"/>
          <w:noProof/>
          <w:sz w:val="24"/>
          <w:szCs w:val="24"/>
          <w:lang w:val="sr-Cyrl-CS"/>
        </w:rPr>
        <w:t>у</w:t>
      </w:r>
      <w:r w:rsidR="00C62FE5" w:rsidRPr="00AD012A">
        <w:rPr>
          <w:rFonts w:ascii="Times New Roman" w:hAnsi="Times New Roman"/>
          <w:noProof/>
          <w:sz w:val="24"/>
          <w:szCs w:val="24"/>
          <w:lang/>
        </w:rPr>
        <w:t xml:space="preserve"> </w:t>
      </w:r>
      <w:r w:rsidR="006515B4" w:rsidRPr="00AD012A">
        <w:rPr>
          <w:rFonts w:ascii="Times New Roman" w:hAnsi="Times New Roman"/>
          <w:noProof/>
          <w:sz w:val="24"/>
          <w:szCs w:val="24"/>
          <w:lang/>
        </w:rPr>
        <w:t xml:space="preserve">европским и светским токовима. </w:t>
      </w:r>
    </w:p>
    <w:p w:rsidR="00AD6CB1" w:rsidRPr="00AD012A" w:rsidRDefault="00AD012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AD6CB1" w:rsidRPr="00AD012A">
        <w:rPr>
          <w:rFonts w:ascii="Times New Roman" w:hAnsi="Times New Roman"/>
          <w:noProof/>
          <w:sz w:val="24"/>
          <w:szCs w:val="24"/>
          <w:lang/>
        </w:rPr>
        <w:t>Савремени свет се последњих деценија све више бави проблемима одрживог развоја, а сво</w:t>
      </w:r>
      <w:r>
        <w:rPr>
          <w:rFonts w:ascii="Times New Roman" w:hAnsi="Times New Roman"/>
          <w:noProof/>
          <w:sz w:val="24"/>
          <w:szCs w:val="24"/>
          <w:lang/>
        </w:rPr>
        <w:t>је развојне циљеве дефинисао је</w:t>
      </w:r>
      <w:r w:rsidR="00AD6CB1" w:rsidRPr="00AD012A">
        <w:rPr>
          <w:rFonts w:ascii="Times New Roman" w:hAnsi="Times New Roman"/>
          <w:noProof/>
          <w:sz w:val="24"/>
          <w:szCs w:val="24"/>
          <w:lang/>
        </w:rPr>
        <w:t xml:space="preserve"> у Миленијумским циљевима развоја Уједињених нација из 2000. године. </w:t>
      </w:r>
      <w:r w:rsidR="00F633F1" w:rsidRPr="00AD012A">
        <w:rPr>
          <w:rFonts w:ascii="Times New Roman" w:hAnsi="Times New Roman"/>
          <w:noProof/>
          <w:sz w:val="24"/>
          <w:szCs w:val="24"/>
          <w:lang/>
        </w:rPr>
        <w:t xml:space="preserve">Стратегија одрживог развоја </w:t>
      </w:r>
      <w:r w:rsidR="00AD6CB1" w:rsidRPr="00AD012A">
        <w:rPr>
          <w:rFonts w:ascii="Times New Roman" w:hAnsi="Times New Roman"/>
          <w:noProof/>
          <w:sz w:val="24"/>
          <w:szCs w:val="24"/>
          <w:lang/>
        </w:rPr>
        <w:t>Европск</w:t>
      </w:r>
      <w:r w:rsidR="00F633F1" w:rsidRPr="00AD012A">
        <w:rPr>
          <w:rFonts w:ascii="Times New Roman" w:hAnsi="Times New Roman"/>
          <w:noProof/>
          <w:sz w:val="24"/>
          <w:szCs w:val="24"/>
          <w:lang/>
        </w:rPr>
        <w:t>е</w:t>
      </w:r>
      <w:r w:rsidR="00AD6CB1" w:rsidRPr="00AD012A">
        <w:rPr>
          <w:rFonts w:ascii="Times New Roman" w:hAnsi="Times New Roman"/>
          <w:noProof/>
          <w:sz w:val="24"/>
          <w:szCs w:val="24"/>
          <w:lang/>
        </w:rPr>
        <w:t xml:space="preserve"> ун</w:t>
      </w:r>
      <w:r w:rsidR="00974FCC" w:rsidRPr="00AD012A">
        <w:rPr>
          <w:rFonts w:ascii="Times New Roman" w:hAnsi="Times New Roman"/>
          <w:noProof/>
          <w:sz w:val="24"/>
          <w:szCs w:val="24"/>
          <w:lang/>
        </w:rPr>
        <w:t>иј</w:t>
      </w:r>
      <w:r w:rsidR="00F633F1" w:rsidRPr="00AD012A">
        <w:rPr>
          <w:rFonts w:ascii="Times New Roman" w:hAnsi="Times New Roman"/>
          <w:noProof/>
          <w:sz w:val="24"/>
          <w:szCs w:val="24"/>
          <w:lang/>
        </w:rPr>
        <w:t>е</w:t>
      </w:r>
      <w:r w:rsidR="00974FCC" w:rsidRPr="00AD012A">
        <w:rPr>
          <w:rFonts w:ascii="Times New Roman" w:hAnsi="Times New Roman"/>
          <w:noProof/>
          <w:sz w:val="24"/>
          <w:szCs w:val="24"/>
          <w:lang/>
        </w:rPr>
        <w:t xml:space="preserve"> </w:t>
      </w:r>
      <w:r w:rsidR="00AD6CB1" w:rsidRPr="00AD012A">
        <w:rPr>
          <w:rFonts w:ascii="Times New Roman" w:hAnsi="Times New Roman"/>
          <w:noProof/>
          <w:sz w:val="24"/>
          <w:szCs w:val="24"/>
          <w:lang/>
        </w:rPr>
        <w:t>дефинисан</w:t>
      </w:r>
      <w:r w:rsidR="00F633F1" w:rsidRPr="00AD012A">
        <w:rPr>
          <w:rFonts w:ascii="Times New Roman" w:hAnsi="Times New Roman"/>
          <w:noProof/>
          <w:sz w:val="24"/>
          <w:szCs w:val="24"/>
          <w:lang/>
        </w:rPr>
        <w:t>а је</w:t>
      </w:r>
      <w:r w:rsidR="00AD6CB1" w:rsidRPr="00AD012A">
        <w:rPr>
          <w:rFonts w:ascii="Times New Roman" w:hAnsi="Times New Roman"/>
          <w:noProof/>
          <w:sz w:val="24"/>
          <w:szCs w:val="24"/>
          <w:lang/>
        </w:rPr>
        <w:t xml:space="preserve"> у документу под називом Европа 2020, у којем се пред земље чланице и оне које то намеравају да постану, за циљ поставља економски развој ЕУ заснован на знању, уз очување животне средине, висок ниво запослености, продуктивности и социјалне кохезије.</w:t>
      </w:r>
    </w:p>
    <w:p w:rsidR="00635E68" w:rsidRPr="00AD012A" w:rsidRDefault="00AD012A"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Многе земље су своје националне стратегије одрживог развоја већ ускладиле са поменутим стратегијама и циљевима. </w:t>
      </w:r>
      <w:r w:rsidR="00F633F1" w:rsidRPr="00AD012A">
        <w:rPr>
          <w:rFonts w:ascii="Times New Roman" w:hAnsi="Times New Roman"/>
          <w:noProof/>
          <w:sz w:val="24"/>
          <w:szCs w:val="24"/>
          <w:lang/>
        </w:rPr>
        <w:t>Национална стратегија одрживог развоја Републике Србије</w:t>
      </w:r>
      <w:r w:rsidR="00635E68" w:rsidRPr="00AD012A">
        <w:rPr>
          <w:rFonts w:ascii="Times New Roman" w:hAnsi="Times New Roman"/>
          <w:noProof/>
          <w:sz w:val="24"/>
          <w:szCs w:val="24"/>
          <w:lang/>
        </w:rPr>
        <w:t xml:space="preserve"> усвојена je 2008. године и дефинише основе економске политике  са аспекта заштите и очувања животне средине, развоја  технологије и социјалне равнотеже. Основно полазиште Стратегије је да конкурентна тржишна привреда и уравнотежен економски раст морају да се постигну уз уважавање принципа рационалног </w:t>
      </w:r>
      <w:r w:rsidR="00AD0E9F" w:rsidRPr="00AD012A">
        <w:rPr>
          <w:rFonts w:ascii="Times New Roman" w:hAnsi="Times New Roman"/>
          <w:noProof/>
          <w:sz w:val="24"/>
          <w:szCs w:val="24"/>
          <w:lang/>
        </w:rPr>
        <w:t>коришћења</w:t>
      </w:r>
      <w:r w:rsidR="00635E68" w:rsidRPr="00AD012A">
        <w:rPr>
          <w:rFonts w:ascii="Times New Roman" w:hAnsi="Times New Roman"/>
          <w:noProof/>
          <w:sz w:val="24"/>
          <w:szCs w:val="24"/>
          <w:lang/>
        </w:rPr>
        <w:t xml:space="preserve"> природних  ресурса, </w:t>
      </w:r>
      <w:r w:rsidR="00AD0E9F" w:rsidRPr="00AD012A">
        <w:rPr>
          <w:rFonts w:ascii="Times New Roman" w:hAnsi="Times New Roman"/>
          <w:noProof/>
          <w:sz w:val="24"/>
          <w:szCs w:val="24"/>
          <w:lang/>
        </w:rPr>
        <w:t>очувања</w:t>
      </w:r>
      <w:r w:rsidR="00635E68" w:rsidRPr="00AD012A">
        <w:rPr>
          <w:rFonts w:ascii="Times New Roman" w:hAnsi="Times New Roman"/>
          <w:noProof/>
          <w:sz w:val="24"/>
          <w:szCs w:val="24"/>
          <w:lang/>
        </w:rPr>
        <w:t xml:space="preserve"> и </w:t>
      </w:r>
      <w:r w:rsidR="00AD0E9F" w:rsidRPr="00AD012A">
        <w:rPr>
          <w:rFonts w:ascii="Times New Roman" w:hAnsi="Times New Roman"/>
          <w:noProof/>
          <w:sz w:val="24"/>
          <w:szCs w:val="24"/>
          <w:lang/>
        </w:rPr>
        <w:t xml:space="preserve">даљег </w:t>
      </w:r>
      <w:r w:rsidR="00635E68" w:rsidRPr="00AD012A">
        <w:rPr>
          <w:rFonts w:ascii="Times New Roman" w:hAnsi="Times New Roman"/>
          <w:noProof/>
          <w:sz w:val="24"/>
          <w:szCs w:val="24"/>
          <w:lang/>
        </w:rPr>
        <w:t xml:space="preserve"> развој</w:t>
      </w:r>
      <w:r w:rsidR="00AD0E9F" w:rsidRPr="00AD012A">
        <w:rPr>
          <w:rFonts w:ascii="Times New Roman" w:hAnsi="Times New Roman"/>
          <w:noProof/>
          <w:sz w:val="24"/>
          <w:szCs w:val="24"/>
          <w:lang/>
        </w:rPr>
        <w:t>а</w:t>
      </w:r>
      <w:r w:rsidR="00635E68" w:rsidRPr="00AD012A">
        <w:rPr>
          <w:rFonts w:ascii="Times New Roman" w:hAnsi="Times New Roman"/>
          <w:noProof/>
          <w:sz w:val="24"/>
          <w:szCs w:val="24"/>
          <w:lang/>
        </w:rPr>
        <w:t xml:space="preserve"> друштвене кохезије и развој</w:t>
      </w:r>
      <w:r w:rsidR="00AD0E9F" w:rsidRPr="00AD012A">
        <w:rPr>
          <w:rFonts w:ascii="Times New Roman" w:hAnsi="Times New Roman"/>
          <w:noProof/>
          <w:sz w:val="24"/>
          <w:szCs w:val="24"/>
          <w:lang/>
        </w:rPr>
        <w:t>а</w:t>
      </w:r>
      <w:r w:rsidR="00635E68" w:rsidRPr="00AD012A">
        <w:rPr>
          <w:rFonts w:ascii="Times New Roman" w:hAnsi="Times New Roman"/>
          <w:noProof/>
          <w:sz w:val="24"/>
          <w:szCs w:val="24"/>
          <w:lang/>
        </w:rPr>
        <w:t xml:space="preserve"> институција. У  домену регионалног развоја, Стратегија посебно истиче </w:t>
      </w:r>
      <w:r w:rsidR="002862D6">
        <w:rPr>
          <w:rFonts w:ascii="Times New Roman" w:hAnsi="Times New Roman"/>
          <w:noProof/>
          <w:sz w:val="24"/>
          <w:szCs w:val="24"/>
          <w:lang/>
        </w:rPr>
        <w:t>обавезу да се у  наредном средњ</w:t>
      </w:r>
      <w:r w:rsidR="002862D6">
        <w:rPr>
          <w:rFonts w:ascii="Times New Roman" w:hAnsi="Times New Roman"/>
          <w:noProof/>
          <w:sz w:val="24"/>
          <w:szCs w:val="24"/>
          <w:lang w:val="sr-Cyrl-CS"/>
        </w:rPr>
        <w:t>е</w:t>
      </w:r>
      <w:r w:rsidR="00635E68" w:rsidRPr="00AD012A">
        <w:rPr>
          <w:rFonts w:ascii="Times New Roman" w:hAnsi="Times New Roman"/>
          <w:noProof/>
          <w:sz w:val="24"/>
          <w:szCs w:val="24"/>
          <w:lang/>
        </w:rPr>
        <w:t xml:space="preserve">рочном периоду прошири и унапреди саобраћајна и комунална инфраструктура (водоснабдевање, пречишћавање отпадних вода и управљање токовима комуналног отпада), смање регионалне неравномерности и сиромаштво и подигне регионална конкурентност, подстакну локалне развојне иницијативе тако што ће се отворити различите могућности сарадње приватног и јавног сектора уз сагледавање родне димензије  и перспективе развоја, адекватно користи земљиште, као важан ресурс за регионални развој и обезбеди одрживи развој енергетске инфраструктуре у складу са очекиваним динамичним привредним растом. Национални приоритети дефинисани Стратегијом су: </w:t>
      </w:r>
    </w:p>
    <w:p w:rsidR="00635E68" w:rsidRPr="00AD012A" w:rsidRDefault="002862D6" w:rsidP="00C618B6">
      <w:pPr>
        <w:spacing w:before="20" w:after="20" w:line="240" w:lineRule="auto"/>
        <w:rPr>
          <w:rFonts w:ascii="Times New Roman" w:hAnsi="Times New Roman"/>
          <w:noProof/>
          <w:sz w:val="24"/>
          <w:szCs w:val="24"/>
          <w:lang/>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Приоритет 1. Чланство у ЕУ </w:t>
      </w:r>
    </w:p>
    <w:p w:rsidR="00635E68" w:rsidRPr="00AD012A" w:rsidRDefault="002862D6" w:rsidP="00C618B6">
      <w:pPr>
        <w:spacing w:before="20" w:after="20" w:line="240" w:lineRule="auto"/>
        <w:rPr>
          <w:rFonts w:ascii="Times New Roman" w:hAnsi="Times New Roman"/>
          <w:noProof/>
          <w:sz w:val="24"/>
          <w:szCs w:val="24"/>
          <w:lang/>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Приоритет 2. Развој конкурентне тржишне привреде и уравнотежен економски раст </w:t>
      </w:r>
    </w:p>
    <w:p w:rsidR="00635E68" w:rsidRPr="00AD012A" w:rsidRDefault="002862D6" w:rsidP="00C618B6">
      <w:pPr>
        <w:spacing w:before="20" w:after="20" w:line="240" w:lineRule="auto"/>
        <w:rPr>
          <w:rFonts w:ascii="Times New Roman" w:hAnsi="Times New Roman"/>
          <w:noProof/>
          <w:sz w:val="24"/>
          <w:szCs w:val="24"/>
          <w:lang/>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Приоритет 3. Развој људских ресурса и повећање запошљавања </w:t>
      </w:r>
    </w:p>
    <w:p w:rsidR="00635E68" w:rsidRPr="00AD012A" w:rsidRDefault="002862D6" w:rsidP="00C618B6">
      <w:pPr>
        <w:spacing w:before="20" w:after="20" w:line="240" w:lineRule="auto"/>
        <w:rPr>
          <w:rFonts w:ascii="Times New Roman" w:hAnsi="Times New Roman"/>
          <w:noProof/>
          <w:sz w:val="24"/>
          <w:szCs w:val="24"/>
          <w:lang/>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Приоритет 4. Развој инфраструктуре и равномеран регионални развој </w:t>
      </w:r>
    </w:p>
    <w:p w:rsidR="00635E68" w:rsidRDefault="002862D6" w:rsidP="00C618B6">
      <w:pPr>
        <w:spacing w:before="20" w:after="20" w:line="240" w:lineRule="auto"/>
        <w:rPr>
          <w:rFonts w:ascii="Times New Roman" w:hAnsi="Times New Roman"/>
          <w:noProof/>
          <w:sz w:val="24"/>
          <w:szCs w:val="24"/>
          <w:lang w:val="sr-Cyrl-CS"/>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Приоритет 5. Заштита и унапређење животне средине и рационално коришћење </w:t>
      </w: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природних ресурса </w:t>
      </w:r>
    </w:p>
    <w:p w:rsidR="002862D6" w:rsidRPr="002862D6" w:rsidRDefault="002862D6" w:rsidP="00C618B6">
      <w:pPr>
        <w:spacing w:before="20" w:after="20" w:line="240" w:lineRule="auto"/>
        <w:rPr>
          <w:rFonts w:ascii="Times New Roman" w:hAnsi="Times New Roman"/>
          <w:noProof/>
          <w:sz w:val="24"/>
          <w:szCs w:val="24"/>
          <w:lang w:val="sr-Cyrl-CS"/>
        </w:rPr>
      </w:pPr>
    </w:p>
    <w:p w:rsidR="00635E68" w:rsidRPr="00AD012A" w:rsidRDefault="002862D6" w:rsidP="00C618B6">
      <w:pPr>
        <w:spacing w:before="20" w:after="20" w:line="240" w:lineRule="auto"/>
        <w:jc w:val="both"/>
        <w:rPr>
          <w:rFonts w:ascii="Times New Roman" w:hAnsi="Times New Roman"/>
          <w:b/>
          <w:noProof/>
          <w:sz w:val="24"/>
          <w:szCs w:val="24"/>
          <w:lang/>
        </w:rPr>
      </w:pPr>
      <w:r>
        <w:rPr>
          <w:rFonts w:ascii="Times New Roman" w:hAnsi="Times New Roman"/>
          <w:b/>
          <w:noProof/>
          <w:sz w:val="24"/>
          <w:szCs w:val="24"/>
          <w:lang w:val="sr-Cyrl-CS"/>
        </w:rPr>
        <w:tab/>
      </w:r>
      <w:r>
        <w:rPr>
          <w:rFonts w:ascii="Times New Roman" w:hAnsi="Times New Roman"/>
          <w:b/>
          <w:noProof/>
          <w:sz w:val="24"/>
          <w:szCs w:val="24"/>
          <w:lang/>
        </w:rPr>
        <w:t>У Акцион</w:t>
      </w:r>
      <w:r>
        <w:rPr>
          <w:rFonts w:ascii="Times New Roman" w:hAnsi="Times New Roman"/>
          <w:b/>
          <w:noProof/>
          <w:sz w:val="24"/>
          <w:szCs w:val="24"/>
          <w:lang w:val="sr-Cyrl-CS"/>
        </w:rPr>
        <w:t>о</w:t>
      </w:r>
      <w:r w:rsidR="00635E68" w:rsidRPr="00AD012A">
        <w:rPr>
          <w:rFonts w:ascii="Times New Roman" w:hAnsi="Times New Roman"/>
          <w:b/>
          <w:noProof/>
          <w:sz w:val="24"/>
          <w:szCs w:val="24"/>
          <w:lang/>
        </w:rPr>
        <w:t xml:space="preserve">м плану за имплементацију Стратегије одрживог развоја (која је усвојена у марту 2009.), локалне самоуправе су позициониране као одговорне институције или имплементациони партнери за реализацију спектра мера  и активности.  </w:t>
      </w:r>
    </w:p>
    <w:p w:rsidR="00635E68" w:rsidRPr="00AD012A" w:rsidRDefault="00635E68" w:rsidP="00C618B6">
      <w:pPr>
        <w:autoSpaceDE w:val="0"/>
        <w:autoSpaceDN w:val="0"/>
        <w:adjustRightInd w:val="0"/>
        <w:spacing w:before="20" w:after="20" w:line="240" w:lineRule="auto"/>
        <w:jc w:val="both"/>
        <w:rPr>
          <w:rFonts w:ascii="Times New Roman" w:hAnsi="Times New Roman"/>
          <w:noProof/>
          <w:sz w:val="24"/>
          <w:szCs w:val="24"/>
          <w:lang/>
        </w:rPr>
      </w:pPr>
    </w:p>
    <w:p w:rsidR="00635E68" w:rsidRPr="00AD012A" w:rsidRDefault="002862D6"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35E68" w:rsidRPr="00AD012A">
        <w:rPr>
          <w:rFonts w:ascii="Times New Roman" w:hAnsi="Times New Roman"/>
          <w:noProof/>
          <w:sz w:val="24"/>
          <w:szCs w:val="24"/>
          <w:lang/>
        </w:rPr>
        <w:t xml:space="preserve">У складу са потребом да се дугорочно планира на свим нивоима, општина Пожега је 2007. године, захваљујући швајцарском донаторском програму Подршка развоју општина (МСП), усвојила Програм развоја општине Пожега 2007-2025. Међутим, узимајући у обзир промене које су се догодиле у претходних 10 година на економском и </w:t>
      </w:r>
      <w:r>
        <w:rPr>
          <w:rFonts w:ascii="Times New Roman" w:hAnsi="Times New Roman"/>
          <w:noProof/>
          <w:sz w:val="24"/>
          <w:szCs w:val="24"/>
          <w:lang/>
        </w:rPr>
        <w:t xml:space="preserve">социолошком плану, руководство </w:t>
      </w:r>
      <w:r>
        <w:rPr>
          <w:rFonts w:ascii="Times New Roman" w:hAnsi="Times New Roman"/>
          <w:noProof/>
          <w:sz w:val="24"/>
          <w:szCs w:val="24"/>
          <w:lang w:val="sr-Cyrl-CS"/>
        </w:rPr>
        <w:t>О</w:t>
      </w:r>
      <w:r w:rsidR="00635E68" w:rsidRPr="00AD012A">
        <w:rPr>
          <w:rFonts w:ascii="Times New Roman" w:hAnsi="Times New Roman"/>
          <w:noProof/>
          <w:sz w:val="24"/>
          <w:szCs w:val="24"/>
          <w:lang/>
        </w:rPr>
        <w:t>пштине је иницирало израду новог стратешког</w:t>
      </w:r>
      <w:r>
        <w:rPr>
          <w:rFonts w:ascii="Times New Roman" w:hAnsi="Times New Roman"/>
          <w:noProof/>
          <w:sz w:val="24"/>
          <w:szCs w:val="24"/>
          <w:lang/>
        </w:rPr>
        <w:t xml:space="preserve"> </w:t>
      </w:r>
      <w:r>
        <w:rPr>
          <w:rFonts w:ascii="Times New Roman" w:hAnsi="Times New Roman"/>
          <w:noProof/>
          <w:sz w:val="24"/>
          <w:szCs w:val="24"/>
          <w:lang/>
        </w:rPr>
        <w:lastRenderedPageBreak/>
        <w:t>документа. У процес израде Ст</w:t>
      </w:r>
      <w:r>
        <w:rPr>
          <w:rFonts w:ascii="Times New Roman" w:hAnsi="Times New Roman"/>
          <w:noProof/>
          <w:sz w:val="24"/>
          <w:szCs w:val="24"/>
          <w:lang w:val="sr-Cyrl-CS"/>
        </w:rPr>
        <w:t>ра</w:t>
      </w:r>
      <w:r>
        <w:rPr>
          <w:rFonts w:ascii="Times New Roman" w:hAnsi="Times New Roman"/>
          <w:noProof/>
          <w:sz w:val="24"/>
          <w:szCs w:val="24"/>
          <w:lang/>
        </w:rPr>
        <w:t>тегије развоја општине Пожега 201</w:t>
      </w:r>
      <w:r>
        <w:rPr>
          <w:rFonts w:ascii="Times New Roman" w:hAnsi="Times New Roman"/>
          <w:noProof/>
          <w:sz w:val="24"/>
          <w:szCs w:val="24"/>
          <w:lang w:val="sr-Cyrl-CS"/>
        </w:rPr>
        <w:t>6</w:t>
      </w:r>
      <w:r w:rsidR="00635E68" w:rsidRPr="00AD012A">
        <w:rPr>
          <w:rFonts w:ascii="Times New Roman" w:hAnsi="Times New Roman"/>
          <w:noProof/>
          <w:sz w:val="24"/>
          <w:szCs w:val="24"/>
          <w:lang/>
        </w:rPr>
        <w:t xml:space="preserve">-2021., укључена је шира друштвена заједница, односно сви локални актери, уз подршку релевантних регионалних институција, који су дали значајан допринос формулисању  овог документа. </w:t>
      </w:r>
    </w:p>
    <w:p w:rsidR="00635E68" w:rsidRPr="00AD012A" w:rsidRDefault="00635E68" w:rsidP="00C618B6">
      <w:pPr>
        <w:autoSpaceDE w:val="0"/>
        <w:autoSpaceDN w:val="0"/>
        <w:adjustRightInd w:val="0"/>
        <w:spacing w:before="20" w:after="20" w:line="240" w:lineRule="auto"/>
        <w:jc w:val="both"/>
        <w:rPr>
          <w:rFonts w:ascii="Times New Roman" w:hAnsi="Times New Roman"/>
          <w:noProof/>
          <w:sz w:val="24"/>
          <w:szCs w:val="24"/>
          <w:lang/>
        </w:rPr>
      </w:pPr>
    </w:p>
    <w:p w:rsidR="00635E68" w:rsidRDefault="002862D6" w:rsidP="00C618B6">
      <w:pPr>
        <w:pStyle w:val="Default"/>
        <w:spacing w:before="20" w:after="20"/>
        <w:jc w:val="both"/>
        <w:rPr>
          <w:noProof/>
          <w:lang w:val="sr-Cyrl-CS"/>
        </w:rPr>
      </w:pPr>
      <w:r>
        <w:rPr>
          <w:noProof/>
          <w:lang w:val="sr-Cyrl-CS"/>
        </w:rPr>
        <w:tab/>
      </w:r>
      <w:r w:rsidR="00635E68" w:rsidRPr="00AD012A">
        <w:rPr>
          <w:noProof/>
          <w:lang/>
        </w:rPr>
        <w:t xml:space="preserve">У складу са Одлуком председника Општине, </w:t>
      </w:r>
      <w:r w:rsidR="00F633F1" w:rsidRPr="00AD012A">
        <w:rPr>
          <w:noProof/>
          <w:lang/>
        </w:rPr>
        <w:t>формиран</w:t>
      </w:r>
      <w:r w:rsidR="00635E68" w:rsidRPr="00AD012A">
        <w:rPr>
          <w:noProof/>
          <w:lang/>
        </w:rPr>
        <w:t xml:space="preserve"> је Стручни тим за израду Стратегиј</w:t>
      </w:r>
      <w:r w:rsidR="00F633F1" w:rsidRPr="00AD012A">
        <w:rPr>
          <w:noProof/>
          <w:lang/>
        </w:rPr>
        <w:t>е</w:t>
      </w:r>
      <w:r>
        <w:rPr>
          <w:noProof/>
          <w:lang w:val="sr-Cyrl-CS"/>
        </w:rPr>
        <w:t xml:space="preserve"> развоја</w:t>
      </w:r>
      <w:r w:rsidR="00562453">
        <w:rPr>
          <w:noProof/>
        </w:rPr>
        <w:t xml:space="preserve"> </w:t>
      </w:r>
      <w:r w:rsidR="00562453">
        <w:rPr>
          <w:noProof/>
          <w:lang w:val="sr-Cyrl-CS"/>
        </w:rPr>
        <w:t>општине Пожега</w:t>
      </w:r>
      <w:r>
        <w:rPr>
          <w:noProof/>
          <w:lang w:val="sr-Cyrl-CS"/>
        </w:rPr>
        <w:t>,</w:t>
      </w:r>
      <w:r w:rsidR="00F633F1" w:rsidRPr="00AD012A">
        <w:rPr>
          <w:noProof/>
          <w:lang/>
        </w:rPr>
        <w:t xml:space="preserve"> кој</w:t>
      </w:r>
      <w:r>
        <w:rPr>
          <w:noProof/>
          <w:lang/>
        </w:rPr>
        <w:t>им је руководио Миљко Краговић,</w:t>
      </w:r>
      <w:r w:rsidR="00F633F1" w:rsidRPr="00AD012A">
        <w:rPr>
          <w:noProof/>
          <w:lang/>
        </w:rPr>
        <w:t xml:space="preserve"> а процес су координирали </w:t>
      </w:r>
      <w:r w:rsidR="00635E68" w:rsidRPr="00AD012A">
        <w:rPr>
          <w:noProof/>
          <w:lang/>
        </w:rPr>
        <w:t>Милош Бркић</w:t>
      </w:r>
      <w:r>
        <w:rPr>
          <w:noProof/>
          <w:lang w:val="sr-Cyrl-CS"/>
        </w:rPr>
        <w:t xml:space="preserve"> и Ана Браловић, </w:t>
      </w:r>
      <w:r w:rsidR="0080120E">
        <w:rPr>
          <w:noProof/>
          <w:lang w:val="sr-Cyrl-CS"/>
        </w:rPr>
        <w:t>уз ангажовање</w:t>
      </w:r>
      <w:r>
        <w:rPr>
          <w:noProof/>
          <w:lang w:val="sr-Cyrl-CS"/>
        </w:rPr>
        <w:t xml:space="preserve"> Мирослав</w:t>
      </w:r>
      <w:r w:rsidR="0080120E">
        <w:rPr>
          <w:noProof/>
          <w:lang w:val="sr-Cyrl-CS"/>
        </w:rPr>
        <w:t>а</w:t>
      </w:r>
      <w:r>
        <w:rPr>
          <w:noProof/>
          <w:lang w:val="sr-Cyrl-CS"/>
        </w:rPr>
        <w:t xml:space="preserve"> Тамбурић</w:t>
      </w:r>
      <w:r w:rsidR="0080120E">
        <w:rPr>
          <w:noProof/>
          <w:lang w:val="sr-Cyrl-CS"/>
        </w:rPr>
        <w:t>а као сарадника на пројекту</w:t>
      </w:r>
      <w:r>
        <w:rPr>
          <w:noProof/>
          <w:lang w:val="sr-Cyrl-CS"/>
        </w:rPr>
        <w:t>.</w:t>
      </w: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Default="005B3D38" w:rsidP="00C618B6">
      <w:pPr>
        <w:pStyle w:val="Default"/>
        <w:spacing w:before="20" w:after="20"/>
        <w:jc w:val="both"/>
        <w:rPr>
          <w:noProof/>
          <w:lang w:val="sr-Cyrl-CS"/>
        </w:rPr>
      </w:pPr>
    </w:p>
    <w:p w:rsidR="005B3D38" w:rsidRPr="002862D6" w:rsidRDefault="005B3D38" w:rsidP="00C618B6">
      <w:pPr>
        <w:pStyle w:val="Default"/>
        <w:spacing w:before="20" w:after="20"/>
        <w:jc w:val="both"/>
        <w:rPr>
          <w:noProof/>
          <w:lang w:val="sr-Cyrl-CS"/>
        </w:rPr>
      </w:pPr>
    </w:p>
    <w:p w:rsidR="005B3D38" w:rsidRPr="005B3D38" w:rsidRDefault="005B3D38" w:rsidP="005B3D38">
      <w:pPr>
        <w:pBdr>
          <w:top w:val="single" w:sz="24" w:space="0" w:color="5B9BD5"/>
          <w:left w:val="single" w:sz="24" w:space="0" w:color="5B9BD5"/>
          <w:bottom w:val="single" w:sz="24" w:space="0" w:color="5B9BD5"/>
          <w:right w:val="single" w:sz="24" w:space="0" w:color="5B9BD5"/>
        </w:pBdr>
        <w:shd w:val="clear" w:color="auto" w:fill="5B9BD5"/>
        <w:spacing w:after="0"/>
        <w:outlineLvl w:val="0"/>
        <w:rPr>
          <w:b/>
          <w:caps/>
          <w:noProof/>
          <w:color w:val="FFFFFF"/>
          <w:spacing w:val="15"/>
          <w:sz w:val="22"/>
          <w:szCs w:val="22"/>
          <w:lang/>
        </w:rPr>
      </w:pPr>
      <w:bookmarkStart w:id="1" w:name="_Toc459789370"/>
      <w:bookmarkStart w:id="2" w:name="_Toc458470732"/>
      <w:r w:rsidRPr="005B3D38">
        <w:rPr>
          <w:b/>
          <w:caps/>
          <w:noProof/>
          <w:color w:val="FFFFFF"/>
          <w:spacing w:val="15"/>
          <w:sz w:val="22"/>
          <w:szCs w:val="22"/>
          <w:lang/>
        </w:rPr>
        <w:lastRenderedPageBreak/>
        <w:t>ПОРУКА ПРЕДСЕДНИКА ОПШТИНЕ</w:t>
      </w:r>
      <w:bookmarkEnd w:id="2"/>
    </w:p>
    <w:p w:rsidR="005B3D38" w:rsidRPr="005B3D38" w:rsidRDefault="005B3D38" w:rsidP="005B3D38">
      <w:pPr>
        <w:spacing w:line="240" w:lineRule="auto"/>
        <w:jc w:val="both"/>
        <w:rPr>
          <w:rFonts w:cs="Arial"/>
          <w:noProof/>
          <w:sz w:val="22"/>
          <w:szCs w:val="22"/>
          <w:lang/>
        </w:rPr>
      </w:pPr>
    </w:p>
    <w:tbl>
      <w:tblPr>
        <w:tblW w:w="0" w:type="auto"/>
        <w:tblLook w:val="04A0"/>
      </w:tblPr>
      <w:tblGrid>
        <w:gridCol w:w="3260"/>
        <w:gridCol w:w="6060"/>
      </w:tblGrid>
      <w:tr w:rsidR="005B3D38" w:rsidRPr="001D069D">
        <w:trPr>
          <w:trHeight w:val="4338"/>
        </w:trPr>
        <w:tc>
          <w:tcPr>
            <w:tcW w:w="3257" w:type="dxa"/>
            <w:shd w:val="clear" w:color="auto" w:fill="auto"/>
          </w:tcPr>
          <w:p w:rsidR="005B3D38" w:rsidRPr="001D069D" w:rsidRDefault="001D5DA5" w:rsidP="005B3D38">
            <w:pPr>
              <w:spacing w:line="240" w:lineRule="auto"/>
              <w:jc w:val="both"/>
              <w:rPr>
                <w:rFonts w:ascii="Times New Roman" w:hAnsi="Times New Roman"/>
                <w:noProof/>
                <w:sz w:val="24"/>
                <w:szCs w:val="24"/>
                <w:lang/>
              </w:rPr>
            </w:pPr>
            <w:r>
              <w:rPr>
                <w:rFonts w:ascii="Times New Roman" w:hAnsi="Times New Roman"/>
                <w:noProof/>
                <w:sz w:val="24"/>
                <w:szCs w:val="24"/>
              </w:rPr>
              <w:drawing>
                <wp:inline distT="0" distB="0" distL="0" distR="0">
                  <wp:extent cx="1913890" cy="2477135"/>
                  <wp:effectExtent l="19050" t="0" r="0" b="0"/>
                  <wp:docPr id="2" name="Picture 2" descr="mil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an 1"/>
                          <pic:cNvPicPr>
                            <a:picLocks noChangeAspect="1" noChangeArrowheads="1"/>
                          </pic:cNvPicPr>
                        </pic:nvPicPr>
                        <pic:blipFill>
                          <a:blip r:embed="rId8" cstate="print"/>
                          <a:srcRect/>
                          <a:stretch>
                            <a:fillRect/>
                          </a:stretch>
                        </pic:blipFill>
                        <pic:spPr bwMode="auto">
                          <a:xfrm>
                            <a:off x="0" y="0"/>
                            <a:ext cx="1913890" cy="2477135"/>
                          </a:xfrm>
                          <a:prstGeom prst="rect">
                            <a:avLst/>
                          </a:prstGeom>
                          <a:noFill/>
                          <a:ln w="9525">
                            <a:noFill/>
                            <a:miter lim="800000"/>
                            <a:headEnd/>
                            <a:tailEnd/>
                          </a:ln>
                        </pic:spPr>
                      </pic:pic>
                    </a:graphicData>
                  </a:graphic>
                </wp:inline>
              </w:drawing>
            </w:r>
          </w:p>
        </w:tc>
        <w:tc>
          <w:tcPr>
            <w:tcW w:w="6060" w:type="dxa"/>
            <w:shd w:val="clear" w:color="auto" w:fill="auto"/>
          </w:tcPr>
          <w:p w:rsidR="005B3D38" w:rsidRPr="001D069D" w:rsidRDefault="005B3D38" w:rsidP="005B3D38">
            <w:pPr>
              <w:spacing w:line="240" w:lineRule="auto"/>
              <w:jc w:val="both"/>
              <w:rPr>
                <w:rFonts w:ascii="Times New Roman" w:hAnsi="Times New Roman"/>
                <w:noProof/>
                <w:sz w:val="24"/>
                <w:szCs w:val="24"/>
                <w:lang/>
              </w:rPr>
            </w:pPr>
            <w:r w:rsidRPr="001D069D">
              <w:rPr>
                <w:rFonts w:ascii="Times New Roman" w:hAnsi="Times New Roman"/>
                <w:noProof/>
                <w:sz w:val="24"/>
                <w:szCs w:val="24"/>
                <w:lang/>
              </w:rPr>
              <w:t>Свака општина се, градећи своју будућност и просперитет, труди да својим грађанима омогући услове праведног, солидарног и успешног друштва у коме владају једнаке и праведне могућности за све.</w:t>
            </w:r>
          </w:p>
          <w:p w:rsidR="005B3D38" w:rsidRPr="001D069D" w:rsidRDefault="005B3D38" w:rsidP="005B3D38">
            <w:pPr>
              <w:spacing w:line="240" w:lineRule="auto"/>
              <w:jc w:val="both"/>
              <w:rPr>
                <w:rFonts w:ascii="Times New Roman" w:hAnsi="Times New Roman"/>
                <w:noProof/>
                <w:sz w:val="24"/>
                <w:szCs w:val="24"/>
                <w:lang/>
              </w:rPr>
            </w:pPr>
            <w:r w:rsidRPr="001D069D">
              <w:rPr>
                <w:rFonts w:ascii="Times New Roman" w:hAnsi="Times New Roman"/>
                <w:noProof/>
                <w:sz w:val="24"/>
                <w:szCs w:val="24"/>
                <w:lang/>
              </w:rPr>
              <w:t xml:space="preserve">Зато је наше стратешко опредељење да учинимо да Пожега  буде општина са повољним пословним окружењем, дугорочно посвећена развоју привреде. Сталним и темељним реформама локалне самоуправе створићемо услове који погодују развоју бизниса и новим инвестицијама. Да бисмо дошли до тог циља, руководство општине Пожега кренуло је у израду ревизије локалне стратегије развоја. </w:t>
            </w:r>
          </w:p>
          <w:p w:rsidR="005B3D38" w:rsidRPr="001D069D" w:rsidRDefault="005B3D38" w:rsidP="005B3D38">
            <w:pPr>
              <w:spacing w:line="240" w:lineRule="auto"/>
              <w:jc w:val="both"/>
              <w:rPr>
                <w:rFonts w:ascii="Times New Roman" w:hAnsi="Times New Roman"/>
                <w:noProof/>
                <w:sz w:val="24"/>
                <w:szCs w:val="24"/>
                <w:lang/>
              </w:rPr>
            </w:pPr>
            <w:r w:rsidRPr="001D069D">
              <w:rPr>
                <w:rFonts w:ascii="Times New Roman" w:hAnsi="Times New Roman"/>
                <w:noProof/>
                <w:sz w:val="24"/>
                <w:szCs w:val="24"/>
                <w:lang/>
              </w:rPr>
              <w:t>Локална стратегија развоја</w:t>
            </w:r>
            <w:r w:rsidR="00EF6CFD">
              <w:rPr>
                <w:rFonts w:ascii="Times New Roman" w:hAnsi="Times New Roman"/>
                <w:noProof/>
                <w:sz w:val="24"/>
                <w:szCs w:val="24"/>
                <w:lang w:val="sr-Cyrl-CS"/>
              </w:rPr>
              <w:t>,</w:t>
            </w:r>
            <w:r w:rsidRPr="001D069D">
              <w:rPr>
                <w:rFonts w:ascii="Times New Roman" w:hAnsi="Times New Roman"/>
                <w:noProof/>
                <w:sz w:val="24"/>
                <w:szCs w:val="24"/>
                <w:lang/>
              </w:rPr>
              <w:t xml:space="preserve"> и на основу ње креирани пројекти</w:t>
            </w:r>
            <w:r w:rsidR="00EF6CFD">
              <w:rPr>
                <w:rFonts w:ascii="Times New Roman" w:hAnsi="Times New Roman"/>
                <w:noProof/>
                <w:sz w:val="24"/>
                <w:szCs w:val="24"/>
                <w:lang w:val="sr-Cyrl-CS"/>
              </w:rPr>
              <w:t>,</w:t>
            </w:r>
            <w:r w:rsidRPr="001D069D">
              <w:rPr>
                <w:rFonts w:ascii="Times New Roman" w:hAnsi="Times New Roman"/>
                <w:noProof/>
                <w:sz w:val="24"/>
                <w:szCs w:val="24"/>
                <w:lang/>
              </w:rPr>
              <w:t xml:space="preserve"> који би требало да се реализују у </w:t>
            </w:r>
            <w:r w:rsidR="00EF6CFD">
              <w:rPr>
                <w:rFonts w:ascii="Times New Roman" w:hAnsi="Times New Roman"/>
                <w:noProof/>
                <w:sz w:val="24"/>
                <w:szCs w:val="24"/>
                <w:lang/>
              </w:rPr>
              <w:t>наредних 5 година</w:t>
            </w:r>
            <w:r w:rsidR="00EF6CFD">
              <w:rPr>
                <w:rFonts w:ascii="Times New Roman" w:hAnsi="Times New Roman"/>
                <w:noProof/>
                <w:sz w:val="24"/>
                <w:szCs w:val="24"/>
                <w:lang w:val="sr-Cyrl-CS"/>
              </w:rPr>
              <w:t>,</w:t>
            </w:r>
            <w:r w:rsidR="00EF6CFD">
              <w:rPr>
                <w:rFonts w:ascii="Times New Roman" w:hAnsi="Times New Roman"/>
                <w:noProof/>
                <w:sz w:val="24"/>
                <w:szCs w:val="24"/>
                <w:lang/>
              </w:rPr>
              <w:t xml:space="preserve"> Пожегу ће свр</w:t>
            </w:r>
            <w:r w:rsidRPr="001D069D">
              <w:rPr>
                <w:rFonts w:ascii="Times New Roman" w:hAnsi="Times New Roman"/>
                <w:noProof/>
                <w:sz w:val="24"/>
                <w:szCs w:val="24"/>
                <w:lang/>
              </w:rPr>
              <w:t>стати у ред општина са интензивним економски</w:t>
            </w:r>
            <w:r w:rsidR="00A728F0">
              <w:rPr>
                <w:rFonts w:ascii="Times New Roman" w:hAnsi="Times New Roman"/>
                <w:noProof/>
                <w:sz w:val="24"/>
                <w:szCs w:val="24"/>
                <w:lang w:val="sr-Cyrl-CS"/>
              </w:rPr>
              <w:t>м</w:t>
            </w:r>
            <w:r w:rsidRPr="001D069D">
              <w:rPr>
                <w:rFonts w:ascii="Times New Roman" w:hAnsi="Times New Roman"/>
                <w:noProof/>
                <w:sz w:val="24"/>
                <w:szCs w:val="24"/>
                <w:lang/>
              </w:rPr>
              <w:t>, културним и друштвеним развојем..</w:t>
            </w:r>
          </w:p>
        </w:tc>
      </w:tr>
    </w:tbl>
    <w:p w:rsidR="005B3D38" w:rsidRPr="001D069D" w:rsidRDefault="005B3D38" w:rsidP="005B3D38">
      <w:pPr>
        <w:spacing w:line="240" w:lineRule="auto"/>
        <w:jc w:val="both"/>
        <w:rPr>
          <w:rFonts w:ascii="Times New Roman" w:hAnsi="Times New Roman"/>
          <w:noProof/>
          <w:sz w:val="24"/>
          <w:szCs w:val="24"/>
          <w:lang/>
        </w:rPr>
      </w:pPr>
      <w:r w:rsidRPr="001D069D">
        <w:rPr>
          <w:rFonts w:ascii="Times New Roman" w:hAnsi="Times New Roman"/>
          <w:noProof/>
          <w:sz w:val="24"/>
          <w:szCs w:val="24"/>
          <w:lang/>
        </w:rPr>
        <w:t>Стратегија садржи приоритете, циљеве и основа је за припрему пројеката који</w:t>
      </w:r>
      <w:r w:rsidR="00DC29AB">
        <w:rPr>
          <w:rFonts w:ascii="Times New Roman" w:hAnsi="Times New Roman"/>
          <w:noProof/>
          <w:sz w:val="24"/>
          <w:szCs w:val="24"/>
          <w:lang w:val="sr-Cyrl-CS"/>
        </w:rPr>
        <w:t>,</w:t>
      </w:r>
      <w:r w:rsidRPr="001D069D">
        <w:rPr>
          <w:rFonts w:ascii="Times New Roman" w:hAnsi="Times New Roman"/>
          <w:noProof/>
          <w:sz w:val="24"/>
          <w:szCs w:val="24"/>
          <w:lang/>
        </w:rPr>
        <w:t xml:space="preserve">  када се реализују учиниће Пожегу средином привлачном за живот,  у којој би, пре свега, млади и образовани људи видели своју будућност. </w:t>
      </w:r>
    </w:p>
    <w:p w:rsidR="005B3D38" w:rsidRPr="001D069D" w:rsidRDefault="005B3D38" w:rsidP="005B3D38">
      <w:pPr>
        <w:spacing w:line="240" w:lineRule="auto"/>
        <w:jc w:val="both"/>
        <w:rPr>
          <w:rFonts w:ascii="Times New Roman" w:hAnsi="Times New Roman"/>
          <w:noProof/>
          <w:sz w:val="24"/>
          <w:szCs w:val="24"/>
          <w:lang/>
        </w:rPr>
      </w:pPr>
      <w:r w:rsidRPr="001D069D">
        <w:rPr>
          <w:rFonts w:ascii="Times New Roman" w:hAnsi="Times New Roman"/>
          <w:noProof/>
          <w:sz w:val="24"/>
          <w:szCs w:val="24"/>
          <w:lang/>
        </w:rPr>
        <w:t>Тим који је учествовао у изради документа био је отворен за све предлоге, критике, сугестије компе</w:t>
      </w:r>
      <w:r w:rsidR="00924744">
        <w:rPr>
          <w:rFonts w:ascii="Times New Roman" w:hAnsi="Times New Roman"/>
          <w:noProof/>
          <w:sz w:val="24"/>
          <w:szCs w:val="24"/>
          <w:lang w:val="sr-Cyrl-CS"/>
        </w:rPr>
        <w:t>н</w:t>
      </w:r>
      <w:r w:rsidRPr="001D069D">
        <w:rPr>
          <w:rFonts w:ascii="Times New Roman" w:hAnsi="Times New Roman"/>
          <w:noProof/>
          <w:sz w:val="24"/>
          <w:szCs w:val="24"/>
          <w:lang/>
        </w:rPr>
        <w:t xml:space="preserve">тентних актера и шире друштвене заједнице, које су уграђене у предлог текста Стратегије </w:t>
      </w:r>
      <w:r w:rsidR="00805A9C">
        <w:rPr>
          <w:rFonts w:ascii="Times New Roman" w:hAnsi="Times New Roman"/>
          <w:noProof/>
          <w:sz w:val="24"/>
          <w:szCs w:val="24"/>
          <w:lang/>
        </w:rPr>
        <w:t>развоја општине Пожега 2016-</w:t>
      </w:r>
      <w:r w:rsidRPr="001D069D">
        <w:rPr>
          <w:rFonts w:ascii="Times New Roman" w:hAnsi="Times New Roman"/>
          <w:noProof/>
          <w:sz w:val="24"/>
          <w:szCs w:val="24"/>
          <w:lang/>
        </w:rPr>
        <w:t>2021. године. Овај документ представља петогодишњу пројекцију развоја наше општине, са јасним приоритетима,  стратешким циљевима и пре</w:t>
      </w:r>
      <w:r w:rsidR="00926B99">
        <w:rPr>
          <w:rFonts w:ascii="Times New Roman" w:hAnsi="Times New Roman"/>
          <w:noProof/>
          <w:sz w:val="24"/>
          <w:szCs w:val="24"/>
          <w:lang w:val="sr-Cyrl-CS"/>
        </w:rPr>
        <w:t>д</w:t>
      </w:r>
      <w:r w:rsidRPr="001D069D">
        <w:rPr>
          <w:rFonts w:ascii="Times New Roman" w:hAnsi="Times New Roman"/>
          <w:noProof/>
          <w:sz w:val="24"/>
          <w:szCs w:val="24"/>
          <w:lang/>
        </w:rPr>
        <w:t xml:space="preserve">виђеним  програмима, у оквиру којих ће се реализовати идентификовани пројекти. Циљ стратегије је да уравнотежи три кључна фактора  развоја: </w:t>
      </w:r>
    </w:p>
    <w:p w:rsidR="005B3D38" w:rsidRPr="001D069D" w:rsidRDefault="005B3D38" w:rsidP="005B3D38">
      <w:pPr>
        <w:spacing w:before="0" w:after="0" w:line="240" w:lineRule="auto"/>
        <w:jc w:val="both"/>
        <w:rPr>
          <w:rFonts w:ascii="Times New Roman" w:hAnsi="Times New Roman"/>
          <w:noProof/>
          <w:sz w:val="24"/>
          <w:szCs w:val="24"/>
          <w:lang/>
        </w:rPr>
      </w:pPr>
      <w:r w:rsidRPr="001D069D">
        <w:rPr>
          <w:rFonts w:ascii="Times New Roman" w:hAnsi="Times New Roman"/>
          <w:noProof/>
          <w:sz w:val="24"/>
          <w:szCs w:val="24"/>
          <w:lang/>
        </w:rPr>
        <w:t>1. одр</w:t>
      </w:r>
      <w:r w:rsidR="00B20CEE">
        <w:rPr>
          <w:rFonts w:ascii="Times New Roman" w:hAnsi="Times New Roman"/>
          <w:noProof/>
          <w:sz w:val="24"/>
          <w:szCs w:val="24"/>
          <w:lang/>
        </w:rPr>
        <w:t>живи развој економије, привреде</w:t>
      </w:r>
      <w:r w:rsidR="00B20CEE">
        <w:rPr>
          <w:rFonts w:ascii="Times New Roman" w:hAnsi="Times New Roman"/>
          <w:noProof/>
          <w:sz w:val="24"/>
          <w:szCs w:val="24"/>
          <w:lang w:val="sr-Cyrl-CS"/>
        </w:rPr>
        <w:t xml:space="preserve"> и</w:t>
      </w:r>
      <w:r w:rsidRPr="001D069D">
        <w:rPr>
          <w:rFonts w:ascii="Times New Roman" w:hAnsi="Times New Roman"/>
          <w:noProof/>
          <w:sz w:val="24"/>
          <w:szCs w:val="24"/>
          <w:lang/>
        </w:rPr>
        <w:t xml:space="preserve"> пољопривреде </w:t>
      </w:r>
    </w:p>
    <w:p w:rsidR="005B3D38" w:rsidRPr="001D069D" w:rsidRDefault="005B3D38" w:rsidP="005B3D38">
      <w:pPr>
        <w:spacing w:before="0" w:after="0" w:line="240" w:lineRule="auto"/>
        <w:jc w:val="both"/>
        <w:rPr>
          <w:rFonts w:ascii="Times New Roman" w:hAnsi="Times New Roman"/>
          <w:noProof/>
          <w:sz w:val="24"/>
          <w:szCs w:val="24"/>
          <w:lang/>
        </w:rPr>
      </w:pPr>
      <w:r w:rsidRPr="001D069D">
        <w:rPr>
          <w:rFonts w:ascii="Times New Roman" w:hAnsi="Times New Roman"/>
          <w:noProof/>
          <w:sz w:val="24"/>
          <w:szCs w:val="24"/>
          <w:lang/>
        </w:rPr>
        <w:t>2. одрживи развој друштва на бази социјалне равнотеже и</w:t>
      </w:r>
    </w:p>
    <w:p w:rsidR="005B3D38" w:rsidRPr="001D069D" w:rsidRDefault="005B3D38" w:rsidP="005B3D38">
      <w:pPr>
        <w:spacing w:before="0" w:after="0" w:line="240" w:lineRule="auto"/>
        <w:jc w:val="both"/>
        <w:rPr>
          <w:rFonts w:ascii="Times New Roman" w:hAnsi="Times New Roman"/>
          <w:noProof/>
          <w:sz w:val="24"/>
          <w:szCs w:val="24"/>
          <w:lang/>
        </w:rPr>
      </w:pPr>
      <w:r w:rsidRPr="001D069D">
        <w:rPr>
          <w:rFonts w:ascii="Times New Roman" w:hAnsi="Times New Roman"/>
          <w:noProof/>
          <w:sz w:val="24"/>
          <w:szCs w:val="24"/>
          <w:lang/>
        </w:rPr>
        <w:t xml:space="preserve">3. заштите животне средине, уз рационално располагање природним ресурсима. </w:t>
      </w:r>
    </w:p>
    <w:p w:rsidR="005B3D38" w:rsidRPr="001D069D" w:rsidRDefault="005B3D38" w:rsidP="005B3D38">
      <w:pPr>
        <w:spacing w:line="240" w:lineRule="auto"/>
        <w:jc w:val="both"/>
        <w:rPr>
          <w:rFonts w:ascii="Times New Roman" w:hAnsi="Times New Roman"/>
          <w:noProof/>
          <w:color w:val="FF0000"/>
          <w:sz w:val="24"/>
          <w:szCs w:val="24"/>
          <w:lang/>
        </w:rPr>
      </w:pPr>
      <w:r w:rsidRPr="001D069D">
        <w:rPr>
          <w:rFonts w:ascii="Times New Roman" w:hAnsi="Times New Roman"/>
          <w:noProof/>
          <w:sz w:val="24"/>
          <w:szCs w:val="24"/>
          <w:lang/>
        </w:rPr>
        <w:t>Општина Пожега је својом Одлуком изразила јасну жељу и потребу свих заинтересованих субјеката, да се проблемима и питањима од значаја за дугорочни развој</w:t>
      </w:r>
      <w:r w:rsidR="00B20CEE">
        <w:rPr>
          <w:rFonts w:ascii="Times New Roman" w:hAnsi="Times New Roman"/>
          <w:noProof/>
          <w:sz w:val="24"/>
          <w:szCs w:val="24"/>
          <w:lang w:val="sr-Cyrl-CS"/>
        </w:rPr>
        <w:t>,</w:t>
      </w:r>
      <w:r w:rsidRPr="001D069D">
        <w:rPr>
          <w:rFonts w:ascii="Times New Roman" w:hAnsi="Times New Roman"/>
          <w:noProof/>
          <w:sz w:val="24"/>
          <w:szCs w:val="24"/>
          <w:lang/>
        </w:rPr>
        <w:t xml:space="preserve"> приступи путем процеса израде Стратегије развоја наше општине. Процес планирања развоја општине је започео анализом стања кључних области</w:t>
      </w:r>
      <w:r w:rsidR="00405F80">
        <w:rPr>
          <w:rFonts w:ascii="Times New Roman" w:hAnsi="Times New Roman"/>
          <w:noProof/>
          <w:sz w:val="24"/>
          <w:szCs w:val="24"/>
          <w:lang w:val="sr-Cyrl-CS"/>
        </w:rPr>
        <w:t>,</w:t>
      </w:r>
      <w:r w:rsidRPr="001D069D">
        <w:rPr>
          <w:rFonts w:ascii="Times New Roman" w:hAnsi="Times New Roman"/>
          <w:noProof/>
          <w:sz w:val="24"/>
          <w:szCs w:val="24"/>
          <w:lang/>
        </w:rPr>
        <w:t xml:space="preserve"> за унапређење квалитета живота становништва. </w:t>
      </w:r>
    </w:p>
    <w:p w:rsidR="005B3D38" w:rsidRPr="001D069D" w:rsidRDefault="005B3D38" w:rsidP="005B3D38">
      <w:pPr>
        <w:spacing w:line="240" w:lineRule="auto"/>
        <w:jc w:val="both"/>
        <w:rPr>
          <w:rFonts w:ascii="Times New Roman" w:hAnsi="Times New Roman"/>
          <w:noProof/>
          <w:sz w:val="24"/>
          <w:szCs w:val="24"/>
          <w:lang/>
        </w:rPr>
      </w:pPr>
      <w:r w:rsidRPr="001D069D">
        <w:rPr>
          <w:rFonts w:ascii="Times New Roman" w:hAnsi="Times New Roman"/>
          <w:noProof/>
          <w:sz w:val="24"/>
          <w:szCs w:val="24"/>
          <w:lang/>
        </w:rPr>
        <w:t xml:space="preserve"> Основни задатак у процесу планирања</w:t>
      </w:r>
      <w:r w:rsidR="00405F80">
        <w:rPr>
          <w:rFonts w:ascii="Times New Roman" w:hAnsi="Times New Roman"/>
          <w:noProof/>
          <w:sz w:val="24"/>
          <w:szCs w:val="24"/>
          <w:lang/>
        </w:rPr>
        <w:t xml:space="preserve"> је одредити краткорочне, средњ</w:t>
      </w:r>
      <w:r w:rsidR="00405F80">
        <w:rPr>
          <w:rFonts w:ascii="Times New Roman" w:hAnsi="Times New Roman"/>
          <w:noProof/>
          <w:sz w:val="24"/>
          <w:szCs w:val="24"/>
          <w:lang w:val="sr-Cyrl-CS"/>
        </w:rPr>
        <w:t>о</w:t>
      </w:r>
      <w:r w:rsidRPr="001D069D">
        <w:rPr>
          <w:rFonts w:ascii="Times New Roman" w:hAnsi="Times New Roman"/>
          <w:noProof/>
          <w:sz w:val="24"/>
          <w:szCs w:val="24"/>
          <w:lang/>
        </w:rPr>
        <w:t>рочне и дуг</w:t>
      </w:r>
      <w:r w:rsidR="00ED0D72">
        <w:rPr>
          <w:rFonts w:ascii="Times New Roman" w:hAnsi="Times New Roman"/>
          <w:noProof/>
          <w:sz w:val="24"/>
          <w:szCs w:val="24"/>
          <w:lang/>
        </w:rPr>
        <w:t>орочне циљеве одрживог развоја</w:t>
      </w:r>
      <w:r w:rsidR="00ED0D72">
        <w:rPr>
          <w:rFonts w:ascii="Times New Roman" w:hAnsi="Times New Roman"/>
          <w:noProof/>
          <w:sz w:val="24"/>
          <w:szCs w:val="24"/>
          <w:lang w:val="sr-Cyrl-CS"/>
        </w:rPr>
        <w:t>,</w:t>
      </w:r>
      <w:r w:rsidRPr="001D069D">
        <w:rPr>
          <w:rFonts w:ascii="Times New Roman" w:hAnsi="Times New Roman"/>
          <w:noProof/>
          <w:sz w:val="24"/>
          <w:szCs w:val="24"/>
          <w:lang/>
        </w:rPr>
        <w:t xml:space="preserve"> предложити мере и активности које ће допринети усклађивању интереса и жеља свих заинтересованих за развој општине Пожега. </w:t>
      </w:r>
    </w:p>
    <w:p w:rsidR="005B3D38" w:rsidRPr="001D069D" w:rsidRDefault="005B3D38" w:rsidP="00A728F0">
      <w:pPr>
        <w:jc w:val="both"/>
        <w:rPr>
          <w:rFonts w:ascii="Times New Roman" w:hAnsi="Times New Roman"/>
          <w:noProof/>
          <w:sz w:val="24"/>
          <w:szCs w:val="24"/>
          <w:lang/>
        </w:rPr>
      </w:pPr>
      <w:r w:rsidRPr="001D069D">
        <w:rPr>
          <w:rFonts w:ascii="Times New Roman" w:hAnsi="Times New Roman"/>
          <w:noProof/>
          <w:sz w:val="24"/>
          <w:szCs w:val="24"/>
          <w:lang/>
        </w:rPr>
        <w:lastRenderedPageBreak/>
        <w:t>Планирање сопственог развоја представља одговорност за будућност. Израдом Стратегије развоја општине Пожега</w:t>
      </w:r>
      <w:r w:rsidR="00ED0D72">
        <w:rPr>
          <w:rFonts w:ascii="Times New Roman" w:hAnsi="Times New Roman"/>
          <w:noProof/>
          <w:sz w:val="24"/>
          <w:szCs w:val="24"/>
          <w:lang w:val="sr-Cyrl-CS"/>
        </w:rPr>
        <w:t>,</w:t>
      </w:r>
      <w:r w:rsidRPr="001D069D">
        <w:rPr>
          <w:rFonts w:ascii="Times New Roman" w:hAnsi="Times New Roman"/>
          <w:noProof/>
          <w:sz w:val="24"/>
          <w:szCs w:val="24"/>
          <w:lang/>
        </w:rPr>
        <w:t xml:space="preserve"> показујемо спремност да се од</w:t>
      </w:r>
      <w:r w:rsidR="00E43C35">
        <w:rPr>
          <w:rFonts w:ascii="Times New Roman" w:hAnsi="Times New Roman"/>
          <w:noProof/>
          <w:sz w:val="24"/>
          <w:szCs w:val="24"/>
          <w:lang/>
        </w:rPr>
        <w:t>редимо према својој будућности</w:t>
      </w:r>
      <w:r w:rsidR="00E43C35">
        <w:rPr>
          <w:rFonts w:ascii="Times New Roman" w:hAnsi="Times New Roman"/>
          <w:noProof/>
          <w:sz w:val="24"/>
          <w:szCs w:val="24"/>
          <w:lang w:val="sr-Cyrl-CS"/>
        </w:rPr>
        <w:t>,</w:t>
      </w:r>
      <w:r w:rsidRPr="001D069D">
        <w:rPr>
          <w:rFonts w:ascii="Times New Roman" w:hAnsi="Times New Roman"/>
          <w:noProof/>
          <w:sz w:val="24"/>
          <w:szCs w:val="24"/>
          <w:lang/>
        </w:rPr>
        <w:t xml:space="preserve"> да створимо све неопходне предуслове за имплементацију капиталних пројеката сопственим људским и финансијским ресурсима.</w:t>
      </w:r>
    </w:p>
    <w:p w:rsidR="005B3D38" w:rsidRPr="001D069D" w:rsidRDefault="005B3D38" w:rsidP="005B3D38">
      <w:pPr>
        <w:rPr>
          <w:rFonts w:ascii="Times New Roman" w:hAnsi="Times New Roman"/>
          <w:noProof/>
          <w:sz w:val="24"/>
          <w:szCs w:val="24"/>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rPr>
      </w:pPr>
    </w:p>
    <w:p w:rsidR="005B3D38" w:rsidRDefault="005B3D38" w:rsidP="005B3D38">
      <w:pPr>
        <w:rPr>
          <w:noProof/>
          <w:sz w:val="22"/>
          <w:szCs w:val="22"/>
          <w:lang w:val="sr-Cyrl-CS"/>
        </w:rPr>
      </w:pPr>
    </w:p>
    <w:p w:rsidR="00A728F0" w:rsidRDefault="00A728F0" w:rsidP="005B3D38">
      <w:pPr>
        <w:rPr>
          <w:noProof/>
          <w:sz w:val="22"/>
          <w:szCs w:val="22"/>
          <w:lang w:val="sr-Cyrl-CS"/>
        </w:rPr>
      </w:pPr>
    </w:p>
    <w:p w:rsidR="00A728F0" w:rsidRPr="00A728F0" w:rsidRDefault="00A728F0" w:rsidP="005B3D38">
      <w:pPr>
        <w:rPr>
          <w:noProof/>
          <w:sz w:val="22"/>
          <w:szCs w:val="22"/>
          <w:lang w:val="sr-Cyrl-CS"/>
        </w:rPr>
      </w:pPr>
    </w:p>
    <w:p w:rsidR="00780E62" w:rsidRPr="00AD012A" w:rsidRDefault="00780E62" w:rsidP="00C618B6">
      <w:pPr>
        <w:pStyle w:val="Heading1"/>
        <w:spacing w:before="20" w:after="20"/>
        <w:rPr>
          <w:rFonts w:ascii="Times New Roman" w:hAnsi="Times New Roman"/>
          <w:noProof/>
          <w:sz w:val="24"/>
          <w:szCs w:val="24"/>
          <w:lang/>
        </w:rPr>
      </w:pPr>
      <w:r w:rsidRPr="00AD012A">
        <w:rPr>
          <w:rFonts w:ascii="Times New Roman" w:hAnsi="Times New Roman"/>
          <w:noProof/>
          <w:sz w:val="24"/>
          <w:szCs w:val="24"/>
          <w:lang/>
        </w:rPr>
        <w:lastRenderedPageBreak/>
        <w:t>МЕ</w:t>
      </w:r>
      <w:r w:rsidR="000A25B9" w:rsidRPr="00AD012A">
        <w:rPr>
          <w:rFonts w:ascii="Times New Roman" w:hAnsi="Times New Roman"/>
          <w:noProof/>
          <w:sz w:val="24"/>
          <w:szCs w:val="24"/>
          <w:lang/>
        </w:rPr>
        <w:t>ТОДОЛОГИЈА И УЧЕСНИЦИ ИЗРАДЕ СТ</w:t>
      </w:r>
      <w:r w:rsidRPr="00AD012A">
        <w:rPr>
          <w:rFonts w:ascii="Times New Roman" w:hAnsi="Times New Roman"/>
          <w:noProof/>
          <w:sz w:val="24"/>
          <w:szCs w:val="24"/>
          <w:lang/>
        </w:rPr>
        <w:t>Р</w:t>
      </w:r>
      <w:r w:rsidR="000A25B9" w:rsidRPr="00AD012A">
        <w:rPr>
          <w:rFonts w:ascii="Times New Roman" w:hAnsi="Times New Roman"/>
          <w:noProof/>
          <w:sz w:val="24"/>
          <w:szCs w:val="24"/>
          <w:lang/>
        </w:rPr>
        <w:t>A</w:t>
      </w:r>
      <w:r w:rsidRPr="00AD012A">
        <w:rPr>
          <w:rFonts w:ascii="Times New Roman" w:hAnsi="Times New Roman"/>
          <w:noProof/>
          <w:sz w:val="24"/>
          <w:szCs w:val="24"/>
          <w:lang/>
        </w:rPr>
        <w:t>ТЕШКОГ ПЛАНА</w:t>
      </w:r>
      <w:bookmarkEnd w:id="1"/>
      <w:r w:rsidRPr="00AD012A">
        <w:rPr>
          <w:rFonts w:ascii="Times New Roman" w:hAnsi="Times New Roman"/>
          <w:noProof/>
          <w:sz w:val="24"/>
          <w:szCs w:val="24"/>
          <w:lang/>
        </w:rPr>
        <w:t xml:space="preserve"> </w:t>
      </w:r>
    </w:p>
    <w:p w:rsidR="009046A1" w:rsidRDefault="009046A1" w:rsidP="00C618B6">
      <w:pPr>
        <w:widowControl w:val="0"/>
        <w:autoSpaceDE w:val="0"/>
        <w:autoSpaceDN w:val="0"/>
        <w:adjustRightInd w:val="0"/>
        <w:spacing w:before="20" w:after="20"/>
        <w:ind w:right="81"/>
        <w:jc w:val="both"/>
        <w:rPr>
          <w:rFonts w:ascii="Times New Roman" w:hAnsi="Times New Roman"/>
          <w:noProof/>
          <w:color w:val="000000"/>
          <w:sz w:val="24"/>
          <w:szCs w:val="24"/>
          <w:lang w:val="sr-Cyrl-CS"/>
        </w:rPr>
      </w:pPr>
    </w:p>
    <w:p w:rsidR="00635E68" w:rsidRPr="00AD012A" w:rsidRDefault="0080120E" w:rsidP="00C618B6">
      <w:pPr>
        <w:widowControl w:val="0"/>
        <w:autoSpaceDE w:val="0"/>
        <w:autoSpaceDN w:val="0"/>
        <w:adjustRightInd w:val="0"/>
        <w:spacing w:before="20" w:after="20"/>
        <w:ind w:right="81"/>
        <w:jc w:val="both"/>
        <w:rPr>
          <w:rFonts w:ascii="Times New Roman" w:hAnsi="Times New Roman"/>
          <w:noProof/>
          <w:color w:val="FF0000"/>
          <w:sz w:val="24"/>
          <w:szCs w:val="24"/>
          <w:lang/>
        </w:rPr>
      </w:pPr>
      <w:r>
        <w:rPr>
          <w:rFonts w:ascii="Times New Roman" w:hAnsi="Times New Roman"/>
          <w:noProof/>
          <w:color w:val="000000"/>
          <w:sz w:val="24"/>
          <w:szCs w:val="24"/>
          <w:lang w:val="sr-Cyrl-CS"/>
        </w:rPr>
        <w:tab/>
      </w:r>
      <w:r w:rsidR="003E5BE7" w:rsidRPr="00AD012A">
        <w:rPr>
          <w:rFonts w:ascii="Times New Roman" w:hAnsi="Times New Roman"/>
          <w:noProof/>
          <w:color w:val="000000"/>
          <w:sz w:val="24"/>
          <w:szCs w:val="24"/>
          <w:lang/>
        </w:rPr>
        <w:t xml:space="preserve">Постојећи плански документ </w:t>
      </w:r>
      <w:r w:rsidR="00521802" w:rsidRPr="00AD012A">
        <w:rPr>
          <w:rFonts w:ascii="Times New Roman" w:hAnsi="Times New Roman"/>
          <w:noProof/>
          <w:color w:val="000000"/>
          <w:sz w:val="24"/>
          <w:szCs w:val="24"/>
          <w:lang/>
        </w:rPr>
        <w:t xml:space="preserve">урађен </w:t>
      </w:r>
      <w:r w:rsidR="003E5BE7" w:rsidRPr="00AD012A">
        <w:rPr>
          <w:rFonts w:ascii="Times New Roman" w:hAnsi="Times New Roman"/>
          <w:noProof/>
          <w:color w:val="000000"/>
          <w:sz w:val="24"/>
          <w:szCs w:val="24"/>
          <w:lang/>
        </w:rPr>
        <w:t xml:space="preserve">је 2007. године </w:t>
      </w:r>
      <w:r w:rsidR="00521802" w:rsidRPr="00AD012A">
        <w:rPr>
          <w:rFonts w:ascii="Times New Roman" w:hAnsi="Times New Roman"/>
          <w:noProof/>
          <w:color w:val="000000"/>
          <w:sz w:val="24"/>
          <w:szCs w:val="24"/>
          <w:lang/>
        </w:rPr>
        <w:t>з</w:t>
      </w:r>
      <w:r w:rsidR="00E2004F" w:rsidRPr="00AD012A">
        <w:rPr>
          <w:rFonts w:ascii="Times New Roman" w:hAnsi="Times New Roman"/>
          <w:noProof/>
          <w:color w:val="000000"/>
          <w:sz w:val="24"/>
          <w:szCs w:val="24"/>
          <w:lang/>
        </w:rPr>
        <w:t>ахв</w:t>
      </w:r>
      <w:r>
        <w:rPr>
          <w:rFonts w:ascii="Times New Roman" w:hAnsi="Times New Roman"/>
          <w:noProof/>
          <w:color w:val="000000"/>
          <w:sz w:val="24"/>
          <w:szCs w:val="24"/>
          <w:lang w:val="sr-Cyrl-CS"/>
        </w:rPr>
        <w:t>а</w:t>
      </w:r>
      <w:r w:rsidR="00E2004F" w:rsidRPr="00AD012A">
        <w:rPr>
          <w:rFonts w:ascii="Times New Roman" w:hAnsi="Times New Roman"/>
          <w:noProof/>
          <w:color w:val="000000"/>
          <w:sz w:val="24"/>
          <w:szCs w:val="24"/>
          <w:lang/>
        </w:rPr>
        <w:t>љујући донаторској подршци Швајцарске владе и</w:t>
      </w:r>
      <w:r w:rsidR="00521802" w:rsidRPr="00AD012A">
        <w:rPr>
          <w:rFonts w:ascii="Times New Roman" w:hAnsi="Times New Roman"/>
          <w:noProof/>
          <w:color w:val="000000"/>
          <w:sz w:val="24"/>
          <w:szCs w:val="24"/>
          <w:lang/>
        </w:rPr>
        <w:t xml:space="preserve"> Програму развоја општина (МСП). Овај документ </w:t>
      </w:r>
      <w:r w:rsidR="00E2004F" w:rsidRPr="00AD012A">
        <w:rPr>
          <w:rFonts w:ascii="Times New Roman" w:hAnsi="Times New Roman"/>
          <w:noProof/>
          <w:color w:val="000000"/>
          <w:sz w:val="24"/>
          <w:szCs w:val="24"/>
          <w:lang/>
        </w:rPr>
        <w:t xml:space="preserve">дефинисао </w:t>
      </w:r>
      <w:r w:rsidR="00521802" w:rsidRPr="00AD012A">
        <w:rPr>
          <w:rFonts w:ascii="Times New Roman" w:hAnsi="Times New Roman"/>
          <w:noProof/>
          <w:color w:val="000000"/>
          <w:sz w:val="24"/>
          <w:szCs w:val="24"/>
          <w:lang/>
        </w:rPr>
        <w:t xml:space="preserve">је </w:t>
      </w:r>
      <w:r w:rsidR="00E2004F" w:rsidRPr="00AD012A">
        <w:rPr>
          <w:rFonts w:ascii="Times New Roman" w:hAnsi="Times New Roman"/>
          <w:noProof/>
          <w:color w:val="000000"/>
          <w:sz w:val="24"/>
          <w:szCs w:val="24"/>
          <w:lang/>
        </w:rPr>
        <w:t>15 развојних приор</w:t>
      </w:r>
      <w:r w:rsidR="00521802" w:rsidRPr="00AD012A">
        <w:rPr>
          <w:rFonts w:ascii="Times New Roman" w:hAnsi="Times New Roman"/>
          <w:noProof/>
          <w:color w:val="000000"/>
          <w:sz w:val="24"/>
          <w:szCs w:val="24"/>
          <w:lang/>
        </w:rPr>
        <w:t>итета за период до 2025. године, м</w:t>
      </w:r>
      <w:r w:rsidR="00E2004F" w:rsidRPr="00AD012A">
        <w:rPr>
          <w:rFonts w:ascii="Times New Roman" w:hAnsi="Times New Roman"/>
          <w:noProof/>
          <w:color w:val="000000"/>
          <w:sz w:val="24"/>
          <w:szCs w:val="24"/>
          <w:lang/>
        </w:rPr>
        <w:t xml:space="preserve">еђутим, у условима светске економске кризе и бројних промена које су се десиле не само на глобалном, већ и на нивоу наше земље, јавила се потреба да </w:t>
      </w:r>
      <w:r w:rsidR="00BD6B9A" w:rsidRPr="00AD012A">
        <w:rPr>
          <w:rFonts w:ascii="Times New Roman" w:hAnsi="Times New Roman"/>
          <w:noProof/>
          <w:color w:val="000000"/>
          <w:sz w:val="24"/>
          <w:szCs w:val="24"/>
          <w:lang/>
        </w:rPr>
        <w:t xml:space="preserve">се </w:t>
      </w:r>
      <w:r w:rsidR="00E2004F" w:rsidRPr="00AD012A">
        <w:rPr>
          <w:rFonts w:ascii="Times New Roman" w:hAnsi="Times New Roman"/>
          <w:noProof/>
          <w:color w:val="000000"/>
          <w:sz w:val="24"/>
          <w:szCs w:val="24"/>
          <w:lang/>
        </w:rPr>
        <w:t xml:space="preserve">преиспита актуелно стање и на основу </w:t>
      </w:r>
      <w:r w:rsidR="00E2004F" w:rsidRPr="00AD012A">
        <w:rPr>
          <w:rFonts w:ascii="Times New Roman" w:hAnsi="Times New Roman"/>
          <w:noProof/>
          <w:sz w:val="24"/>
          <w:szCs w:val="24"/>
          <w:lang/>
        </w:rPr>
        <w:t xml:space="preserve">анализе </w:t>
      </w:r>
      <w:r w:rsidR="007747E7" w:rsidRPr="00AD012A">
        <w:rPr>
          <w:rFonts w:ascii="Times New Roman" w:hAnsi="Times New Roman"/>
          <w:noProof/>
          <w:sz w:val="24"/>
          <w:szCs w:val="24"/>
          <w:lang/>
        </w:rPr>
        <w:t>редефинишу</w:t>
      </w:r>
      <w:r w:rsidR="00C62FE5" w:rsidRPr="00AD012A">
        <w:rPr>
          <w:rFonts w:ascii="Times New Roman" w:hAnsi="Times New Roman"/>
          <w:noProof/>
          <w:sz w:val="24"/>
          <w:szCs w:val="24"/>
          <w:lang/>
        </w:rPr>
        <w:t xml:space="preserve"> </w:t>
      </w:r>
      <w:r w:rsidR="00E2004F" w:rsidRPr="00AD012A">
        <w:rPr>
          <w:rFonts w:ascii="Times New Roman" w:hAnsi="Times New Roman"/>
          <w:noProof/>
          <w:sz w:val="24"/>
          <w:szCs w:val="24"/>
          <w:lang/>
        </w:rPr>
        <w:t>осе</w:t>
      </w:r>
      <w:r w:rsidR="00E2004F" w:rsidRPr="00AD012A">
        <w:rPr>
          <w:rFonts w:ascii="Times New Roman" w:hAnsi="Times New Roman"/>
          <w:noProof/>
          <w:color w:val="000000"/>
          <w:sz w:val="24"/>
          <w:szCs w:val="24"/>
          <w:lang/>
        </w:rPr>
        <w:t xml:space="preserve"> развоја општине. Како је у међувремену усвој</w:t>
      </w:r>
      <w:r w:rsidR="00413120" w:rsidRPr="00AD012A">
        <w:rPr>
          <w:rFonts w:ascii="Times New Roman" w:hAnsi="Times New Roman"/>
          <w:noProof/>
          <w:color w:val="000000"/>
          <w:sz w:val="24"/>
          <w:szCs w:val="24"/>
          <w:lang/>
        </w:rPr>
        <w:t>e</w:t>
      </w:r>
      <w:r w:rsidR="00E2004F" w:rsidRPr="00AD012A">
        <w:rPr>
          <w:rFonts w:ascii="Times New Roman" w:hAnsi="Times New Roman"/>
          <w:noProof/>
          <w:color w:val="000000"/>
          <w:sz w:val="24"/>
          <w:szCs w:val="24"/>
          <w:lang/>
        </w:rPr>
        <w:t>н низ законских и подзаконских аката којима се уређују надлежност и начин функционисања лока</w:t>
      </w:r>
      <w:r w:rsidR="00BF086F">
        <w:rPr>
          <w:rFonts w:ascii="Times New Roman" w:hAnsi="Times New Roman"/>
          <w:noProof/>
          <w:color w:val="000000"/>
          <w:sz w:val="24"/>
          <w:szCs w:val="24"/>
          <w:lang w:val="sr-Cyrl-CS"/>
        </w:rPr>
        <w:t>л</w:t>
      </w:r>
      <w:r w:rsidR="00E2004F" w:rsidRPr="00AD012A">
        <w:rPr>
          <w:rFonts w:ascii="Times New Roman" w:hAnsi="Times New Roman"/>
          <w:noProof/>
          <w:color w:val="000000"/>
          <w:sz w:val="24"/>
          <w:szCs w:val="24"/>
          <w:lang/>
        </w:rPr>
        <w:t xml:space="preserve">них самоуправа, </w:t>
      </w:r>
      <w:r w:rsidR="00413120" w:rsidRPr="00AD012A">
        <w:rPr>
          <w:rFonts w:ascii="Times New Roman" w:hAnsi="Times New Roman"/>
          <w:noProof/>
          <w:color w:val="000000"/>
          <w:sz w:val="24"/>
          <w:szCs w:val="24"/>
          <w:lang/>
        </w:rPr>
        <w:t xml:space="preserve">тако је за овај процес </w:t>
      </w:r>
      <w:r w:rsidR="00421592" w:rsidRPr="00AD012A">
        <w:rPr>
          <w:rFonts w:ascii="Times New Roman" w:hAnsi="Times New Roman"/>
          <w:noProof/>
          <w:color w:val="000000"/>
          <w:sz w:val="24"/>
          <w:szCs w:val="24"/>
          <w:lang/>
        </w:rPr>
        <w:t xml:space="preserve">велики значај имао </w:t>
      </w:r>
      <w:r w:rsidR="00421592" w:rsidRPr="0080120E">
        <w:rPr>
          <w:rFonts w:ascii="Times New Roman" w:hAnsi="Times New Roman"/>
          <w:noProof/>
          <w:color w:val="000000"/>
          <w:sz w:val="24"/>
          <w:szCs w:val="24"/>
          <w:lang/>
        </w:rPr>
        <w:t>низ</w:t>
      </w:r>
      <w:r w:rsidR="00421592" w:rsidRPr="00AD012A">
        <w:rPr>
          <w:rFonts w:ascii="Times New Roman" w:hAnsi="Times New Roman"/>
          <w:noProof/>
          <w:color w:val="000000"/>
          <w:sz w:val="24"/>
          <w:szCs w:val="24"/>
          <w:lang/>
        </w:rPr>
        <w:t xml:space="preserve"> докумената к</w:t>
      </w:r>
      <w:r w:rsidR="001C3EFF" w:rsidRPr="00AD012A">
        <w:rPr>
          <w:rFonts w:ascii="Times New Roman" w:hAnsi="Times New Roman"/>
          <w:noProof/>
          <w:color w:val="000000"/>
          <w:sz w:val="24"/>
          <w:szCs w:val="24"/>
          <w:lang/>
        </w:rPr>
        <w:t>оје</w:t>
      </w:r>
      <w:r w:rsidR="00421592" w:rsidRPr="00AD012A">
        <w:rPr>
          <w:rFonts w:ascii="Times New Roman" w:hAnsi="Times New Roman"/>
          <w:noProof/>
          <w:color w:val="000000"/>
          <w:sz w:val="24"/>
          <w:szCs w:val="24"/>
          <w:lang/>
        </w:rPr>
        <w:t xml:space="preserve"> је Министарство финансија  припремило</w:t>
      </w:r>
      <w:r w:rsidR="007747E7" w:rsidRPr="00AD012A">
        <w:rPr>
          <w:rFonts w:ascii="Times New Roman" w:hAnsi="Times New Roman"/>
          <w:noProof/>
          <w:color w:val="000000"/>
          <w:sz w:val="24"/>
          <w:szCs w:val="24"/>
          <w:lang/>
        </w:rPr>
        <w:t>,</w:t>
      </w:r>
      <w:r w:rsidR="00421592" w:rsidRPr="00AD012A">
        <w:rPr>
          <w:rFonts w:ascii="Times New Roman" w:hAnsi="Times New Roman"/>
          <w:noProof/>
          <w:color w:val="000000"/>
          <w:sz w:val="24"/>
          <w:szCs w:val="24"/>
          <w:lang/>
        </w:rPr>
        <w:t xml:space="preserve"> уп</w:t>
      </w:r>
      <w:r w:rsidR="00BA5813" w:rsidRPr="00AD012A">
        <w:rPr>
          <w:rFonts w:ascii="Times New Roman" w:hAnsi="Times New Roman"/>
          <w:noProof/>
          <w:color w:val="000000"/>
          <w:sz w:val="24"/>
          <w:szCs w:val="24"/>
          <w:lang/>
        </w:rPr>
        <w:t>раво да би се локалне самоуправ</w:t>
      </w:r>
      <w:r w:rsidR="00421592" w:rsidRPr="00AD012A">
        <w:rPr>
          <w:rFonts w:ascii="Times New Roman" w:hAnsi="Times New Roman"/>
          <w:noProof/>
          <w:color w:val="000000"/>
          <w:sz w:val="24"/>
          <w:szCs w:val="24"/>
          <w:lang/>
        </w:rPr>
        <w:t>е увеле у процес програмског буџетирања</w:t>
      </w:r>
      <w:r w:rsidR="00421592" w:rsidRPr="00AD012A">
        <w:rPr>
          <w:rFonts w:ascii="Times New Roman" w:hAnsi="Times New Roman"/>
          <w:noProof/>
          <w:sz w:val="24"/>
          <w:szCs w:val="24"/>
          <w:lang/>
        </w:rPr>
        <w:t xml:space="preserve">. </w:t>
      </w:r>
      <w:r w:rsidR="00635E68" w:rsidRPr="00AD012A">
        <w:rPr>
          <w:rFonts w:ascii="Times New Roman" w:hAnsi="Times New Roman"/>
          <w:noProof/>
          <w:sz w:val="24"/>
          <w:szCs w:val="24"/>
          <w:lang/>
        </w:rPr>
        <w:t xml:space="preserve">Нови </w:t>
      </w:r>
      <w:r w:rsidR="00635E68" w:rsidRPr="00AD012A">
        <w:rPr>
          <w:rFonts w:ascii="Times New Roman" w:hAnsi="Times New Roman"/>
          <w:b/>
          <w:noProof/>
          <w:sz w:val="24"/>
          <w:szCs w:val="24"/>
          <w:lang/>
        </w:rPr>
        <w:t>Закон о буџетском систему</w:t>
      </w:r>
      <w:r w:rsidR="00BF086F">
        <w:rPr>
          <w:rFonts w:ascii="Times New Roman" w:hAnsi="Times New Roman"/>
          <w:noProof/>
          <w:sz w:val="24"/>
          <w:szCs w:val="24"/>
          <w:lang w:val="sr-Cyrl-CS"/>
        </w:rPr>
        <w:t>,</w:t>
      </w:r>
      <w:r w:rsidR="00635E68" w:rsidRPr="00AD012A">
        <w:rPr>
          <w:rFonts w:ascii="Times New Roman" w:hAnsi="Times New Roman"/>
          <w:noProof/>
          <w:sz w:val="24"/>
          <w:szCs w:val="24"/>
          <w:lang/>
        </w:rPr>
        <w:t xml:space="preserve"> </w:t>
      </w:r>
      <w:r w:rsidR="00832BE1" w:rsidRPr="00AD012A">
        <w:rPr>
          <w:rFonts w:ascii="Times New Roman" w:hAnsi="Times New Roman"/>
          <w:noProof/>
          <w:sz w:val="24"/>
          <w:szCs w:val="24"/>
          <w:lang/>
        </w:rPr>
        <w:t>усвојен</w:t>
      </w:r>
      <w:r w:rsidR="00635E68" w:rsidRPr="00AD012A">
        <w:rPr>
          <w:rFonts w:ascii="Times New Roman" w:hAnsi="Times New Roman"/>
          <w:noProof/>
          <w:sz w:val="24"/>
          <w:szCs w:val="24"/>
          <w:lang/>
        </w:rPr>
        <w:t xml:space="preserve"> је 2009. године и према његовим одредбама стратешко планирање и израда  програмског буџета морају да буду повезани у један процес. У процесу израде програмског буџета врши се вишегодишња расподела ресурса, како би се обезбедило оптимално функци</w:t>
      </w:r>
      <w:r>
        <w:rPr>
          <w:rFonts w:ascii="Times New Roman" w:hAnsi="Times New Roman"/>
          <w:noProof/>
          <w:sz w:val="24"/>
          <w:szCs w:val="24"/>
          <w:lang/>
        </w:rPr>
        <w:t>онисање локалне самоуправе. Ов</w:t>
      </w:r>
      <w:r>
        <w:rPr>
          <w:rFonts w:ascii="Times New Roman" w:hAnsi="Times New Roman"/>
          <w:noProof/>
          <w:sz w:val="24"/>
          <w:szCs w:val="24"/>
          <w:lang w:val="sr-Cyrl-CS"/>
        </w:rPr>
        <w:t>им</w:t>
      </w:r>
      <w:r w:rsidR="00635E68" w:rsidRPr="00AD012A">
        <w:rPr>
          <w:rFonts w:ascii="Times New Roman" w:hAnsi="Times New Roman"/>
          <w:noProof/>
          <w:sz w:val="24"/>
          <w:szCs w:val="24"/>
          <w:lang/>
        </w:rPr>
        <w:t xml:space="preserve"> вид</w:t>
      </w:r>
      <w:r>
        <w:rPr>
          <w:rFonts w:ascii="Times New Roman" w:hAnsi="Times New Roman"/>
          <w:noProof/>
          <w:sz w:val="24"/>
          <w:szCs w:val="24"/>
          <w:lang w:val="sr-Cyrl-CS"/>
        </w:rPr>
        <w:t>ом</w:t>
      </w:r>
      <w:r w:rsidR="00635E68" w:rsidRPr="00AD012A">
        <w:rPr>
          <w:rFonts w:ascii="Times New Roman" w:hAnsi="Times New Roman"/>
          <w:noProof/>
          <w:sz w:val="24"/>
          <w:szCs w:val="24"/>
          <w:lang/>
        </w:rPr>
        <w:t xml:space="preserve"> планирања, који повезује планске циљеве и активности са средствима потребним за њихову реализацију</w:t>
      </w:r>
      <w:r>
        <w:rPr>
          <w:rFonts w:ascii="Times New Roman" w:hAnsi="Times New Roman"/>
          <w:noProof/>
          <w:sz w:val="24"/>
          <w:szCs w:val="24"/>
          <w:lang w:val="sr-Cyrl-CS"/>
        </w:rPr>
        <w:t>,</w:t>
      </w:r>
      <w:r w:rsidR="00635E68" w:rsidRPr="00AD012A">
        <w:rPr>
          <w:rFonts w:ascii="Times New Roman" w:hAnsi="Times New Roman"/>
          <w:noProof/>
          <w:sz w:val="24"/>
          <w:szCs w:val="24"/>
          <w:lang/>
        </w:rPr>
        <w:t xml:space="preserve"> утврђују се основни развојни правци општине и помаже у оптималној алокацији увек недостајућих средстава. Обавеза увођења програмског буџетирања, подразумева доношење буџета за период од три фискалне године. На локалне самоуправе се, према одредбама које се налазе у прелазном и завршном делу Закона, ова одредба примењује од 2015. године. У новом Закону преузета су решења којима се дају смернице за формирање општег дела буџета</w:t>
      </w:r>
      <w:r>
        <w:rPr>
          <w:rFonts w:ascii="Times New Roman" w:hAnsi="Times New Roman"/>
          <w:noProof/>
          <w:sz w:val="24"/>
          <w:szCs w:val="24"/>
          <w:lang w:val="sr-Cyrl-CS"/>
        </w:rPr>
        <w:t>,</w:t>
      </w:r>
      <w:r w:rsidR="00635E68" w:rsidRPr="00AD012A">
        <w:rPr>
          <w:rFonts w:ascii="Times New Roman" w:hAnsi="Times New Roman"/>
          <w:noProof/>
          <w:sz w:val="24"/>
          <w:szCs w:val="24"/>
          <w:lang/>
        </w:rPr>
        <w:t xml:space="preserve"> али је додата обавеза локалном органу власти да припреми и унесе процену неопходних финансијских средстава за кофинансирање развојних инфраструктурних и осталих пројеката и програма, које на</w:t>
      </w:r>
      <w:r>
        <w:rPr>
          <w:rFonts w:ascii="Times New Roman" w:hAnsi="Times New Roman"/>
          <w:noProof/>
          <w:sz w:val="24"/>
          <w:szCs w:val="24"/>
          <w:lang w:val="sr-Cyrl-CS"/>
        </w:rPr>
        <w:t>ј</w:t>
      </w:r>
      <w:r w:rsidR="00635E68" w:rsidRPr="00AD012A">
        <w:rPr>
          <w:rFonts w:ascii="Times New Roman" w:hAnsi="Times New Roman"/>
          <w:noProof/>
          <w:sz w:val="24"/>
          <w:szCs w:val="24"/>
          <w:lang/>
        </w:rPr>
        <w:t>већим делом финансира Европска комисија.</w:t>
      </w:r>
      <w:r w:rsidR="00635E68" w:rsidRPr="00AD012A">
        <w:rPr>
          <w:rFonts w:ascii="Times New Roman" w:hAnsi="Times New Roman"/>
          <w:noProof/>
          <w:color w:val="FF0000"/>
          <w:sz w:val="24"/>
          <w:szCs w:val="24"/>
          <w:lang/>
        </w:rPr>
        <w:t xml:space="preserve"> </w:t>
      </w:r>
    </w:p>
    <w:p w:rsidR="00DE2D2C" w:rsidRDefault="0080120E" w:rsidP="00C618B6">
      <w:pPr>
        <w:pStyle w:val="Default"/>
        <w:spacing w:before="20" w:after="20"/>
        <w:jc w:val="both"/>
        <w:rPr>
          <w:noProof/>
          <w:color w:val="auto"/>
          <w:lang w:val="sr-Cyrl-CS"/>
        </w:rPr>
      </w:pPr>
      <w:r>
        <w:rPr>
          <w:noProof/>
          <w:lang w:val="sr-Cyrl-CS"/>
        </w:rPr>
        <w:tab/>
      </w:r>
      <w:r w:rsidR="00421592" w:rsidRPr="00AD012A">
        <w:rPr>
          <w:noProof/>
          <w:lang/>
        </w:rPr>
        <w:t>С тим у вези</w:t>
      </w:r>
      <w:r w:rsidR="00F633F1" w:rsidRPr="00AD012A">
        <w:rPr>
          <w:noProof/>
          <w:lang/>
        </w:rPr>
        <w:t>,</w:t>
      </w:r>
      <w:r w:rsidR="00421592" w:rsidRPr="00AD012A">
        <w:rPr>
          <w:noProof/>
          <w:lang/>
        </w:rPr>
        <w:t xml:space="preserve"> смернице за припрему овог документа преузете  су из приручника </w:t>
      </w:r>
      <w:r w:rsidR="00421592" w:rsidRPr="00AD012A">
        <w:rPr>
          <w:i/>
          <w:noProof/>
          <w:color w:val="0070C0"/>
          <w:lang/>
        </w:rPr>
        <w:t xml:space="preserve">Интеграција стратешког планирања </w:t>
      </w:r>
      <w:r w:rsidR="007C3CF2" w:rsidRPr="00AD012A">
        <w:rPr>
          <w:i/>
          <w:noProof/>
          <w:color w:val="0070C0"/>
          <w:lang/>
        </w:rPr>
        <w:t>у</w:t>
      </w:r>
      <w:r>
        <w:rPr>
          <w:i/>
          <w:noProof/>
          <w:color w:val="0070C0"/>
          <w:lang/>
        </w:rPr>
        <w:t xml:space="preserve"> процес б</w:t>
      </w:r>
      <w:r>
        <w:rPr>
          <w:i/>
          <w:noProof/>
          <w:color w:val="0070C0"/>
          <w:lang w:val="sr-Cyrl-CS"/>
        </w:rPr>
        <w:t>у</w:t>
      </w:r>
      <w:r w:rsidR="00421592" w:rsidRPr="00AD012A">
        <w:rPr>
          <w:i/>
          <w:noProof/>
          <w:color w:val="0070C0"/>
          <w:lang/>
        </w:rPr>
        <w:t xml:space="preserve">џетирања јединица </w:t>
      </w:r>
      <w:r w:rsidR="007C3CF2" w:rsidRPr="00AD012A">
        <w:rPr>
          <w:i/>
          <w:noProof/>
          <w:color w:val="0070C0"/>
          <w:lang/>
        </w:rPr>
        <w:t>л</w:t>
      </w:r>
      <w:r w:rsidR="00421592" w:rsidRPr="00AD012A">
        <w:rPr>
          <w:i/>
          <w:noProof/>
          <w:color w:val="0070C0"/>
          <w:lang/>
        </w:rPr>
        <w:t>окалне самоуправе</w:t>
      </w:r>
      <w:r w:rsidR="000A25B9" w:rsidRPr="00AD012A">
        <w:rPr>
          <w:i/>
          <w:noProof/>
          <w:color w:val="0070C0"/>
          <w:lang/>
        </w:rPr>
        <w:t xml:space="preserve"> </w:t>
      </w:r>
      <w:r w:rsidR="001C3EFF" w:rsidRPr="00AD012A">
        <w:rPr>
          <w:noProof/>
          <w:lang/>
        </w:rPr>
        <w:t>(Саша Кристић,</w:t>
      </w:r>
      <w:r w:rsidR="00832BE1" w:rsidRPr="00AD012A">
        <w:rPr>
          <w:noProof/>
          <w:lang/>
        </w:rPr>
        <w:t xml:space="preserve"> </w:t>
      </w:r>
      <w:r w:rsidR="001C3EFF" w:rsidRPr="00AD012A">
        <w:rPr>
          <w:noProof/>
          <w:lang/>
        </w:rPr>
        <w:t>2012).</w:t>
      </w:r>
      <w:r w:rsidR="00B326FC" w:rsidRPr="00AD012A">
        <w:rPr>
          <w:noProof/>
          <w:lang/>
        </w:rPr>
        <w:t xml:space="preserve"> Како би се на адекватан начин прикупили подаци за анализу стања општине Пожега, рев</w:t>
      </w:r>
      <w:r>
        <w:rPr>
          <w:noProof/>
          <w:lang/>
        </w:rPr>
        <w:t>изију и формулисање кључних стр</w:t>
      </w:r>
      <w:r>
        <w:rPr>
          <w:noProof/>
          <w:lang w:val="sr-Cyrl-CS"/>
        </w:rPr>
        <w:t>а</w:t>
      </w:r>
      <w:r w:rsidR="00B326FC" w:rsidRPr="00AD012A">
        <w:rPr>
          <w:noProof/>
          <w:lang/>
        </w:rPr>
        <w:t>тешких приоритета  и пројеката, формирано je 19 тематских радних група, које покривају следеће секторе: екон</w:t>
      </w:r>
      <w:r w:rsidR="009B1E65">
        <w:rPr>
          <w:noProof/>
          <w:lang/>
        </w:rPr>
        <w:t>омски развој, друштвени развој</w:t>
      </w:r>
      <w:r w:rsidR="009B1E65">
        <w:rPr>
          <w:noProof/>
          <w:lang w:val="sr-Cyrl-CS"/>
        </w:rPr>
        <w:t>,</w:t>
      </w:r>
      <w:r w:rsidR="00B326FC" w:rsidRPr="00AD012A">
        <w:rPr>
          <w:noProof/>
          <w:lang/>
        </w:rPr>
        <w:t xml:space="preserve"> заштиту животне средине и природне ресурсе.</w:t>
      </w:r>
      <w:r w:rsidR="00A407CB">
        <w:rPr>
          <w:noProof/>
          <w:lang/>
        </w:rPr>
        <w:t xml:space="preserve"> За шефове Радних група именовани с</w:t>
      </w:r>
      <w:r w:rsidR="00A407CB">
        <w:rPr>
          <w:noProof/>
          <w:lang w:val="sr-Cyrl-CS"/>
        </w:rPr>
        <w:t>у</w:t>
      </w:r>
      <w:r w:rsidR="004B1C42">
        <w:rPr>
          <w:noProof/>
          <w:lang w:val="sr-Cyrl-CS"/>
        </w:rPr>
        <w:t>:</w:t>
      </w:r>
      <w:r w:rsidR="005B7FB0">
        <w:rPr>
          <w:noProof/>
          <w:lang w:val="sr-Cyrl-CS"/>
        </w:rPr>
        <w:t xml:space="preserve"> у</w:t>
      </w:r>
      <w:r w:rsidR="00A407CB">
        <w:rPr>
          <w:noProof/>
          <w:lang w:val="sr-Cyrl-CS"/>
        </w:rPr>
        <w:t xml:space="preserve"> област</w:t>
      </w:r>
      <w:r w:rsidR="005B7FB0">
        <w:rPr>
          <w:noProof/>
          <w:lang w:val="sr-Cyrl-CS"/>
        </w:rPr>
        <w:t>и</w:t>
      </w:r>
      <w:r w:rsidR="00A407CB">
        <w:rPr>
          <w:noProof/>
          <w:lang w:val="sr-Cyrl-CS"/>
        </w:rPr>
        <w:t xml:space="preserve"> привреде </w:t>
      </w:r>
      <w:r w:rsidR="00A407CB">
        <w:rPr>
          <w:lang w:val="sr-Cyrl-CS"/>
        </w:rPr>
        <w:t xml:space="preserve">Љиљана Вајовић, </w:t>
      </w:r>
      <w:r w:rsidR="00A407CB" w:rsidRPr="001731FB">
        <w:rPr>
          <w:lang w:val="sr-Cyrl-CS"/>
        </w:rPr>
        <w:t>начелник Одељења за утврђивање и наплату јавних прихода</w:t>
      </w:r>
      <w:r w:rsidR="00306513">
        <w:rPr>
          <w:lang w:val="sr-Cyrl-CS"/>
        </w:rPr>
        <w:t xml:space="preserve"> </w:t>
      </w:r>
      <w:r w:rsidR="003A3598">
        <w:rPr>
          <w:lang w:val="sr-Cyrl-CS"/>
        </w:rPr>
        <w:t>О</w:t>
      </w:r>
      <w:r w:rsidR="00306513">
        <w:rPr>
          <w:lang w:val="sr-Cyrl-CS"/>
        </w:rPr>
        <w:t>пштинске</w:t>
      </w:r>
      <w:r w:rsidR="003A3598">
        <w:rPr>
          <w:lang w:val="sr-Cyrl-CS"/>
        </w:rPr>
        <w:t xml:space="preserve"> управе</w:t>
      </w:r>
      <w:r w:rsidR="005B7FB0">
        <w:rPr>
          <w:lang w:val="sr-Cyrl-CS"/>
        </w:rPr>
        <w:t>; у</w:t>
      </w:r>
      <w:r w:rsidR="00A407CB">
        <w:rPr>
          <w:lang w:val="sr-Cyrl-CS"/>
        </w:rPr>
        <w:t xml:space="preserve"> област</w:t>
      </w:r>
      <w:r w:rsidR="005B7FB0">
        <w:rPr>
          <w:lang w:val="sr-Cyrl-CS"/>
        </w:rPr>
        <w:t>и</w:t>
      </w:r>
      <w:r w:rsidR="00A407CB">
        <w:rPr>
          <w:lang w:val="sr-Cyrl-CS"/>
        </w:rPr>
        <w:t xml:space="preserve"> руралног развоја и пољопривреде </w:t>
      </w:r>
      <w:r w:rsidR="00A407CB" w:rsidRPr="001731FB">
        <w:rPr>
          <w:lang w:val="sr-Cyrl-CS"/>
        </w:rPr>
        <w:t xml:space="preserve">Милоје Ковачевић, начелник Одељења за привреду и </w:t>
      </w:r>
      <w:r w:rsidR="00A407CB">
        <w:rPr>
          <w:lang w:val="sr-Cyrl-CS"/>
        </w:rPr>
        <w:t>локални економски развој</w:t>
      </w:r>
      <w:r w:rsidR="00434DCC" w:rsidRPr="00434DCC">
        <w:rPr>
          <w:lang w:val="sr-Cyrl-CS"/>
        </w:rPr>
        <w:t xml:space="preserve"> </w:t>
      </w:r>
      <w:r w:rsidR="00434DCC">
        <w:rPr>
          <w:lang w:val="sr-Cyrl-CS"/>
        </w:rPr>
        <w:t>Општинске управе</w:t>
      </w:r>
      <w:r w:rsidR="005B7FB0">
        <w:rPr>
          <w:lang w:val="sr-Cyrl-CS"/>
        </w:rPr>
        <w:t>; у</w:t>
      </w:r>
      <w:r w:rsidR="00A407CB">
        <w:rPr>
          <w:lang w:val="sr-Cyrl-CS"/>
        </w:rPr>
        <w:t xml:space="preserve"> област</w:t>
      </w:r>
      <w:r w:rsidR="005B7FB0">
        <w:rPr>
          <w:lang w:val="sr-Cyrl-CS"/>
        </w:rPr>
        <w:t>и</w:t>
      </w:r>
      <w:r w:rsidR="00A407CB">
        <w:rPr>
          <w:lang w:val="sr-Cyrl-CS"/>
        </w:rPr>
        <w:t xml:space="preserve"> инфраструктуре Микан Јанковић, директор Дирекције</w:t>
      </w:r>
      <w:r w:rsidR="00A407CB" w:rsidRPr="001731FB">
        <w:rPr>
          <w:lang w:val="sr-Cyrl-CS"/>
        </w:rPr>
        <w:t xml:space="preserve"> за изградњу</w:t>
      </w:r>
      <w:r w:rsidR="00A407CB">
        <w:rPr>
          <w:lang w:val="sr-Cyrl-CS"/>
        </w:rPr>
        <w:t xml:space="preserve"> Пожега</w:t>
      </w:r>
      <w:r w:rsidR="005B7FB0">
        <w:rPr>
          <w:lang w:val="sr-Cyrl-CS"/>
        </w:rPr>
        <w:t>; у</w:t>
      </w:r>
      <w:r w:rsidR="00A407CB">
        <w:rPr>
          <w:lang w:val="sr-Cyrl-CS"/>
        </w:rPr>
        <w:t xml:space="preserve"> област</w:t>
      </w:r>
      <w:r w:rsidR="005B7FB0">
        <w:rPr>
          <w:lang w:val="sr-Cyrl-CS"/>
        </w:rPr>
        <w:t>и</w:t>
      </w:r>
      <w:r w:rsidR="00A407CB">
        <w:rPr>
          <w:lang w:val="sr-Cyrl-CS"/>
        </w:rPr>
        <w:t xml:space="preserve"> комуналних услуга Зоран Ђоковић, директор </w:t>
      </w:r>
      <w:r w:rsidR="00A407CB" w:rsidRPr="001731FB">
        <w:rPr>
          <w:lang w:val="sr-Cyrl-CS"/>
        </w:rPr>
        <w:t>ЈКП „Наш Дом“</w:t>
      </w:r>
      <w:r w:rsidR="00A407CB">
        <w:rPr>
          <w:lang w:val="sr-Cyrl-CS"/>
        </w:rPr>
        <w:t xml:space="preserve"> Пожега</w:t>
      </w:r>
      <w:r w:rsidR="005B7FB0">
        <w:rPr>
          <w:lang w:val="sr-Cyrl-CS"/>
        </w:rPr>
        <w:t>; у</w:t>
      </w:r>
      <w:r w:rsidR="00A407CB">
        <w:rPr>
          <w:lang w:val="sr-Cyrl-CS"/>
        </w:rPr>
        <w:t xml:space="preserve"> област</w:t>
      </w:r>
      <w:r w:rsidR="005B7FB0">
        <w:rPr>
          <w:lang w:val="sr-Cyrl-CS"/>
        </w:rPr>
        <w:t>и</w:t>
      </w:r>
      <w:r w:rsidR="00A407CB">
        <w:rPr>
          <w:lang w:val="sr-Cyrl-CS"/>
        </w:rPr>
        <w:t xml:space="preserve"> запошљавања Марица Дрндаревић испред </w:t>
      </w:r>
      <w:r w:rsidR="00A407CB" w:rsidRPr="001731FB">
        <w:rPr>
          <w:lang w:val="sr-Cyrl-CS"/>
        </w:rPr>
        <w:t>Н</w:t>
      </w:r>
      <w:r w:rsidR="00A407CB">
        <w:rPr>
          <w:lang w:val="sr-Cyrl-CS"/>
        </w:rPr>
        <w:t>ационалне службе за запошљавање</w:t>
      </w:r>
      <w:r w:rsidR="005B7FB0">
        <w:rPr>
          <w:lang w:val="sr-Cyrl-CS"/>
        </w:rPr>
        <w:t>; у</w:t>
      </w:r>
      <w:r w:rsidR="00057051">
        <w:rPr>
          <w:lang w:val="sr-Cyrl-CS"/>
        </w:rPr>
        <w:t xml:space="preserve"> област</w:t>
      </w:r>
      <w:r w:rsidR="005B7FB0">
        <w:rPr>
          <w:lang w:val="sr-Cyrl-CS"/>
        </w:rPr>
        <w:t>и</w:t>
      </w:r>
      <w:r w:rsidR="00057051">
        <w:rPr>
          <w:lang w:val="sr-Cyrl-CS"/>
        </w:rPr>
        <w:t xml:space="preserve"> туризма Јован Вукотић и Јелена Боловић, директор Туристичке организације Пожега</w:t>
      </w:r>
      <w:r w:rsidR="005B7FB0">
        <w:rPr>
          <w:lang w:val="sr-Cyrl-CS"/>
        </w:rPr>
        <w:t>; у</w:t>
      </w:r>
      <w:r w:rsidR="00057051">
        <w:rPr>
          <w:lang w:val="sr-Cyrl-CS"/>
        </w:rPr>
        <w:t xml:space="preserve"> област</w:t>
      </w:r>
      <w:r w:rsidR="005B7FB0">
        <w:rPr>
          <w:lang w:val="sr-Cyrl-CS"/>
        </w:rPr>
        <w:t>и</w:t>
      </w:r>
      <w:r w:rsidR="00057051">
        <w:rPr>
          <w:lang w:val="sr-Cyrl-CS"/>
        </w:rPr>
        <w:t xml:space="preserve"> демограф</w:t>
      </w:r>
      <w:r w:rsidR="005B7FB0">
        <w:rPr>
          <w:lang w:val="sr-Cyrl-CS"/>
        </w:rPr>
        <w:t>ске политике Ивана Петронијевић; у</w:t>
      </w:r>
      <w:r w:rsidR="00057051">
        <w:rPr>
          <w:lang w:val="sr-Cyrl-CS"/>
        </w:rPr>
        <w:t xml:space="preserve"> област</w:t>
      </w:r>
      <w:r w:rsidR="005B7FB0">
        <w:rPr>
          <w:lang w:val="sr-Cyrl-CS"/>
        </w:rPr>
        <w:t>и</w:t>
      </w:r>
      <w:r w:rsidR="00057051">
        <w:rPr>
          <w:lang w:val="sr-Cyrl-CS"/>
        </w:rPr>
        <w:t xml:space="preserve"> здравства др Вера Матовић и др Александар Антонијевић испред Дома здравља Пожега</w:t>
      </w:r>
      <w:r w:rsidR="005B7FB0">
        <w:rPr>
          <w:lang w:val="sr-Cyrl-CS"/>
        </w:rPr>
        <w:t>; у</w:t>
      </w:r>
      <w:r w:rsidR="00057051">
        <w:rPr>
          <w:lang w:val="sr-Cyrl-CS"/>
        </w:rPr>
        <w:t xml:space="preserve"> област</w:t>
      </w:r>
      <w:r w:rsidR="005B7FB0">
        <w:rPr>
          <w:lang w:val="sr-Cyrl-CS"/>
        </w:rPr>
        <w:t>и</w:t>
      </w:r>
      <w:r w:rsidR="00057051">
        <w:rPr>
          <w:lang w:val="sr-Cyrl-CS"/>
        </w:rPr>
        <w:t xml:space="preserve"> социјалне заштите Димитрије Јовићевић, директор</w:t>
      </w:r>
      <w:r w:rsidR="00057051" w:rsidRPr="001731FB">
        <w:rPr>
          <w:lang w:val="sr-Cyrl-CS"/>
        </w:rPr>
        <w:t xml:space="preserve"> Центра за социјални </w:t>
      </w:r>
      <w:r w:rsidR="00057051" w:rsidRPr="001731FB">
        <w:rPr>
          <w:lang w:val="sr-Cyrl-CS"/>
        </w:rPr>
        <w:lastRenderedPageBreak/>
        <w:t>рад</w:t>
      </w:r>
      <w:r w:rsidR="005B7FB0">
        <w:rPr>
          <w:lang w:val="sr-Cyrl-CS"/>
        </w:rPr>
        <w:t>; у</w:t>
      </w:r>
      <w:r w:rsidR="00057051">
        <w:rPr>
          <w:lang w:val="sr-Cyrl-CS"/>
        </w:rPr>
        <w:t xml:space="preserve"> област</w:t>
      </w:r>
      <w:r w:rsidR="005B7FB0">
        <w:rPr>
          <w:lang w:val="sr-Cyrl-CS"/>
        </w:rPr>
        <w:t>и</w:t>
      </w:r>
      <w:r w:rsidR="00057051">
        <w:rPr>
          <w:lang w:val="sr-Cyrl-CS"/>
        </w:rPr>
        <w:t xml:space="preserve"> образовања Александар Весовић, директор ОШ „Емилија Остојић“, Мишо Марковић, директор ОШ „Петар Лековић“, Владан Недељковић, директор Гимназије „Свети</w:t>
      </w:r>
      <w:r w:rsidR="005B7FB0">
        <w:rPr>
          <w:lang w:val="sr-Cyrl-CS"/>
        </w:rPr>
        <w:t xml:space="preserve"> </w:t>
      </w:r>
      <w:r w:rsidR="00057051">
        <w:rPr>
          <w:lang w:val="sr-Cyrl-CS"/>
        </w:rPr>
        <w:t xml:space="preserve">Сава“, Славко Ђокић, директор Техничке школе, Којо Бошковић, директор пољопривредне школе са домом ученика „Љубо Мићић“, </w:t>
      </w:r>
      <w:r w:rsidR="004B1C42">
        <w:rPr>
          <w:lang w:val="sr-Cyrl-CS"/>
        </w:rPr>
        <w:t>Снежана Младеновић, директор дечијег вртића „Олга Јовичић -Рита“</w:t>
      </w:r>
      <w:r w:rsidR="005B7FB0">
        <w:rPr>
          <w:lang w:val="sr-Cyrl-CS"/>
        </w:rPr>
        <w:t>; у</w:t>
      </w:r>
      <w:r w:rsidR="004B1C42">
        <w:rPr>
          <w:lang w:val="sr-Cyrl-CS"/>
        </w:rPr>
        <w:t xml:space="preserve"> област</w:t>
      </w:r>
      <w:r w:rsidR="005B7FB0">
        <w:rPr>
          <w:lang w:val="sr-Cyrl-CS"/>
        </w:rPr>
        <w:t>и</w:t>
      </w:r>
      <w:r w:rsidR="004B1C42">
        <w:rPr>
          <w:lang w:val="sr-Cyrl-CS"/>
        </w:rPr>
        <w:t xml:space="preserve"> културе Даниела Скоковић, директор Народне библиотеке и др Раде Вучићевић</w:t>
      </w:r>
      <w:r w:rsidR="005B7FB0">
        <w:rPr>
          <w:lang w:val="sr-Cyrl-CS"/>
        </w:rPr>
        <w:t>;</w:t>
      </w:r>
      <w:r w:rsidR="00057051">
        <w:rPr>
          <w:lang w:val="sr-Cyrl-CS"/>
        </w:rPr>
        <w:t xml:space="preserve"> </w:t>
      </w:r>
      <w:r w:rsidR="005B7FB0">
        <w:rPr>
          <w:lang w:val="sr-Cyrl-CS"/>
        </w:rPr>
        <w:t>у</w:t>
      </w:r>
      <w:r w:rsidR="004B1C42">
        <w:rPr>
          <w:lang w:val="sr-Cyrl-CS"/>
        </w:rPr>
        <w:t xml:space="preserve"> област</w:t>
      </w:r>
      <w:r w:rsidR="005B7FB0">
        <w:rPr>
          <w:lang w:val="sr-Cyrl-CS"/>
        </w:rPr>
        <w:t>и</w:t>
      </w:r>
      <w:r w:rsidR="004B1C42">
        <w:rPr>
          <w:lang w:val="sr-Cyrl-CS"/>
        </w:rPr>
        <w:t xml:space="preserve"> спорта Славко Ђокић и</w:t>
      </w:r>
      <w:r w:rsidR="00DF0786">
        <w:rPr>
          <w:lang w:val="sr-Cyrl-CS"/>
        </w:rPr>
        <w:t xml:space="preserve"> Мирослав</w:t>
      </w:r>
      <w:r w:rsidR="004B1C42" w:rsidRPr="001731FB">
        <w:rPr>
          <w:lang w:val="sr-Cyrl-CS"/>
        </w:rPr>
        <w:t xml:space="preserve"> Ристовић</w:t>
      </w:r>
      <w:r w:rsidR="004B1C42">
        <w:rPr>
          <w:lang w:val="sr-Cyrl-CS"/>
        </w:rPr>
        <w:t>, начелник Одељења за друштвене делатности</w:t>
      </w:r>
      <w:r w:rsidR="0007065F" w:rsidRPr="0007065F">
        <w:rPr>
          <w:lang w:val="sr-Cyrl-CS"/>
        </w:rPr>
        <w:t xml:space="preserve"> </w:t>
      </w:r>
      <w:r w:rsidR="0007065F">
        <w:rPr>
          <w:lang w:val="sr-Cyrl-CS"/>
        </w:rPr>
        <w:t>Општинске управе</w:t>
      </w:r>
      <w:r w:rsidR="005B7FB0">
        <w:rPr>
          <w:lang w:val="sr-Cyrl-CS"/>
        </w:rPr>
        <w:t>; у</w:t>
      </w:r>
      <w:r w:rsidR="004B1C42">
        <w:rPr>
          <w:lang w:val="sr-Cyrl-CS"/>
        </w:rPr>
        <w:t xml:space="preserve"> област</w:t>
      </w:r>
      <w:r w:rsidR="005B7FB0">
        <w:rPr>
          <w:lang w:val="sr-Cyrl-CS"/>
        </w:rPr>
        <w:t>и</w:t>
      </w:r>
      <w:r w:rsidR="004B1C42">
        <w:rPr>
          <w:lang w:val="sr-Cyrl-CS"/>
        </w:rPr>
        <w:t xml:space="preserve"> младих Срђан Стевановић, в.д. директора Културног центра Пожега</w:t>
      </w:r>
      <w:r w:rsidR="005B7FB0">
        <w:rPr>
          <w:lang w:val="sr-Cyrl-CS"/>
        </w:rPr>
        <w:t>; у</w:t>
      </w:r>
      <w:r w:rsidR="004B1C42">
        <w:rPr>
          <w:lang w:val="sr-Cyrl-CS"/>
        </w:rPr>
        <w:t xml:space="preserve"> област</w:t>
      </w:r>
      <w:r w:rsidR="005B7FB0">
        <w:rPr>
          <w:lang w:val="sr-Cyrl-CS"/>
        </w:rPr>
        <w:t>и</w:t>
      </w:r>
      <w:r w:rsidR="004B1C42">
        <w:rPr>
          <w:lang w:val="sr-Cyrl-CS"/>
        </w:rPr>
        <w:t xml:space="preserve"> безбедности Јовица Лазаревић, начелник Полицијске станице Пожега</w:t>
      </w:r>
      <w:r w:rsidR="005B7FB0">
        <w:rPr>
          <w:lang w:val="sr-Cyrl-CS"/>
        </w:rPr>
        <w:t>; у</w:t>
      </w:r>
      <w:r w:rsidR="004B1C42">
        <w:rPr>
          <w:lang w:val="sr-Cyrl-CS"/>
        </w:rPr>
        <w:t xml:space="preserve"> област</w:t>
      </w:r>
      <w:r w:rsidR="005B7FB0">
        <w:rPr>
          <w:lang w:val="sr-Cyrl-CS"/>
        </w:rPr>
        <w:t>и</w:t>
      </w:r>
      <w:r w:rsidR="004B1C42">
        <w:rPr>
          <w:lang w:val="sr-Cyrl-CS"/>
        </w:rPr>
        <w:t xml:space="preserve"> унапређења</w:t>
      </w:r>
      <w:r w:rsidR="004B1C42" w:rsidRPr="001731FB">
        <w:rPr>
          <w:lang w:val="sr-Cyrl-CS"/>
        </w:rPr>
        <w:t xml:space="preserve"> локалне самоуправе и развој</w:t>
      </w:r>
      <w:r w:rsidR="004B1C42">
        <w:rPr>
          <w:lang w:val="sr-Cyrl-CS"/>
        </w:rPr>
        <w:t>а</w:t>
      </w:r>
      <w:r w:rsidR="004B1C42" w:rsidRPr="001731FB">
        <w:rPr>
          <w:lang w:val="sr-Cyrl-CS"/>
        </w:rPr>
        <w:t xml:space="preserve"> грађанског друштва</w:t>
      </w:r>
      <w:r w:rsidR="004B1C42">
        <w:rPr>
          <w:lang w:val="sr-Cyrl-CS"/>
        </w:rPr>
        <w:t xml:space="preserve"> </w:t>
      </w:r>
      <w:r w:rsidR="004B1C42" w:rsidRPr="001731FB">
        <w:rPr>
          <w:lang w:val="sr-Cyrl-CS"/>
        </w:rPr>
        <w:t>Милорајка Марковић</w:t>
      </w:r>
      <w:r w:rsidR="004B1C42">
        <w:rPr>
          <w:lang w:val="sr-Cyrl-CS"/>
        </w:rPr>
        <w:t>, начелник Одељења за општу управу</w:t>
      </w:r>
      <w:r w:rsidR="0007065F" w:rsidRPr="0007065F">
        <w:rPr>
          <w:lang w:val="sr-Cyrl-CS"/>
        </w:rPr>
        <w:t xml:space="preserve"> </w:t>
      </w:r>
      <w:r w:rsidR="004B1C42">
        <w:rPr>
          <w:lang w:val="sr-Cyrl-CS"/>
        </w:rPr>
        <w:t xml:space="preserve">и заједничке послове </w:t>
      </w:r>
      <w:r w:rsidR="005C55D1">
        <w:rPr>
          <w:lang w:val="sr-Cyrl-CS"/>
        </w:rPr>
        <w:t xml:space="preserve">Општинске управе </w:t>
      </w:r>
      <w:r w:rsidR="004B1C42">
        <w:rPr>
          <w:lang w:val="sr-Cyrl-CS"/>
        </w:rPr>
        <w:t>и</w:t>
      </w:r>
      <w:r w:rsidR="004B1C42" w:rsidRPr="001731FB">
        <w:rPr>
          <w:lang w:val="sr-Cyrl-CS"/>
        </w:rPr>
        <w:t xml:space="preserve"> Зденка Ковачевић</w:t>
      </w:r>
      <w:r w:rsidR="004B1C42">
        <w:rPr>
          <w:lang w:val="sr-Cyrl-CS"/>
        </w:rPr>
        <w:t>, Удружење „Сретење“ Пожега</w:t>
      </w:r>
      <w:r w:rsidR="005B7FB0">
        <w:rPr>
          <w:lang w:val="sr-Cyrl-CS"/>
        </w:rPr>
        <w:t>; у</w:t>
      </w:r>
      <w:r w:rsidR="004B1C42">
        <w:rPr>
          <w:lang w:val="sr-Cyrl-CS"/>
        </w:rPr>
        <w:t xml:space="preserve"> област</w:t>
      </w:r>
      <w:r w:rsidR="005B7FB0">
        <w:rPr>
          <w:lang w:val="sr-Cyrl-CS"/>
        </w:rPr>
        <w:t>и</w:t>
      </w:r>
      <w:r w:rsidR="004B1C42">
        <w:rPr>
          <w:lang w:val="sr-Cyrl-CS"/>
        </w:rPr>
        <w:t xml:space="preserve"> информисања и медија  Дука Илић, директор ТВ Пожега</w:t>
      </w:r>
      <w:r w:rsidR="005B7FB0">
        <w:rPr>
          <w:lang w:val="sr-Cyrl-CS"/>
        </w:rPr>
        <w:t>; у</w:t>
      </w:r>
      <w:r w:rsidR="004B1C42">
        <w:rPr>
          <w:lang w:val="sr-Cyrl-CS"/>
        </w:rPr>
        <w:t xml:space="preserve"> област</w:t>
      </w:r>
      <w:r w:rsidR="005B7FB0">
        <w:rPr>
          <w:lang w:val="sr-Cyrl-CS"/>
        </w:rPr>
        <w:t>и</w:t>
      </w:r>
      <w:r w:rsidR="004B1C42">
        <w:rPr>
          <w:lang w:val="sr-Cyrl-CS"/>
        </w:rPr>
        <w:t xml:space="preserve"> родне равноправности</w:t>
      </w:r>
      <w:r w:rsidR="005B7FB0">
        <w:rPr>
          <w:lang w:val="sr-Cyrl-CS"/>
        </w:rPr>
        <w:t xml:space="preserve"> Марија Вујичић; у</w:t>
      </w:r>
      <w:r w:rsidR="004B1C42">
        <w:rPr>
          <w:lang w:val="sr-Cyrl-CS"/>
        </w:rPr>
        <w:t xml:space="preserve"> област</w:t>
      </w:r>
      <w:r w:rsidR="005B7FB0">
        <w:rPr>
          <w:lang w:val="sr-Cyrl-CS"/>
        </w:rPr>
        <w:t>и</w:t>
      </w:r>
      <w:r w:rsidR="004B1C42">
        <w:rPr>
          <w:lang w:val="sr-Cyrl-CS"/>
        </w:rPr>
        <w:t xml:space="preserve"> природних и </w:t>
      </w:r>
      <w:r w:rsidR="005B7FB0">
        <w:rPr>
          <w:lang w:val="sr-Cyrl-CS"/>
        </w:rPr>
        <w:t>других ресурса Љиљана Дучић и у</w:t>
      </w:r>
      <w:r w:rsidR="004B1C42">
        <w:rPr>
          <w:lang w:val="sr-Cyrl-CS"/>
        </w:rPr>
        <w:t xml:space="preserve"> област</w:t>
      </w:r>
      <w:r w:rsidR="005B7FB0">
        <w:rPr>
          <w:lang w:val="sr-Cyrl-CS"/>
        </w:rPr>
        <w:t>и</w:t>
      </w:r>
      <w:r w:rsidR="004B1C42">
        <w:rPr>
          <w:lang w:val="sr-Cyrl-CS"/>
        </w:rPr>
        <w:t xml:space="preserve"> заштите животне средине Разуменка Марковић.</w:t>
      </w:r>
      <w:r w:rsidR="003B3550">
        <w:rPr>
          <w:noProof/>
          <w:lang w:val="sr-Cyrl-CS"/>
        </w:rPr>
        <w:t xml:space="preserve"> Као носилац посла одређена је Општинска управа.</w:t>
      </w:r>
      <w:r w:rsidR="00B326FC" w:rsidRPr="00AD012A">
        <w:rPr>
          <w:noProof/>
          <w:lang/>
        </w:rPr>
        <w:t xml:space="preserve"> </w:t>
      </w:r>
      <w:r w:rsidR="00DE2D2C" w:rsidRPr="00AD012A">
        <w:rPr>
          <w:noProof/>
          <w:color w:val="auto"/>
          <w:lang/>
        </w:rPr>
        <w:t>Руководиоци радних група имали су интерн</w:t>
      </w:r>
      <w:r w:rsidR="001E2A9D" w:rsidRPr="00AD012A">
        <w:rPr>
          <w:noProof/>
          <w:color w:val="auto"/>
          <w:lang/>
        </w:rPr>
        <w:t>е</w:t>
      </w:r>
      <w:r w:rsidR="00DE2D2C" w:rsidRPr="00AD012A">
        <w:rPr>
          <w:noProof/>
          <w:color w:val="auto"/>
          <w:lang/>
        </w:rPr>
        <w:t xml:space="preserve"> радн</w:t>
      </w:r>
      <w:r w:rsidR="001E2A9D" w:rsidRPr="00AD012A">
        <w:rPr>
          <w:noProof/>
          <w:color w:val="auto"/>
          <w:lang/>
        </w:rPr>
        <w:t>е</w:t>
      </w:r>
      <w:r w:rsidR="00DE2D2C" w:rsidRPr="00AD012A">
        <w:rPr>
          <w:noProof/>
          <w:color w:val="auto"/>
          <w:lang/>
        </w:rPr>
        <w:t xml:space="preserve"> састанк</w:t>
      </w:r>
      <w:r w:rsidR="001E2A9D" w:rsidRPr="00AD012A">
        <w:rPr>
          <w:noProof/>
          <w:color w:val="auto"/>
          <w:lang/>
        </w:rPr>
        <w:t>е са стручним и компетентним представницима за поједине теме</w:t>
      </w:r>
      <w:r w:rsidR="00DE2D2C" w:rsidRPr="00AD012A">
        <w:rPr>
          <w:noProof/>
          <w:color w:val="auto"/>
          <w:lang/>
        </w:rPr>
        <w:t>, на којима су радили на дефинисању материјала за област којом су се бавили.</w:t>
      </w:r>
      <w:r w:rsidR="00F633F1" w:rsidRPr="00AD012A">
        <w:rPr>
          <w:noProof/>
          <w:color w:val="auto"/>
          <w:lang/>
        </w:rPr>
        <w:t xml:space="preserve"> </w:t>
      </w:r>
      <w:r w:rsidR="00DE2D2C" w:rsidRPr="00AD012A">
        <w:rPr>
          <w:noProof/>
          <w:color w:val="auto"/>
          <w:lang/>
        </w:rPr>
        <w:t>У овом процесу  об</w:t>
      </w:r>
      <w:r w:rsidR="00DE2D2C" w:rsidRPr="00AD012A">
        <w:rPr>
          <w:noProof/>
          <w:color w:val="auto"/>
          <w:spacing w:val="-1"/>
          <w:lang/>
        </w:rPr>
        <w:t>е</w:t>
      </w:r>
      <w:r w:rsidR="00DE2D2C" w:rsidRPr="00AD012A">
        <w:rPr>
          <w:noProof/>
          <w:color w:val="auto"/>
          <w:spacing w:val="1"/>
          <w:lang/>
        </w:rPr>
        <w:t>з</w:t>
      </w:r>
      <w:r w:rsidR="00DE2D2C" w:rsidRPr="00AD012A">
        <w:rPr>
          <w:noProof/>
          <w:color w:val="auto"/>
          <w:lang/>
        </w:rPr>
        <w:t>б</w:t>
      </w:r>
      <w:r w:rsidR="00DE2D2C" w:rsidRPr="00AD012A">
        <w:rPr>
          <w:noProof/>
          <w:color w:val="auto"/>
          <w:spacing w:val="-1"/>
          <w:lang/>
        </w:rPr>
        <w:t>е</w:t>
      </w:r>
      <w:r w:rsidR="00DE2D2C" w:rsidRPr="00AD012A">
        <w:rPr>
          <w:noProof/>
          <w:color w:val="auto"/>
          <w:lang/>
        </w:rPr>
        <w:t>ђ</w:t>
      </w:r>
      <w:r w:rsidR="00DE2D2C" w:rsidRPr="00AD012A">
        <w:rPr>
          <w:noProof/>
          <w:color w:val="auto"/>
          <w:spacing w:val="-1"/>
          <w:lang/>
        </w:rPr>
        <w:t>е</w:t>
      </w:r>
      <w:r w:rsidR="00DE2D2C" w:rsidRPr="00AD012A">
        <w:rPr>
          <w:noProof/>
          <w:color w:val="auto"/>
          <w:lang/>
        </w:rPr>
        <w:t>н</w:t>
      </w:r>
      <w:r w:rsidR="001E2A9D" w:rsidRPr="00AD012A">
        <w:rPr>
          <w:noProof/>
          <w:color w:val="auto"/>
          <w:lang/>
        </w:rPr>
        <w:t xml:space="preserve">а </w:t>
      </w:r>
      <w:r w:rsidR="00DE2D2C" w:rsidRPr="00AD012A">
        <w:rPr>
          <w:noProof/>
          <w:color w:val="auto"/>
          <w:lang/>
        </w:rPr>
        <w:t>је</w:t>
      </w:r>
      <w:r w:rsidR="001E2A9D" w:rsidRPr="00AD012A">
        <w:rPr>
          <w:noProof/>
          <w:color w:val="auto"/>
          <w:lang/>
        </w:rPr>
        <w:t xml:space="preserve"> партиципација </w:t>
      </w:r>
      <w:r w:rsidR="00B326FC" w:rsidRPr="00AD012A">
        <w:rPr>
          <w:noProof/>
          <w:color w:val="auto"/>
          <w:lang/>
        </w:rPr>
        <w:t xml:space="preserve"> </w:t>
      </w:r>
      <w:r w:rsidR="001E2A9D" w:rsidRPr="00AD012A">
        <w:rPr>
          <w:noProof/>
          <w:color w:val="auto"/>
          <w:lang/>
        </w:rPr>
        <w:t xml:space="preserve">представника </w:t>
      </w:r>
      <w:r w:rsidR="00DE2D2C" w:rsidRPr="00AD012A">
        <w:rPr>
          <w:noProof/>
          <w:color w:val="auto"/>
          <w:lang/>
        </w:rPr>
        <w:t>јавн</w:t>
      </w:r>
      <w:r w:rsidR="00DE2D2C" w:rsidRPr="00AD012A">
        <w:rPr>
          <w:noProof/>
          <w:color w:val="auto"/>
          <w:spacing w:val="2"/>
          <w:lang/>
        </w:rPr>
        <w:t>о</w:t>
      </w:r>
      <w:r w:rsidR="00DE2D2C" w:rsidRPr="00AD012A">
        <w:rPr>
          <w:noProof/>
          <w:color w:val="auto"/>
          <w:spacing w:val="-2"/>
          <w:lang/>
        </w:rPr>
        <w:t>г</w:t>
      </w:r>
      <w:r w:rsidR="00DE2D2C" w:rsidRPr="00AD012A">
        <w:rPr>
          <w:noProof/>
          <w:color w:val="auto"/>
          <w:lang/>
        </w:rPr>
        <w:t>,</w:t>
      </w:r>
      <w:r w:rsidR="00B326FC" w:rsidRPr="00AD012A">
        <w:rPr>
          <w:noProof/>
          <w:color w:val="auto"/>
          <w:lang/>
        </w:rPr>
        <w:t xml:space="preserve"> </w:t>
      </w:r>
      <w:r w:rsidR="00DE2D2C" w:rsidRPr="00AD012A">
        <w:rPr>
          <w:noProof/>
          <w:color w:val="auto"/>
          <w:lang/>
        </w:rPr>
        <w:t>п</w:t>
      </w:r>
      <w:r w:rsidR="00DE2D2C" w:rsidRPr="00AD012A">
        <w:rPr>
          <w:noProof/>
          <w:color w:val="auto"/>
          <w:spacing w:val="-1"/>
          <w:lang/>
        </w:rPr>
        <w:t>р</w:t>
      </w:r>
      <w:r w:rsidR="00DE2D2C" w:rsidRPr="00AD012A">
        <w:rPr>
          <w:noProof/>
          <w:color w:val="auto"/>
          <w:lang/>
        </w:rPr>
        <w:t>и</w:t>
      </w:r>
      <w:r w:rsidR="00DE2D2C" w:rsidRPr="00AD012A">
        <w:rPr>
          <w:noProof/>
          <w:color w:val="auto"/>
          <w:spacing w:val="3"/>
          <w:lang/>
        </w:rPr>
        <w:t>в</w:t>
      </w:r>
      <w:r w:rsidR="00DE2D2C" w:rsidRPr="00AD012A">
        <w:rPr>
          <w:noProof/>
          <w:color w:val="auto"/>
          <w:spacing w:val="-1"/>
          <w:lang/>
        </w:rPr>
        <w:t>а</w:t>
      </w:r>
      <w:r w:rsidR="00DE2D2C" w:rsidRPr="00AD012A">
        <w:rPr>
          <w:noProof/>
          <w:color w:val="auto"/>
          <w:lang/>
        </w:rPr>
        <w:t>тног</w:t>
      </w:r>
      <w:r w:rsidR="00B326FC" w:rsidRPr="00AD012A">
        <w:rPr>
          <w:noProof/>
          <w:color w:val="auto"/>
          <w:lang/>
        </w:rPr>
        <w:t xml:space="preserve"> </w:t>
      </w:r>
      <w:r w:rsidR="00DE2D2C" w:rsidRPr="00AD012A">
        <w:rPr>
          <w:noProof/>
          <w:color w:val="auto"/>
          <w:lang/>
        </w:rPr>
        <w:t>и</w:t>
      </w:r>
      <w:r w:rsidR="00B326FC" w:rsidRPr="00AD012A">
        <w:rPr>
          <w:noProof/>
          <w:color w:val="auto"/>
          <w:lang/>
        </w:rPr>
        <w:t xml:space="preserve"> </w:t>
      </w:r>
      <w:r w:rsidR="00DE2D2C" w:rsidRPr="00AD012A">
        <w:rPr>
          <w:noProof/>
          <w:color w:val="auto"/>
          <w:spacing w:val="-1"/>
          <w:lang/>
        </w:rPr>
        <w:t>ц</w:t>
      </w:r>
      <w:r w:rsidR="00DE2D2C" w:rsidRPr="00AD012A">
        <w:rPr>
          <w:noProof/>
          <w:color w:val="auto"/>
          <w:lang/>
        </w:rPr>
        <w:t>ив</w:t>
      </w:r>
      <w:r w:rsidR="00DE2D2C" w:rsidRPr="00AD012A">
        <w:rPr>
          <w:noProof/>
          <w:color w:val="auto"/>
          <w:spacing w:val="1"/>
          <w:lang/>
        </w:rPr>
        <w:t>и</w:t>
      </w:r>
      <w:r w:rsidR="00DE2D2C" w:rsidRPr="00AD012A">
        <w:rPr>
          <w:noProof/>
          <w:color w:val="auto"/>
          <w:lang/>
        </w:rPr>
        <w:t xml:space="preserve">лног </w:t>
      </w:r>
      <w:r w:rsidR="00DE2D2C" w:rsidRPr="00AD012A">
        <w:rPr>
          <w:noProof/>
          <w:color w:val="auto"/>
          <w:spacing w:val="2"/>
          <w:lang/>
        </w:rPr>
        <w:t>с</w:t>
      </w:r>
      <w:r w:rsidR="00DE2D2C" w:rsidRPr="00AD012A">
        <w:rPr>
          <w:noProof/>
          <w:color w:val="auto"/>
          <w:spacing w:val="-1"/>
          <w:lang/>
        </w:rPr>
        <w:t>е</w:t>
      </w:r>
      <w:r w:rsidR="00DE2D2C" w:rsidRPr="00AD012A">
        <w:rPr>
          <w:noProof/>
          <w:color w:val="auto"/>
          <w:lang/>
        </w:rPr>
        <w:t>ктор</w:t>
      </w:r>
      <w:r w:rsidR="00DE2D2C" w:rsidRPr="00AD012A">
        <w:rPr>
          <w:noProof/>
          <w:color w:val="auto"/>
          <w:spacing w:val="-1"/>
          <w:lang/>
        </w:rPr>
        <w:t>а</w:t>
      </w:r>
      <w:r w:rsidR="00DE2D2C" w:rsidRPr="00AD012A">
        <w:rPr>
          <w:noProof/>
          <w:color w:val="auto"/>
          <w:lang/>
        </w:rPr>
        <w:t>.</w:t>
      </w:r>
    </w:p>
    <w:p w:rsidR="001731FB" w:rsidRDefault="001731FB" w:rsidP="00C618B6">
      <w:pPr>
        <w:pStyle w:val="Default"/>
        <w:spacing w:before="20" w:after="20"/>
        <w:jc w:val="both"/>
        <w:rPr>
          <w:noProof/>
          <w:color w:val="auto"/>
          <w:lang w:val="sr-Cyrl-CS"/>
        </w:rPr>
      </w:pPr>
    </w:p>
    <w:p w:rsidR="00DE2D2C" w:rsidRPr="00AD012A" w:rsidRDefault="0080120E" w:rsidP="00C618B6">
      <w:pPr>
        <w:pStyle w:val="Default"/>
        <w:spacing w:before="20" w:after="20"/>
        <w:jc w:val="both"/>
        <w:rPr>
          <w:noProof/>
          <w:lang/>
        </w:rPr>
      </w:pPr>
      <w:r>
        <w:rPr>
          <w:noProof/>
          <w:color w:val="auto"/>
          <w:lang w:val="sr-Cyrl-CS"/>
        </w:rPr>
        <w:tab/>
      </w:r>
      <w:r w:rsidR="003B3550">
        <w:rPr>
          <w:noProof/>
          <w:color w:val="auto"/>
          <w:lang w:val="sr-Cyrl-CS"/>
        </w:rPr>
        <w:t xml:space="preserve"> </w:t>
      </w:r>
      <w:r w:rsidR="00DE2D2C" w:rsidRPr="00AD012A">
        <w:rPr>
          <w:noProof/>
          <w:lang/>
        </w:rPr>
        <w:t>Сви припремљени материјали достављени су</w:t>
      </w:r>
      <w:r w:rsidR="001C3EFF" w:rsidRPr="00AD012A">
        <w:rPr>
          <w:noProof/>
          <w:lang/>
        </w:rPr>
        <w:t xml:space="preserve"> Стручном тиму, који је уз подрш</w:t>
      </w:r>
      <w:r w:rsidR="00DE2D2C" w:rsidRPr="00AD012A">
        <w:rPr>
          <w:noProof/>
          <w:lang/>
        </w:rPr>
        <w:t xml:space="preserve">ку </w:t>
      </w:r>
      <w:r w:rsidR="001E2A9D" w:rsidRPr="00AD012A">
        <w:rPr>
          <w:noProof/>
          <w:lang/>
        </w:rPr>
        <w:t>Удружења ФОРЦА</w:t>
      </w:r>
      <w:r w:rsidR="00832BE1" w:rsidRPr="00AD012A">
        <w:rPr>
          <w:noProof/>
          <w:lang/>
        </w:rPr>
        <w:t xml:space="preserve"> из Пожеге и </w:t>
      </w:r>
      <w:r w:rsidR="00DE2D2C" w:rsidRPr="00AD012A">
        <w:rPr>
          <w:noProof/>
          <w:lang/>
        </w:rPr>
        <w:t>Регионалне ра</w:t>
      </w:r>
      <w:r w:rsidR="00832BE1" w:rsidRPr="00AD012A">
        <w:rPr>
          <w:noProof/>
          <w:lang/>
        </w:rPr>
        <w:t>звојне агенције Златибор</w:t>
      </w:r>
      <w:r w:rsidR="00DE2D2C" w:rsidRPr="00AD012A">
        <w:rPr>
          <w:noProof/>
          <w:lang/>
        </w:rPr>
        <w:t xml:space="preserve">, обрађен и инкорпориран у стратешки део документа. У складу са смерницама за програмско буџетирање, стратешки део документа садржи следећа поглавља: </w:t>
      </w:r>
    </w:p>
    <w:p w:rsidR="00DE2D2C" w:rsidRPr="00AD012A" w:rsidRDefault="00DE2D2C" w:rsidP="00C618B6">
      <w:pPr>
        <w:pStyle w:val="a8"/>
        <w:widowControl w:val="0"/>
        <w:numPr>
          <w:ilvl w:val="0"/>
          <w:numId w:val="2"/>
        </w:numPr>
        <w:autoSpaceDE w:val="0"/>
        <w:autoSpaceDN w:val="0"/>
        <w:adjustRightInd w:val="0"/>
        <w:spacing w:before="20" w:after="20" w:line="240" w:lineRule="auto"/>
        <w:ind w:right="81"/>
        <w:jc w:val="both"/>
        <w:rPr>
          <w:rFonts w:ascii="Times New Roman" w:hAnsi="Times New Roman"/>
          <w:noProof/>
          <w:color w:val="000000"/>
          <w:sz w:val="24"/>
          <w:szCs w:val="24"/>
          <w:lang/>
        </w:rPr>
      </w:pPr>
      <w:r w:rsidRPr="00AD012A">
        <w:rPr>
          <w:rFonts w:ascii="Times New Roman" w:hAnsi="Times New Roman"/>
          <w:noProof/>
          <w:color w:val="000000"/>
          <w:sz w:val="24"/>
          <w:szCs w:val="24"/>
          <w:lang/>
        </w:rPr>
        <w:t>ОПШТИ ПОДАЦИ</w:t>
      </w:r>
    </w:p>
    <w:p w:rsidR="00DE2D2C" w:rsidRPr="00AD012A" w:rsidRDefault="00DE2D2C" w:rsidP="00C618B6">
      <w:pPr>
        <w:pStyle w:val="a8"/>
        <w:widowControl w:val="0"/>
        <w:numPr>
          <w:ilvl w:val="0"/>
          <w:numId w:val="2"/>
        </w:numPr>
        <w:autoSpaceDE w:val="0"/>
        <w:autoSpaceDN w:val="0"/>
        <w:adjustRightInd w:val="0"/>
        <w:spacing w:before="20" w:after="20" w:line="240" w:lineRule="auto"/>
        <w:ind w:right="81"/>
        <w:jc w:val="both"/>
        <w:rPr>
          <w:rFonts w:ascii="Times New Roman" w:hAnsi="Times New Roman"/>
          <w:noProof/>
          <w:color w:val="000000"/>
          <w:sz w:val="24"/>
          <w:szCs w:val="24"/>
          <w:lang/>
        </w:rPr>
      </w:pPr>
      <w:r w:rsidRPr="00AD012A">
        <w:rPr>
          <w:rFonts w:ascii="Times New Roman" w:hAnsi="Times New Roman"/>
          <w:noProof/>
          <w:color w:val="000000"/>
          <w:sz w:val="24"/>
          <w:szCs w:val="24"/>
          <w:lang/>
        </w:rPr>
        <w:t>АНАЛИЗА ПОСТОЈЕЋЕГ СТАЊА (економски развој, друштвени развој, животна средина и инфраструктура)</w:t>
      </w:r>
    </w:p>
    <w:p w:rsidR="00DE2D2C" w:rsidRPr="00AD012A" w:rsidRDefault="00DE2D2C" w:rsidP="00C618B6">
      <w:pPr>
        <w:pStyle w:val="a8"/>
        <w:widowControl w:val="0"/>
        <w:numPr>
          <w:ilvl w:val="0"/>
          <w:numId w:val="2"/>
        </w:numPr>
        <w:autoSpaceDE w:val="0"/>
        <w:autoSpaceDN w:val="0"/>
        <w:adjustRightInd w:val="0"/>
        <w:spacing w:before="20" w:after="20" w:line="240" w:lineRule="auto"/>
        <w:ind w:right="81"/>
        <w:jc w:val="both"/>
        <w:rPr>
          <w:rFonts w:ascii="Times New Roman" w:hAnsi="Times New Roman"/>
          <w:noProof/>
          <w:color w:val="000000"/>
          <w:sz w:val="24"/>
          <w:szCs w:val="24"/>
          <w:lang/>
        </w:rPr>
      </w:pPr>
      <w:r w:rsidRPr="00AD012A">
        <w:rPr>
          <w:rFonts w:ascii="Times New Roman" w:hAnsi="Times New Roman"/>
          <w:noProof/>
          <w:color w:val="000000"/>
          <w:sz w:val="24"/>
          <w:szCs w:val="24"/>
          <w:lang/>
        </w:rPr>
        <w:t xml:space="preserve">ИНТЕГРАЛНА АНАЛИЗА </w:t>
      </w:r>
    </w:p>
    <w:p w:rsidR="00DE2D2C" w:rsidRPr="00AD012A" w:rsidRDefault="00DE2D2C" w:rsidP="00C618B6">
      <w:pPr>
        <w:pStyle w:val="a8"/>
        <w:widowControl w:val="0"/>
        <w:numPr>
          <w:ilvl w:val="0"/>
          <w:numId w:val="2"/>
        </w:numPr>
        <w:autoSpaceDE w:val="0"/>
        <w:autoSpaceDN w:val="0"/>
        <w:adjustRightInd w:val="0"/>
        <w:spacing w:before="20" w:after="20" w:line="240" w:lineRule="auto"/>
        <w:ind w:right="81"/>
        <w:jc w:val="both"/>
        <w:rPr>
          <w:rFonts w:ascii="Times New Roman" w:hAnsi="Times New Roman"/>
          <w:noProof/>
          <w:color w:val="000000"/>
          <w:sz w:val="24"/>
          <w:szCs w:val="24"/>
          <w:lang/>
        </w:rPr>
      </w:pPr>
      <w:r w:rsidRPr="00AD012A">
        <w:rPr>
          <w:rFonts w:ascii="Times New Roman" w:hAnsi="Times New Roman"/>
          <w:noProof/>
          <w:color w:val="000000"/>
          <w:sz w:val="24"/>
          <w:szCs w:val="24"/>
          <w:lang/>
        </w:rPr>
        <w:t xml:space="preserve">ДЕФИНИСАЊЕ СТРАТЕГИЈЕ </w:t>
      </w:r>
    </w:p>
    <w:p w:rsidR="001731FB" w:rsidRDefault="001731FB" w:rsidP="00C618B6">
      <w:pPr>
        <w:spacing w:before="20" w:after="20"/>
        <w:jc w:val="both"/>
        <w:rPr>
          <w:rFonts w:ascii="Times New Roman" w:hAnsi="Times New Roman"/>
          <w:noProof/>
          <w:sz w:val="24"/>
          <w:szCs w:val="24"/>
          <w:lang w:val="sr-Cyrl-CS"/>
        </w:rPr>
      </w:pPr>
    </w:p>
    <w:p w:rsidR="000560E4" w:rsidRDefault="003B3550"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635E68" w:rsidRPr="00AD012A">
        <w:rPr>
          <w:rFonts w:ascii="Times New Roman" w:hAnsi="Times New Roman"/>
          <w:noProof/>
          <w:sz w:val="24"/>
          <w:szCs w:val="24"/>
          <w:lang/>
        </w:rPr>
        <w:t>У складу с</w:t>
      </w:r>
      <w:r>
        <w:rPr>
          <w:rFonts w:ascii="Times New Roman" w:hAnsi="Times New Roman"/>
          <w:noProof/>
          <w:sz w:val="24"/>
          <w:szCs w:val="24"/>
          <w:lang/>
        </w:rPr>
        <w:t>а горе наведеним, сврха овог ст</w:t>
      </w:r>
      <w:r w:rsidR="00635E68" w:rsidRPr="00AD012A">
        <w:rPr>
          <w:rFonts w:ascii="Times New Roman" w:hAnsi="Times New Roman"/>
          <w:noProof/>
          <w:sz w:val="24"/>
          <w:szCs w:val="24"/>
          <w:lang/>
        </w:rPr>
        <w:t>р</w:t>
      </w:r>
      <w:r>
        <w:rPr>
          <w:rFonts w:ascii="Times New Roman" w:hAnsi="Times New Roman"/>
          <w:noProof/>
          <w:sz w:val="24"/>
          <w:szCs w:val="24"/>
          <w:lang w:val="sr-Cyrl-CS"/>
        </w:rPr>
        <w:t>а</w:t>
      </w:r>
      <w:r w:rsidR="00635E68" w:rsidRPr="00AD012A">
        <w:rPr>
          <w:rFonts w:ascii="Times New Roman" w:hAnsi="Times New Roman"/>
          <w:noProof/>
          <w:sz w:val="24"/>
          <w:szCs w:val="24"/>
          <w:lang/>
        </w:rPr>
        <w:t xml:space="preserve">тешког документа је да дефинише и осигура  правце развоја општине од средњорочног ка дугорочном оквиру. Стратегија </w:t>
      </w:r>
      <w:r w:rsidR="001E2A9D" w:rsidRPr="00AD012A">
        <w:rPr>
          <w:rFonts w:ascii="Times New Roman" w:hAnsi="Times New Roman"/>
          <w:noProof/>
          <w:sz w:val="24"/>
          <w:szCs w:val="24"/>
          <w:lang/>
        </w:rPr>
        <w:t>треба</w:t>
      </w:r>
      <w:r w:rsidR="00635E68" w:rsidRPr="00AD012A">
        <w:rPr>
          <w:rFonts w:ascii="Times New Roman" w:hAnsi="Times New Roman"/>
          <w:noProof/>
          <w:sz w:val="24"/>
          <w:szCs w:val="24"/>
          <w:lang/>
        </w:rPr>
        <w:t xml:space="preserve"> да буде кровни документ који ће омогућити припрему годишњих планских докумената, капиталних планова, односно програмских буџета у складу са законском  регулативом. </w:t>
      </w:r>
      <w:r w:rsidR="00DE2D2C" w:rsidRPr="00AD012A">
        <w:rPr>
          <w:rFonts w:ascii="Times New Roman" w:hAnsi="Times New Roman"/>
          <w:noProof/>
          <w:sz w:val="24"/>
          <w:szCs w:val="24"/>
          <w:lang/>
        </w:rPr>
        <w:t xml:space="preserve">Након усвајања </w:t>
      </w:r>
      <w:r w:rsidR="00C30177" w:rsidRPr="00AD012A">
        <w:rPr>
          <w:rFonts w:ascii="Times New Roman" w:hAnsi="Times New Roman"/>
          <w:noProof/>
          <w:sz w:val="24"/>
          <w:szCs w:val="24"/>
          <w:lang/>
        </w:rPr>
        <w:t>стратешког дела доку</w:t>
      </w:r>
      <w:r w:rsidR="00DE2D2C" w:rsidRPr="00AD012A">
        <w:rPr>
          <w:rFonts w:ascii="Times New Roman" w:hAnsi="Times New Roman"/>
          <w:noProof/>
          <w:sz w:val="24"/>
          <w:szCs w:val="24"/>
          <w:lang/>
        </w:rPr>
        <w:t>м</w:t>
      </w:r>
      <w:r w:rsidR="00C30177" w:rsidRPr="00AD012A">
        <w:rPr>
          <w:rFonts w:ascii="Times New Roman" w:hAnsi="Times New Roman"/>
          <w:noProof/>
          <w:sz w:val="24"/>
          <w:szCs w:val="24"/>
          <w:lang/>
        </w:rPr>
        <w:t>е</w:t>
      </w:r>
      <w:r w:rsidR="00DE2D2C" w:rsidRPr="00AD012A">
        <w:rPr>
          <w:rFonts w:ascii="Times New Roman" w:hAnsi="Times New Roman"/>
          <w:noProof/>
          <w:sz w:val="24"/>
          <w:szCs w:val="24"/>
          <w:lang/>
        </w:rPr>
        <w:t xml:space="preserve">нта, приступиће се  изради Акционог плана за наредне 3 године који ће бити </w:t>
      </w:r>
      <w:r w:rsidR="006762CE" w:rsidRPr="00AD012A">
        <w:rPr>
          <w:rFonts w:ascii="Times New Roman" w:hAnsi="Times New Roman"/>
          <w:noProof/>
          <w:sz w:val="24"/>
          <w:szCs w:val="24"/>
          <w:lang/>
        </w:rPr>
        <w:t>усклађен</w:t>
      </w:r>
      <w:r w:rsidR="00DE2D2C" w:rsidRPr="00AD012A">
        <w:rPr>
          <w:rFonts w:ascii="Times New Roman" w:hAnsi="Times New Roman"/>
          <w:noProof/>
          <w:sz w:val="24"/>
          <w:szCs w:val="24"/>
          <w:lang/>
        </w:rPr>
        <w:t xml:space="preserve"> са Програмским буџетом општине Пожега.</w:t>
      </w:r>
    </w:p>
    <w:p w:rsidR="001731FB" w:rsidRDefault="001731FB" w:rsidP="00C618B6">
      <w:pPr>
        <w:spacing w:before="20" w:after="20"/>
        <w:jc w:val="both"/>
        <w:rPr>
          <w:rFonts w:ascii="Times New Roman" w:hAnsi="Times New Roman"/>
          <w:noProof/>
          <w:sz w:val="24"/>
          <w:szCs w:val="24"/>
          <w:lang w:val="sr-Cyrl-CS"/>
        </w:rPr>
      </w:pPr>
    </w:p>
    <w:p w:rsidR="00C618B6" w:rsidRDefault="00C618B6" w:rsidP="00C618B6">
      <w:pPr>
        <w:spacing w:before="20" w:after="20"/>
        <w:jc w:val="both"/>
        <w:rPr>
          <w:rFonts w:ascii="Times New Roman" w:hAnsi="Times New Roman"/>
          <w:noProof/>
          <w:sz w:val="24"/>
          <w:szCs w:val="24"/>
          <w:lang w:val="sr-Cyrl-CS"/>
        </w:rPr>
      </w:pPr>
    </w:p>
    <w:p w:rsidR="00C618B6" w:rsidRDefault="00C618B6" w:rsidP="00C618B6">
      <w:pPr>
        <w:spacing w:before="20" w:after="20"/>
        <w:jc w:val="both"/>
        <w:rPr>
          <w:rFonts w:ascii="Times New Roman" w:hAnsi="Times New Roman"/>
          <w:noProof/>
          <w:sz w:val="24"/>
          <w:szCs w:val="24"/>
          <w:lang w:val="sr-Cyrl-CS"/>
        </w:rPr>
      </w:pPr>
    </w:p>
    <w:p w:rsidR="00C618B6" w:rsidRDefault="00C618B6" w:rsidP="00C618B6">
      <w:pPr>
        <w:spacing w:before="20" w:after="20"/>
        <w:jc w:val="both"/>
        <w:rPr>
          <w:rFonts w:ascii="Times New Roman" w:hAnsi="Times New Roman"/>
          <w:noProof/>
          <w:sz w:val="24"/>
          <w:szCs w:val="24"/>
          <w:lang w:val="sr-Cyrl-CS"/>
        </w:rPr>
      </w:pPr>
    </w:p>
    <w:p w:rsidR="00C618B6" w:rsidRDefault="00C618B6" w:rsidP="00C618B6">
      <w:pPr>
        <w:spacing w:before="20" w:after="20"/>
        <w:jc w:val="both"/>
        <w:rPr>
          <w:rFonts w:ascii="Times New Roman" w:hAnsi="Times New Roman"/>
          <w:noProof/>
          <w:sz w:val="24"/>
          <w:szCs w:val="24"/>
          <w:lang w:val="sr-Cyrl-CS"/>
        </w:rPr>
      </w:pPr>
    </w:p>
    <w:p w:rsidR="002B6539" w:rsidRDefault="002B6539" w:rsidP="00C618B6">
      <w:pPr>
        <w:spacing w:before="20" w:after="20"/>
        <w:jc w:val="both"/>
        <w:rPr>
          <w:rFonts w:ascii="Times New Roman" w:hAnsi="Times New Roman"/>
          <w:noProof/>
          <w:sz w:val="24"/>
          <w:szCs w:val="24"/>
          <w:lang w:val="sr-Cyrl-CS"/>
        </w:rPr>
      </w:pPr>
    </w:p>
    <w:p w:rsidR="002B6539" w:rsidRDefault="002B6539" w:rsidP="00C618B6">
      <w:pPr>
        <w:spacing w:before="20" w:after="20"/>
        <w:jc w:val="both"/>
        <w:rPr>
          <w:rFonts w:ascii="Times New Roman" w:hAnsi="Times New Roman"/>
          <w:noProof/>
          <w:sz w:val="24"/>
          <w:szCs w:val="24"/>
          <w:lang w:val="sr-Cyrl-CS"/>
        </w:rPr>
      </w:pPr>
    </w:p>
    <w:p w:rsidR="00C618B6" w:rsidRDefault="00C618B6" w:rsidP="00C618B6">
      <w:pPr>
        <w:spacing w:before="20" w:after="20"/>
        <w:jc w:val="both"/>
        <w:rPr>
          <w:rFonts w:ascii="Times New Roman" w:hAnsi="Times New Roman"/>
          <w:noProof/>
          <w:sz w:val="24"/>
          <w:szCs w:val="24"/>
          <w:lang w:val="sr-Cyrl-CS"/>
        </w:rPr>
      </w:pPr>
    </w:p>
    <w:p w:rsidR="00780E62" w:rsidRPr="000F1E61" w:rsidRDefault="00D17BE3" w:rsidP="00C618B6">
      <w:pPr>
        <w:pStyle w:val="Heading1"/>
        <w:spacing w:before="20" w:after="20"/>
        <w:rPr>
          <w:rFonts w:ascii="Times New Roman" w:hAnsi="Times New Roman"/>
          <w:noProof/>
          <w:sz w:val="24"/>
          <w:szCs w:val="24"/>
          <w:lang/>
        </w:rPr>
      </w:pPr>
      <w:bookmarkStart w:id="3" w:name="_Toc459789371"/>
      <w:r w:rsidRPr="000F1E61">
        <w:rPr>
          <w:rFonts w:ascii="Times New Roman" w:hAnsi="Times New Roman"/>
          <w:noProof/>
          <w:sz w:val="24"/>
          <w:szCs w:val="24"/>
          <w:lang/>
        </w:rPr>
        <w:t xml:space="preserve">1. </w:t>
      </w:r>
      <w:r w:rsidR="00780E62" w:rsidRPr="000F1E61">
        <w:rPr>
          <w:rFonts w:ascii="Times New Roman" w:hAnsi="Times New Roman"/>
          <w:noProof/>
          <w:sz w:val="24"/>
          <w:szCs w:val="24"/>
          <w:lang/>
        </w:rPr>
        <w:t>ОПШТИ ПОДАЦИ О ОПШТИНИ</w:t>
      </w:r>
      <w:bookmarkEnd w:id="3"/>
      <w:r w:rsidR="00780E62" w:rsidRPr="000F1E61">
        <w:rPr>
          <w:rFonts w:ascii="Times New Roman" w:hAnsi="Times New Roman"/>
          <w:noProof/>
          <w:sz w:val="24"/>
          <w:szCs w:val="24"/>
          <w:lang/>
        </w:rPr>
        <w:t xml:space="preserve"> </w:t>
      </w:r>
    </w:p>
    <w:p w:rsidR="000560E4" w:rsidRPr="000F1E61" w:rsidRDefault="00305D5A" w:rsidP="00C618B6">
      <w:pPr>
        <w:pStyle w:val="Heading2"/>
        <w:spacing w:before="20" w:after="20"/>
        <w:rPr>
          <w:rFonts w:ascii="Times New Roman" w:hAnsi="Times New Roman"/>
          <w:noProof/>
          <w:sz w:val="24"/>
          <w:szCs w:val="24"/>
          <w:lang/>
        </w:rPr>
      </w:pPr>
      <w:bookmarkStart w:id="4" w:name="_Toc459789372"/>
      <w:r w:rsidRPr="000F1E61">
        <w:rPr>
          <w:rFonts w:ascii="Times New Roman" w:hAnsi="Times New Roman"/>
          <w:noProof/>
          <w:sz w:val="24"/>
          <w:szCs w:val="24"/>
          <w:lang/>
        </w:rPr>
        <w:t xml:space="preserve">1.1. </w:t>
      </w:r>
      <w:r w:rsidR="000560E4" w:rsidRPr="000F1E61">
        <w:rPr>
          <w:rFonts w:ascii="Times New Roman" w:hAnsi="Times New Roman"/>
          <w:noProof/>
          <w:sz w:val="24"/>
          <w:szCs w:val="24"/>
          <w:lang/>
        </w:rPr>
        <w:t>Административни и географски положај</w:t>
      </w:r>
      <w:bookmarkEnd w:id="4"/>
    </w:p>
    <w:p w:rsidR="000560E4" w:rsidRPr="000F1E61" w:rsidRDefault="00077017"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Pr>
          <w:rFonts w:ascii="Times New Roman" w:hAnsi="Times New Roman"/>
          <w:noProof/>
          <w:sz w:val="24"/>
          <w:szCs w:val="24"/>
          <w:lang/>
        </w:rPr>
        <w:t>Општина Пожега</w:t>
      </w:r>
      <w:r>
        <w:rPr>
          <w:rFonts w:ascii="Times New Roman" w:hAnsi="Times New Roman"/>
          <w:noProof/>
          <w:sz w:val="24"/>
          <w:szCs w:val="24"/>
          <w:lang w:val="sr-Cyrl-CS"/>
        </w:rPr>
        <w:t xml:space="preserve"> се</w:t>
      </w:r>
      <w:r>
        <w:rPr>
          <w:rFonts w:ascii="Times New Roman" w:hAnsi="Times New Roman"/>
          <w:noProof/>
          <w:sz w:val="24"/>
          <w:szCs w:val="24"/>
          <w:lang/>
        </w:rPr>
        <w:t xml:space="preserve"> налази</w:t>
      </w:r>
      <w:r w:rsidR="000560E4" w:rsidRPr="000F1E61">
        <w:rPr>
          <w:rFonts w:ascii="Times New Roman" w:hAnsi="Times New Roman"/>
          <w:noProof/>
          <w:sz w:val="24"/>
          <w:szCs w:val="24"/>
          <w:lang/>
        </w:rPr>
        <w:t xml:space="preserve"> </w:t>
      </w:r>
      <w:r>
        <w:rPr>
          <w:rFonts w:ascii="Times New Roman" w:hAnsi="Times New Roman"/>
          <w:noProof/>
          <w:sz w:val="24"/>
          <w:szCs w:val="24"/>
          <w:lang/>
        </w:rPr>
        <w:t>у Западној Србији</w:t>
      </w:r>
      <w:r>
        <w:rPr>
          <w:rFonts w:ascii="Times New Roman" w:hAnsi="Times New Roman"/>
          <w:noProof/>
          <w:sz w:val="24"/>
          <w:szCs w:val="24"/>
          <w:lang w:val="sr-Cyrl-CS"/>
        </w:rPr>
        <w:t xml:space="preserve">, </w:t>
      </w:r>
      <w:r w:rsidR="000560E4" w:rsidRPr="000F1E61">
        <w:rPr>
          <w:rFonts w:ascii="Times New Roman" w:hAnsi="Times New Roman"/>
          <w:noProof/>
          <w:sz w:val="24"/>
          <w:szCs w:val="24"/>
          <w:lang/>
        </w:rPr>
        <w:t>у пространој котлини која представља најплоднији и истовремено најнижи део Златиборске области (надморска висина је 312 метара</w:t>
      </w:r>
      <w:r w:rsidR="002B695A" w:rsidRPr="000F1E61">
        <w:rPr>
          <w:rFonts w:ascii="Times New Roman" w:hAnsi="Times New Roman"/>
          <w:noProof/>
          <w:sz w:val="24"/>
          <w:szCs w:val="24"/>
          <w:lang/>
        </w:rPr>
        <w:t>)</w:t>
      </w:r>
      <w:r w:rsidR="002B695A" w:rsidRPr="000F1E61">
        <w:rPr>
          <w:rFonts w:ascii="Times New Roman" w:hAnsi="Times New Roman"/>
          <w:noProof/>
          <w:sz w:val="24"/>
          <w:szCs w:val="24"/>
          <w:lang/>
        </w:rPr>
        <w:t xml:space="preserve">, </w:t>
      </w:r>
      <w:r w:rsidR="003E5BE7" w:rsidRPr="000F1E61">
        <w:rPr>
          <w:rFonts w:ascii="Times New Roman" w:hAnsi="Times New Roman"/>
          <w:noProof/>
          <w:sz w:val="24"/>
          <w:szCs w:val="24"/>
          <w:lang/>
        </w:rPr>
        <w:t>обухвата површину од 426,5 км</w:t>
      </w:r>
      <w:r w:rsidR="003E5BE7" w:rsidRPr="000F1E61">
        <w:rPr>
          <w:rFonts w:ascii="Times New Roman" w:hAnsi="Times New Roman"/>
          <w:noProof/>
          <w:sz w:val="24"/>
          <w:szCs w:val="24"/>
          <w:vertAlign w:val="superscript"/>
          <w:lang/>
        </w:rPr>
        <w:t>2</w:t>
      </w:r>
      <w:r w:rsidR="000560E4" w:rsidRPr="000F1E61">
        <w:rPr>
          <w:rFonts w:ascii="Times New Roman" w:hAnsi="Times New Roman"/>
          <w:noProof/>
          <w:sz w:val="24"/>
          <w:szCs w:val="24"/>
          <w:lang/>
        </w:rPr>
        <w:t>, има 42 насеља и 55 катастарских општина са око 30.000 становника.</w:t>
      </w:r>
      <w:r w:rsidR="00995688"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Према административној подели припада Златиборском управном округу. Граничи се са општинама Ужице и Косјерић на западу, са општином Ариље на југу, на северу је општина Мионица, а на истоку општине Горњи Милановац, Чачак и Лучани.  Пожега је значајна саобраћајна  раскрсница друмског и железничког саобраћаја. Пожега се налази на магистралном путу М-5 Београд- Црна Гора и удаљена је од Београда 180 к</w:t>
      </w:r>
      <w:r w:rsidR="000560E4" w:rsidRPr="000F1E61">
        <w:rPr>
          <w:rFonts w:ascii="Times New Roman" w:hAnsi="Times New Roman"/>
          <w:noProof/>
          <w:spacing w:val="1"/>
          <w:sz w:val="24"/>
          <w:szCs w:val="24"/>
          <w:lang/>
        </w:rPr>
        <w:t>м</w:t>
      </w:r>
      <w:r w:rsidR="000560E4" w:rsidRPr="000F1E61">
        <w:rPr>
          <w:rFonts w:ascii="Times New Roman" w:hAnsi="Times New Roman"/>
          <w:noProof/>
          <w:sz w:val="24"/>
          <w:szCs w:val="24"/>
          <w:lang/>
        </w:rPr>
        <w:t>. Тре</w:t>
      </w:r>
      <w:r w:rsidR="003E5BE7" w:rsidRPr="000F1E61">
        <w:rPr>
          <w:rFonts w:ascii="Times New Roman" w:hAnsi="Times New Roman"/>
          <w:noProof/>
          <w:sz w:val="24"/>
          <w:szCs w:val="24"/>
          <w:lang/>
        </w:rPr>
        <w:t>нутно се гради ауто пут Београд</w:t>
      </w:r>
      <w:r w:rsidR="000560E4" w:rsidRPr="000F1E61">
        <w:rPr>
          <w:rFonts w:ascii="Times New Roman" w:hAnsi="Times New Roman"/>
          <w:noProof/>
          <w:sz w:val="24"/>
          <w:szCs w:val="24"/>
          <w:lang/>
        </w:rPr>
        <w:t>-Јужни Јадран коридор 11 (ауто пут Е-75), који према пројекту пролази поред Пожеге, а релативно близу су и два мања аеродрома:  Поникве код Ужица</w:t>
      </w:r>
      <w:r w:rsidR="00C62FE5" w:rsidRPr="000F1E61">
        <w:rPr>
          <w:rFonts w:ascii="Times New Roman" w:hAnsi="Times New Roman"/>
          <w:noProof/>
          <w:sz w:val="24"/>
          <w:szCs w:val="24"/>
          <w:lang/>
        </w:rPr>
        <w:t xml:space="preserve"> </w:t>
      </w:r>
      <w:r w:rsidR="00995688" w:rsidRPr="000F1E61">
        <w:rPr>
          <w:rFonts w:ascii="Times New Roman" w:hAnsi="Times New Roman"/>
          <w:noProof/>
          <w:sz w:val="24"/>
          <w:szCs w:val="24"/>
          <w:lang/>
        </w:rPr>
        <w:t>(удаљеност 41</w:t>
      </w:r>
      <w:r>
        <w:rPr>
          <w:rFonts w:ascii="Times New Roman" w:hAnsi="Times New Roman"/>
          <w:noProof/>
          <w:sz w:val="24"/>
          <w:szCs w:val="24"/>
          <w:lang w:val="sr-Cyrl-CS"/>
        </w:rPr>
        <w:t xml:space="preserve"> </w:t>
      </w:r>
      <w:r w:rsidR="00995688" w:rsidRPr="000F1E61">
        <w:rPr>
          <w:rFonts w:ascii="Times New Roman" w:hAnsi="Times New Roman"/>
          <w:noProof/>
          <w:sz w:val="24"/>
          <w:szCs w:val="24"/>
          <w:lang/>
        </w:rPr>
        <w:t>км)</w:t>
      </w:r>
      <w:r w:rsidR="000560E4" w:rsidRPr="000F1E61">
        <w:rPr>
          <w:rFonts w:ascii="Times New Roman" w:hAnsi="Times New Roman"/>
          <w:noProof/>
          <w:sz w:val="24"/>
          <w:szCs w:val="24"/>
          <w:lang/>
        </w:rPr>
        <w:t xml:space="preserve"> и Лађевци</w:t>
      </w:r>
      <w:r>
        <w:rPr>
          <w:rFonts w:ascii="Times New Roman" w:hAnsi="Times New Roman"/>
          <w:noProof/>
          <w:sz w:val="24"/>
          <w:szCs w:val="24"/>
          <w:lang w:val="sr-Cyrl-CS"/>
        </w:rPr>
        <w:t xml:space="preserve"> </w:t>
      </w:r>
      <w:r w:rsidR="00995688" w:rsidRPr="000F1E61">
        <w:rPr>
          <w:rFonts w:ascii="Times New Roman" w:hAnsi="Times New Roman"/>
          <w:noProof/>
          <w:sz w:val="24"/>
          <w:szCs w:val="24"/>
          <w:lang/>
        </w:rPr>
        <w:t>(60 км)</w:t>
      </w:r>
      <w:r w:rsidR="000560E4" w:rsidRPr="000F1E61">
        <w:rPr>
          <w:rFonts w:ascii="Times New Roman" w:hAnsi="Times New Roman"/>
          <w:noProof/>
          <w:sz w:val="24"/>
          <w:szCs w:val="24"/>
          <w:lang/>
        </w:rPr>
        <w:t xml:space="preserve"> код Краљева. Кроз Пожегу так</w:t>
      </w:r>
      <w:r w:rsidR="000560E4" w:rsidRPr="000F1E61">
        <w:rPr>
          <w:rFonts w:ascii="Times New Roman" w:hAnsi="Times New Roman"/>
          <w:noProof/>
          <w:spacing w:val="-1"/>
          <w:sz w:val="24"/>
          <w:szCs w:val="24"/>
          <w:lang/>
        </w:rPr>
        <w:t>о</w:t>
      </w:r>
      <w:r w:rsidR="000560E4" w:rsidRPr="000F1E61">
        <w:rPr>
          <w:rFonts w:ascii="Times New Roman" w:hAnsi="Times New Roman"/>
          <w:noProof/>
          <w:sz w:val="24"/>
          <w:szCs w:val="24"/>
          <w:lang/>
        </w:rPr>
        <w:t>ђе пролази</w:t>
      </w:r>
      <w:r w:rsidR="00995688"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магистрална пруга Београд-Бар,</w:t>
      </w:r>
      <w:r>
        <w:rPr>
          <w:rFonts w:ascii="Times New Roman" w:hAnsi="Times New Roman"/>
          <w:noProof/>
          <w:sz w:val="24"/>
          <w:szCs w:val="24"/>
          <w:lang w:val="sr-Cyrl-CS"/>
        </w:rPr>
        <w:t xml:space="preserve"> </w:t>
      </w:r>
      <w:r w:rsidR="000560E4" w:rsidRPr="000F1E61">
        <w:rPr>
          <w:rFonts w:ascii="Times New Roman" w:hAnsi="Times New Roman"/>
          <w:noProof/>
          <w:sz w:val="24"/>
          <w:szCs w:val="24"/>
          <w:lang/>
        </w:rPr>
        <w:t>крак пруге према Краљеву и регионални пут Ваљево</w:t>
      </w:r>
      <w:r w:rsidR="000560E4" w:rsidRPr="000F1E61">
        <w:rPr>
          <w:rFonts w:ascii="Times New Roman" w:hAnsi="Times New Roman"/>
          <w:noProof/>
          <w:spacing w:val="2"/>
          <w:sz w:val="24"/>
          <w:szCs w:val="24"/>
          <w:lang/>
        </w:rPr>
        <w:t>-</w:t>
      </w:r>
      <w:r w:rsidR="000560E4" w:rsidRPr="000F1E61">
        <w:rPr>
          <w:rFonts w:ascii="Times New Roman" w:hAnsi="Times New Roman"/>
          <w:noProof/>
          <w:sz w:val="24"/>
          <w:szCs w:val="24"/>
          <w:lang/>
        </w:rPr>
        <w:t>Ивањица. У Пожеги се налази највећа ранжирна станица  на прузи Београд - Бар.</w:t>
      </w:r>
    </w:p>
    <w:p w:rsidR="000560E4" w:rsidRPr="000F1E61" w:rsidRDefault="001D5DA5" w:rsidP="00C618B6">
      <w:pPr>
        <w:spacing w:before="20" w:after="20" w:line="240" w:lineRule="auto"/>
        <w:ind w:right="540"/>
        <w:jc w:val="both"/>
        <w:rPr>
          <w:rFonts w:ascii="Times New Roman" w:hAnsi="Times New Roman"/>
          <w:noProof/>
          <w:sz w:val="24"/>
          <w:szCs w:val="24"/>
          <w:lang/>
        </w:rPr>
      </w:pPr>
      <w:r>
        <w:rPr>
          <w:rFonts w:ascii="Times New Roman" w:hAnsi="Times New Roman"/>
          <w:noProof/>
          <w:sz w:val="24"/>
          <w:szCs w:val="24"/>
        </w:rPr>
        <w:drawing>
          <wp:inline distT="0" distB="0" distL="0" distR="0">
            <wp:extent cx="2105025" cy="3200400"/>
            <wp:effectExtent l="0" t="0" r="0" b="0"/>
            <wp:docPr id="3" name="Picture 2" descr="Serbia Po&amp;zcaron;e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bia Po&amp;zcaron;ega.png"/>
                    <pic:cNvPicPr>
                      <a:picLocks noChangeAspect="1" noChangeArrowheads="1"/>
                    </pic:cNvPicPr>
                  </pic:nvPicPr>
                  <pic:blipFill>
                    <a:blip r:embed="rId9"/>
                    <a:srcRect/>
                    <a:stretch>
                      <a:fillRect/>
                    </a:stretch>
                  </pic:blipFill>
                  <pic:spPr bwMode="auto">
                    <a:xfrm>
                      <a:off x="0" y="0"/>
                      <a:ext cx="2105025" cy="3200400"/>
                    </a:xfrm>
                    <a:prstGeom prst="rect">
                      <a:avLst/>
                    </a:prstGeom>
                    <a:noFill/>
                    <a:ln w="9525">
                      <a:noFill/>
                      <a:miter lim="800000"/>
                      <a:headEnd/>
                      <a:tailEnd/>
                    </a:ln>
                  </pic:spPr>
                </pic:pic>
              </a:graphicData>
            </a:graphic>
          </wp:inline>
        </w:drawing>
      </w:r>
      <w:r>
        <w:rPr>
          <w:rFonts w:ascii="Times New Roman" w:hAnsi="Times New Roman"/>
          <w:noProof/>
          <w:sz w:val="24"/>
          <w:szCs w:val="24"/>
        </w:rPr>
        <w:drawing>
          <wp:inline distT="0" distB="0" distL="0" distR="0">
            <wp:extent cx="2891790" cy="4093845"/>
            <wp:effectExtent l="19050" t="0" r="381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91790" cy="4093845"/>
                    </a:xfrm>
                    <a:prstGeom prst="rect">
                      <a:avLst/>
                    </a:prstGeom>
                    <a:noFill/>
                    <a:ln w="9525">
                      <a:noFill/>
                      <a:miter lim="800000"/>
                      <a:headEnd/>
                      <a:tailEnd/>
                    </a:ln>
                  </pic:spPr>
                </pic:pic>
              </a:graphicData>
            </a:graphic>
          </wp:inline>
        </w:drawing>
      </w:r>
    </w:p>
    <w:p w:rsidR="000560E4" w:rsidRPr="000F1E61" w:rsidRDefault="00077017" w:rsidP="00C618B6">
      <w:pPr>
        <w:spacing w:before="20" w:after="20" w:line="240" w:lineRule="auto"/>
        <w:ind w:right="540"/>
        <w:jc w:val="both"/>
        <w:rPr>
          <w:rFonts w:ascii="Times New Roman" w:hAnsi="Times New Roman"/>
          <w:noProof/>
          <w:sz w:val="24"/>
          <w:szCs w:val="24"/>
          <w:lang/>
        </w:rPr>
      </w:pPr>
      <w:r>
        <w:rPr>
          <w:rFonts w:ascii="Times New Roman" w:hAnsi="Times New Roman"/>
          <w:noProof/>
          <w:sz w:val="24"/>
          <w:szCs w:val="24"/>
          <w:lang w:val="sr-Cyrl-CS"/>
        </w:rPr>
        <w:lastRenderedPageBreak/>
        <w:t xml:space="preserve">Карта Р. Србије, </w:t>
      </w:r>
      <w:r w:rsidR="000560E4" w:rsidRPr="000F1E61">
        <w:rPr>
          <w:rFonts w:ascii="Times New Roman" w:hAnsi="Times New Roman"/>
          <w:noProof/>
          <w:sz w:val="24"/>
          <w:szCs w:val="24"/>
          <w:lang/>
        </w:rPr>
        <w:t xml:space="preserve">Просторна мапа организационо груписаних сеоских заједница (МЗ) </w:t>
      </w:r>
    </w:p>
    <w:p w:rsidR="000560E4" w:rsidRPr="00077017" w:rsidRDefault="00077017" w:rsidP="00C618B6">
      <w:pPr>
        <w:widowControl w:val="0"/>
        <w:autoSpaceDE w:val="0"/>
        <w:autoSpaceDN w:val="0"/>
        <w:adjustRightInd w:val="0"/>
        <w:spacing w:before="20" w:after="20"/>
        <w:ind w:right="203"/>
        <w:jc w:val="both"/>
        <w:rPr>
          <w:rFonts w:ascii="Times New Roman" w:hAnsi="Times New Roman"/>
          <w:noProof/>
          <w:sz w:val="24"/>
          <w:szCs w:val="24"/>
          <w:lang w:val="sr-Cyrl-CS"/>
        </w:rPr>
      </w:pPr>
      <w:r>
        <w:rPr>
          <w:rFonts w:ascii="Times New Roman" w:hAnsi="Times New Roman"/>
          <w:noProof/>
          <w:sz w:val="24"/>
          <w:szCs w:val="24"/>
          <w:lang/>
        </w:rPr>
        <w:t>Општина Пожега</w:t>
      </w:r>
    </w:p>
    <w:p w:rsidR="000560E4" w:rsidRPr="000F1E61" w:rsidRDefault="00305D5A" w:rsidP="00C618B6">
      <w:pPr>
        <w:pStyle w:val="Heading2"/>
        <w:spacing w:before="20" w:after="20"/>
        <w:rPr>
          <w:rFonts w:ascii="Times New Roman" w:hAnsi="Times New Roman"/>
          <w:noProof/>
          <w:sz w:val="24"/>
          <w:szCs w:val="24"/>
          <w:lang/>
        </w:rPr>
      </w:pPr>
      <w:bookmarkStart w:id="5" w:name="_Toc459789373"/>
      <w:r w:rsidRPr="000F1E61">
        <w:rPr>
          <w:rFonts w:ascii="Times New Roman" w:hAnsi="Times New Roman"/>
          <w:noProof/>
          <w:sz w:val="24"/>
          <w:szCs w:val="24"/>
          <w:lang/>
        </w:rPr>
        <w:t xml:space="preserve">1.2. </w:t>
      </w:r>
      <w:r w:rsidR="000560E4" w:rsidRPr="000F1E61">
        <w:rPr>
          <w:rFonts w:ascii="Times New Roman" w:hAnsi="Times New Roman"/>
          <w:noProof/>
          <w:sz w:val="24"/>
          <w:szCs w:val="24"/>
          <w:lang/>
        </w:rPr>
        <w:t>Кратак историјат општине</w:t>
      </w:r>
      <w:bookmarkEnd w:id="5"/>
    </w:p>
    <w:p w:rsidR="009046A1" w:rsidRDefault="009046A1" w:rsidP="00C618B6">
      <w:pPr>
        <w:spacing w:before="20" w:after="20"/>
        <w:jc w:val="both"/>
        <w:rPr>
          <w:rFonts w:ascii="Times New Roman" w:hAnsi="Times New Roman"/>
          <w:noProof/>
          <w:sz w:val="24"/>
          <w:szCs w:val="24"/>
          <w:lang w:val="sr-Cyrl-CS"/>
        </w:rPr>
      </w:pPr>
    </w:p>
    <w:p w:rsidR="000560E4" w:rsidRPr="000F1E61" w:rsidRDefault="00077017"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Пожега по својим историјским, урбанисти</w:t>
      </w:r>
      <w:r w:rsidR="00BA5813" w:rsidRPr="000F1E61">
        <w:rPr>
          <w:rFonts w:ascii="Times New Roman" w:hAnsi="Times New Roman"/>
          <w:noProof/>
          <w:sz w:val="24"/>
          <w:szCs w:val="24"/>
          <w:lang/>
        </w:rPr>
        <w:t>чким и географским посебностима</w:t>
      </w:r>
      <w:r w:rsidR="000560E4" w:rsidRPr="000F1E61">
        <w:rPr>
          <w:rFonts w:ascii="Times New Roman" w:hAnsi="Times New Roman"/>
          <w:noProof/>
          <w:sz w:val="24"/>
          <w:szCs w:val="24"/>
          <w:lang/>
        </w:rPr>
        <w:t xml:space="preserve">  припада старим насељима у Србији. Одликује се знатном и дуговр</w:t>
      </w:r>
      <w:r>
        <w:rPr>
          <w:rFonts w:ascii="Times New Roman" w:hAnsi="Times New Roman"/>
          <w:noProof/>
          <w:sz w:val="24"/>
          <w:szCs w:val="24"/>
          <w:lang/>
        </w:rPr>
        <w:t>еменом урбанистичком уређеношћу</w:t>
      </w:r>
      <w:r>
        <w:rPr>
          <w:rFonts w:ascii="Times New Roman" w:hAnsi="Times New Roman"/>
          <w:noProof/>
          <w:sz w:val="24"/>
          <w:szCs w:val="24"/>
          <w:lang w:val="sr-Cyrl-CS"/>
        </w:rPr>
        <w:t xml:space="preserve"> и</w:t>
      </w:r>
      <w:r w:rsidR="000560E4" w:rsidRPr="000F1E61">
        <w:rPr>
          <w:rFonts w:ascii="Times New Roman" w:hAnsi="Times New Roman"/>
          <w:noProof/>
          <w:sz w:val="24"/>
          <w:szCs w:val="24"/>
          <w:lang/>
        </w:rPr>
        <w:t xml:space="preserve"> комуналном опремљеношћу, јер </w:t>
      </w:r>
      <w:r w:rsidR="00AD4C0D" w:rsidRPr="000F1E61">
        <w:rPr>
          <w:rFonts w:ascii="Times New Roman" w:hAnsi="Times New Roman"/>
          <w:noProof/>
          <w:sz w:val="24"/>
          <w:szCs w:val="24"/>
          <w:lang/>
        </w:rPr>
        <w:t>је међу првима у Србији добила</w:t>
      </w:r>
      <w:r w:rsidR="000560E4" w:rsidRPr="000F1E61">
        <w:rPr>
          <w:rFonts w:ascii="Times New Roman" w:hAnsi="Times New Roman"/>
          <w:noProof/>
          <w:sz w:val="24"/>
          <w:szCs w:val="24"/>
          <w:lang/>
        </w:rPr>
        <w:t xml:space="preserve"> регулациони план, електрично осветљење и пошту, а касније телеграфски са</w:t>
      </w:r>
      <w:r w:rsidR="00454D03" w:rsidRPr="000F1E61">
        <w:rPr>
          <w:rFonts w:ascii="Times New Roman" w:hAnsi="Times New Roman"/>
          <w:noProof/>
          <w:sz w:val="24"/>
          <w:szCs w:val="24"/>
          <w:lang/>
        </w:rPr>
        <w:t xml:space="preserve">обраћај и пругу уског колосека. </w:t>
      </w:r>
      <w:r w:rsidR="000560E4" w:rsidRPr="000F1E61">
        <w:rPr>
          <w:rFonts w:ascii="Times New Roman" w:hAnsi="Times New Roman"/>
          <w:noProof/>
          <w:sz w:val="24"/>
          <w:szCs w:val="24"/>
          <w:lang/>
        </w:rPr>
        <w:t xml:space="preserve">Књаз Милош Обреновић </w:t>
      </w:r>
      <w:r w:rsidR="003E5BE7" w:rsidRPr="000F1E61">
        <w:rPr>
          <w:rFonts w:ascii="Times New Roman" w:hAnsi="Times New Roman"/>
          <w:noProof/>
          <w:sz w:val="24"/>
          <w:szCs w:val="24"/>
          <w:lang/>
        </w:rPr>
        <w:t xml:space="preserve">ју је прогласио варошицом 1832. </w:t>
      </w:r>
      <w:r w:rsidR="000560E4" w:rsidRPr="000F1E61">
        <w:rPr>
          <w:rFonts w:ascii="Times New Roman" w:hAnsi="Times New Roman"/>
          <w:noProof/>
          <w:sz w:val="24"/>
          <w:szCs w:val="24"/>
          <w:lang/>
        </w:rPr>
        <w:t xml:space="preserve">године и од тада добија данашњи архитектонски облик са тргом у средини  града. У Пожеги се најпре развија занатство, а средином </w:t>
      </w:r>
      <w:r w:rsidR="00454D03" w:rsidRPr="000F1E61">
        <w:rPr>
          <w:rFonts w:ascii="Times New Roman" w:hAnsi="Times New Roman"/>
          <w:noProof/>
          <w:sz w:val="24"/>
          <w:szCs w:val="24"/>
          <w:lang/>
        </w:rPr>
        <w:t>XIX</w:t>
      </w:r>
      <w:r w:rsidR="000560E4" w:rsidRPr="000F1E61">
        <w:rPr>
          <w:rFonts w:ascii="Times New Roman" w:hAnsi="Times New Roman"/>
          <w:noProof/>
          <w:sz w:val="24"/>
          <w:szCs w:val="24"/>
          <w:lang/>
        </w:rPr>
        <w:t xml:space="preserve"> века ту је и седиште У</w:t>
      </w:r>
      <w:r w:rsidR="00454D03" w:rsidRPr="000F1E61">
        <w:rPr>
          <w:rFonts w:ascii="Times New Roman" w:hAnsi="Times New Roman"/>
          <w:noProof/>
          <w:sz w:val="24"/>
          <w:szCs w:val="24"/>
          <w:lang/>
        </w:rPr>
        <w:t xml:space="preserve">жичке нахије, потом Црногорског, а затим </w:t>
      </w:r>
      <w:r w:rsidR="000560E4" w:rsidRPr="000F1E61">
        <w:rPr>
          <w:rFonts w:ascii="Times New Roman" w:hAnsi="Times New Roman"/>
          <w:noProof/>
          <w:sz w:val="24"/>
          <w:szCs w:val="24"/>
          <w:lang/>
        </w:rPr>
        <w:t>Пожешког среза.</w:t>
      </w:r>
    </w:p>
    <w:p w:rsidR="000560E4" w:rsidRPr="000F1E61" w:rsidRDefault="00077017"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Пожега је градско насеље које се формирало и развило на алувијалној равни Западне Мораве, у делу где се се састају Ђетиња и Моравица, на левој обали реке С</w:t>
      </w:r>
      <w:r w:rsidR="00454D03" w:rsidRPr="000F1E61">
        <w:rPr>
          <w:rFonts w:ascii="Times New Roman" w:hAnsi="Times New Roman"/>
          <w:noProof/>
          <w:sz w:val="24"/>
          <w:szCs w:val="24"/>
          <w:lang/>
        </w:rPr>
        <w:t>крапеж</w:t>
      </w:r>
      <w:r w:rsidR="000560E4" w:rsidRPr="000F1E61">
        <w:rPr>
          <w:rFonts w:ascii="Times New Roman" w:hAnsi="Times New Roman"/>
          <w:noProof/>
          <w:sz w:val="24"/>
          <w:szCs w:val="24"/>
          <w:lang/>
        </w:rPr>
        <w:t xml:space="preserve"> у Пожешкој котлини. По топографским карактеристикама варошица припада равничарском типу, што је условило и њен правилан изглед. У самој Пожеги не постоје трагови старијих насеља, али бројни  археолошки локалитети у околини, из доба неолита и римске епохе, указују да је ова област од давнина била погодна за становање и налазила се на раскрсници важних путева, што је остало актуелно и до данашњих дана.</w:t>
      </w:r>
    </w:p>
    <w:p w:rsidR="000560E4" w:rsidRPr="000F1E61" w:rsidRDefault="00077017"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Најстарији помени саме Пожеге су нађени у Дубр</w:t>
      </w:r>
      <w:r w:rsidR="00BA5813" w:rsidRPr="000F1E61">
        <w:rPr>
          <w:rFonts w:ascii="Times New Roman" w:hAnsi="Times New Roman"/>
          <w:noProof/>
          <w:sz w:val="24"/>
          <w:szCs w:val="24"/>
          <w:lang/>
        </w:rPr>
        <w:t>ов</w:t>
      </w:r>
      <w:r w:rsidR="000560E4" w:rsidRPr="000F1E61">
        <w:rPr>
          <w:rFonts w:ascii="Times New Roman" w:hAnsi="Times New Roman"/>
          <w:noProof/>
          <w:sz w:val="24"/>
          <w:szCs w:val="24"/>
          <w:lang/>
        </w:rPr>
        <w:t>ачкој архиви од 28.7.1282</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године, а касније у турским дефтерима из XV и XVI века, када је она била кадилук у саставу Пожешке нахије, где су одржавани пазари и панађури</w:t>
      </w:r>
      <w:r w:rsidR="00995688" w:rsidRPr="000F1E61">
        <w:rPr>
          <w:rFonts w:ascii="Times New Roman" w:hAnsi="Times New Roman"/>
          <w:noProof/>
          <w:sz w:val="24"/>
          <w:szCs w:val="24"/>
          <w:lang/>
        </w:rPr>
        <w:t xml:space="preserve"> (вашари)</w:t>
      </w:r>
      <w:r w:rsidR="000560E4" w:rsidRPr="000F1E61">
        <w:rPr>
          <w:rFonts w:ascii="Times New Roman" w:hAnsi="Times New Roman"/>
          <w:noProof/>
          <w:sz w:val="24"/>
          <w:szCs w:val="24"/>
          <w:lang/>
        </w:rPr>
        <w:t>. Занимљиво је да је пре Ужица, уочи устанка 1804. године, Пожега имала лаичку школу, а после реорганизације школства и просвете, између 1808. и 1813</w:t>
      </w:r>
      <w:r w:rsidR="00C30177" w:rsidRPr="000F1E61">
        <w:rPr>
          <w:rFonts w:ascii="Times New Roman" w:hAnsi="Times New Roman"/>
          <w:noProof/>
          <w:sz w:val="24"/>
          <w:szCs w:val="24"/>
          <w:lang/>
        </w:rPr>
        <w:t>.</w:t>
      </w:r>
      <w:r w:rsidR="000560E4" w:rsidRPr="000F1E61">
        <w:rPr>
          <w:rFonts w:ascii="Times New Roman" w:hAnsi="Times New Roman"/>
          <w:noProof/>
          <w:sz w:val="24"/>
          <w:szCs w:val="24"/>
          <w:lang/>
        </w:rPr>
        <w:t xml:space="preserve">, добила је основну школу. Пожега је била седиште Ужичке нахије од 1832-1835. године, а 1833. </w:t>
      </w:r>
      <w:r w:rsidR="00AD4C0D" w:rsidRPr="000F1E61">
        <w:rPr>
          <w:rFonts w:ascii="Times New Roman" w:hAnsi="Times New Roman"/>
          <w:noProof/>
          <w:sz w:val="24"/>
          <w:szCs w:val="24"/>
          <w:lang/>
        </w:rPr>
        <w:t>ф</w:t>
      </w:r>
      <w:r w:rsidR="000560E4" w:rsidRPr="000F1E61">
        <w:rPr>
          <w:rFonts w:ascii="Times New Roman" w:hAnsi="Times New Roman"/>
          <w:noProof/>
          <w:sz w:val="24"/>
          <w:szCs w:val="24"/>
          <w:lang/>
        </w:rPr>
        <w:t>ормиран</w:t>
      </w:r>
      <w:r w:rsidR="00AD4C0D"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 xml:space="preserve">je суд, </w:t>
      </w:r>
      <w:r w:rsidR="00C30177" w:rsidRPr="000F1E61">
        <w:rPr>
          <w:rFonts w:ascii="Times New Roman" w:hAnsi="Times New Roman"/>
          <w:noProof/>
          <w:sz w:val="24"/>
          <w:szCs w:val="24"/>
          <w:lang/>
        </w:rPr>
        <w:t xml:space="preserve">чија </w:t>
      </w:r>
      <w:r w:rsidR="00AD4C0D" w:rsidRPr="000F1E61">
        <w:rPr>
          <w:rFonts w:ascii="Times New Roman" w:hAnsi="Times New Roman"/>
          <w:noProof/>
          <w:sz w:val="24"/>
          <w:szCs w:val="24"/>
          <w:lang/>
        </w:rPr>
        <w:t>је</w:t>
      </w:r>
      <w:r w:rsidR="000560E4" w:rsidRPr="000F1E61">
        <w:rPr>
          <w:rFonts w:ascii="Times New Roman" w:hAnsi="Times New Roman"/>
          <w:noProof/>
          <w:sz w:val="24"/>
          <w:szCs w:val="24"/>
          <w:lang/>
        </w:rPr>
        <w:t xml:space="preserve"> дрвена зграда касније демонтирана и пресељена у Ужице. У време друге владавине кнежева Милоша и Михаила, 1860. године формиран је Пожешки срез који је припојен Рудничком округу. Варош је том приликом  добила зграду Среског начелства, чија је гр</w:t>
      </w:r>
      <w:r w:rsidR="00E941F3" w:rsidRPr="000F1E61">
        <w:rPr>
          <w:rFonts w:ascii="Times New Roman" w:hAnsi="Times New Roman"/>
          <w:noProof/>
          <w:sz w:val="24"/>
          <w:szCs w:val="24"/>
          <w:lang/>
        </w:rPr>
        <w:t>адња трајала од 1860. до 1865. г</w:t>
      </w:r>
      <w:r w:rsidR="000560E4" w:rsidRPr="000F1E61">
        <w:rPr>
          <w:rFonts w:ascii="Times New Roman" w:hAnsi="Times New Roman"/>
          <w:noProof/>
          <w:sz w:val="24"/>
          <w:szCs w:val="24"/>
          <w:lang/>
        </w:rPr>
        <w:t>одине.</w:t>
      </w:r>
      <w:r w:rsidR="00AD4C0D"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У Пожеги је још 1835. године постојала нахијска мензулана тј. поштанска станица.  Касније, 31. августа 1864</w:t>
      </w:r>
      <w:r w:rsidR="00C30177" w:rsidRPr="000F1E61">
        <w:rPr>
          <w:rFonts w:ascii="Times New Roman" w:hAnsi="Times New Roman"/>
          <w:noProof/>
          <w:sz w:val="24"/>
          <w:szCs w:val="24"/>
          <w:lang/>
        </w:rPr>
        <w:t>.</w:t>
      </w:r>
      <w:r w:rsidR="000560E4" w:rsidRPr="000F1E61">
        <w:rPr>
          <w:rFonts w:ascii="Times New Roman" w:hAnsi="Times New Roman"/>
          <w:noProof/>
          <w:sz w:val="24"/>
          <w:szCs w:val="24"/>
          <w:lang/>
        </w:rPr>
        <w:t xml:space="preserve"> указом Министарства унутрашњих дела у Пожеги је основана савремена поштанска станица. Почетком 1869. године у Пожеги су почеле припреме за укључивање варош</w:t>
      </w:r>
      <w:r w:rsidR="00454D03" w:rsidRPr="000F1E61">
        <w:rPr>
          <w:rFonts w:ascii="Times New Roman" w:hAnsi="Times New Roman"/>
          <w:noProof/>
          <w:sz w:val="24"/>
          <w:szCs w:val="24"/>
          <w:lang/>
        </w:rPr>
        <w:t xml:space="preserve">ице у телеграфску мрежу Србије. </w:t>
      </w:r>
      <w:r w:rsidR="000560E4" w:rsidRPr="000F1E61">
        <w:rPr>
          <w:rFonts w:ascii="Times New Roman" w:hAnsi="Times New Roman"/>
          <w:noProof/>
          <w:sz w:val="24"/>
          <w:szCs w:val="24"/>
          <w:lang/>
        </w:rPr>
        <w:t>Пожега је 1912. године добила пругу уског</w:t>
      </w:r>
      <w:r w:rsidR="00995688"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колосека и зграду железничке станице.</w:t>
      </w:r>
    </w:p>
    <w:p w:rsidR="006F1CD8" w:rsidRPr="000F1E61" w:rsidRDefault="001D5DA5" w:rsidP="00C618B6">
      <w:pPr>
        <w:spacing w:before="20" w:after="20"/>
        <w:jc w:val="center"/>
        <w:rPr>
          <w:rFonts w:ascii="Times New Roman" w:hAnsi="Times New Roman"/>
          <w:noProof/>
          <w:color w:val="FF0000"/>
          <w:sz w:val="24"/>
          <w:szCs w:val="24"/>
          <w:lang/>
        </w:rPr>
      </w:pPr>
      <w:r>
        <w:rPr>
          <w:rFonts w:ascii="Times New Roman" w:hAnsi="Times New Roman"/>
          <w:noProof/>
          <w:sz w:val="24"/>
          <w:szCs w:val="24"/>
        </w:rPr>
        <w:lastRenderedPageBreak/>
        <w:drawing>
          <wp:inline distT="0" distB="0" distL="0" distR="0">
            <wp:extent cx="2913380" cy="1669415"/>
            <wp:effectExtent l="19050" t="0" r="1270" b="0"/>
            <wp:docPr id="5" name="Picture 5" descr="pozega sta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zega stara 5"/>
                    <pic:cNvPicPr>
                      <a:picLocks noChangeAspect="1" noChangeArrowheads="1"/>
                    </pic:cNvPicPr>
                  </pic:nvPicPr>
                  <pic:blipFill>
                    <a:blip r:embed="rId11"/>
                    <a:srcRect/>
                    <a:stretch>
                      <a:fillRect/>
                    </a:stretch>
                  </pic:blipFill>
                  <pic:spPr bwMode="auto">
                    <a:xfrm>
                      <a:off x="0" y="0"/>
                      <a:ext cx="2913380" cy="1669415"/>
                    </a:xfrm>
                    <a:prstGeom prst="rect">
                      <a:avLst/>
                    </a:prstGeom>
                    <a:noFill/>
                    <a:ln w="9525">
                      <a:noFill/>
                      <a:miter lim="800000"/>
                      <a:headEnd/>
                      <a:tailEnd/>
                    </a:ln>
                  </pic:spPr>
                </pic:pic>
              </a:graphicData>
            </a:graphic>
          </wp:inline>
        </w:drawing>
      </w:r>
    </w:p>
    <w:p w:rsidR="000560E4" w:rsidRPr="000F1E61" w:rsidRDefault="000560E4" w:rsidP="00C618B6">
      <w:pPr>
        <w:pStyle w:val="Heading2"/>
        <w:spacing w:before="20" w:after="20"/>
        <w:rPr>
          <w:rFonts w:ascii="Times New Roman" w:hAnsi="Times New Roman"/>
          <w:noProof/>
          <w:sz w:val="24"/>
          <w:szCs w:val="24"/>
          <w:lang/>
        </w:rPr>
      </w:pPr>
      <w:bookmarkStart w:id="6" w:name="_Toc459789374"/>
      <w:r w:rsidRPr="000F1E61">
        <w:rPr>
          <w:rFonts w:ascii="Times New Roman" w:hAnsi="Times New Roman"/>
          <w:noProof/>
          <w:sz w:val="24"/>
          <w:szCs w:val="24"/>
          <w:lang/>
        </w:rPr>
        <w:t>1.3.</w:t>
      </w:r>
      <w:r w:rsidR="00FA2AFB" w:rsidRPr="000F1E61">
        <w:rPr>
          <w:rFonts w:ascii="Times New Roman" w:hAnsi="Times New Roman"/>
          <w:noProof/>
          <w:sz w:val="24"/>
          <w:szCs w:val="24"/>
          <w:lang/>
        </w:rPr>
        <w:t xml:space="preserve"> </w:t>
      </w:r>
      <w:r w:rsidRPr="000F1E61">
        <w:rPr>
          <w:rFonts w:ascii="Times New Roman" w:hAnsi="Times New Roman"/>
          <w:noProof/>
          <w:sz w:val="24"/>
          <w:szCs w:val="24"/>
          <w:lang/>
        </w:rPr>
        <w:t>Општи подаци о становништву</w:t>
      </w:r>
      <w:bookmarkEnd w:id="6"/>
    </w:p>
    <w:p w:rsidR="000560E4" w:rsidRPr="000F1E61" w:rsidRDefault="00FA2AFB" w:rsidP="00C618B6">
      <w:pPr>
        <w:pStyle w:val="Heading3"/>
        <w:spacing w:before="20" w:after="20"/>
        <w:rPr>
          <w:rFonts w:ascii="Times New Roman" w:hAnsi="Times New Roman"/>
          <w:noProof/>
          <w:sz w:val="24"/>
          <w:szCs w:val="24"/>
          <w:lang/>
        </w:rPr>
      </w:pPr>
      <w:bookmarkStart w:id="7" w:name="_Toc459789375"/>
      <w:r w:rsidRPr="000F1E61">
        <w:rPr>
          <w:rFonts w:ascii="Times New Roman" w:hAnsi="Times New Roman"/>
          <w:noProof/>
          <w:sz w:val="24"/>
          <w:szCs w:val="24"/>
          <w:lang/>
        </w:rPr>
        <w:t>1.3.1.</w:t>
      </w:r>
      <w:r w:rsidR="000560E4" w:rsidRPr="000F1E61">
        <w:rPr>
          <w:rFonts w:ascii="Times New Roman" w:hAnsi="Times New Roman"/>
          <w:noProof/>
          <w:sz w:val="24"/>
          <w:szCs w:val="24"/>
          <w:lang/>
        </w:rPr>
        <w:t xml:space="preserve"> Број становника и густина насељености</w:t>
      </w:r>
      <w:bookmarkEnd w:id="7"/>
    </w:p>
    <w:p w:rsidR="009046A1" w:rsidRDefault="009046A1" w:rsidP="00C618B6">
      <w:pPr>
        <w:spacing w:before="20" w:after="20"/>
        <w:jc w:val="both"/>
        <w:rPr>
          <w:rFonts w:ascii="Times New Roman" w:hAnsi="Times New Roman"/>
          <w:noProof/>
          <w:color w:val="000000"/>
          <w:sz w:val="24"/>
          <w:szCs w:val="24"/>
          <w:lang w:val="sr-Cyrl-CS"/>
        </w:rPr>
      </w:pPr>
    </w:p>
    <w:p w:rsidR="000560E4" w:rsidRDefault="00077017" w:rsidP="00C618B6">
      <w:pPr>
        <w:spacing w:before="20" w:after="20"/>
        <w:jc w:val="both"/>
        <w:rPr>
          <w:rFonts w:ascii="Times New Roman" w:hAnsi="Times New Roman"/>
          <w:noProof/>
          <w:sz w:val="24"/>
          <w:szCs w:val="24"/>
          <w:lang w:val="sr-Cyrl-CS"/>
        </w:rPr>
      </w:pPr>
      <w:r>
        <w:rPr>
          <w:rFonts w:ascii="Times New Roman" w:hAnsi="Times New Roman"/>
          <w:noProof/>
          <w:color w:val="000000"/>
          <w:sz w:val="24"/>
          <w:szCs w:val="24"/>
          <w:lang w:val="sr-Cyrl-CS"/>
        </w:rPr>
        <w:tab/>
      </w:r>
      <w:r w:rsidR="000560E4" w:rsidRPr="000F1E61">
        <w:rPr>
          <w:rFonts w:ascii="Times New Roman" w:hAnsi="Times New Roman"/>
          <w:noProof/>
          <w:color w:val="000000"/>
          <w:sz w:val="24"/>
          <w:szCs w:val="24"/>
          <w:lang/>
        </w:rPr>
        <w:t xml:space="preserve">Општина Пожега обухвата површину од 426,5 км² (учешће у укупној површини Србије је 0,5%), на којој живи </w:t>
      </w:r>
      <w:r w:rsidR="000560E4" w:rsidRPr="000F1E61">
        <w:rPr>
          <w:rFonts w:ascii="Times New Roman" w:hAnsi="Times New Roman"/>
          <w:b/>
          <w:noProof/>
          <w:color w:val="000000"/>
          <w:sz w:val="24"/>
          <w:szCs w:val="24"/>
          <w:lang/>
        </w:rPr>
        <w:t>29.638</w:t>
      </w:r>
      <w:r w:rsidR="000560E4" w:rsidRPr="000F1E61">
        <w:rPr>
          <w:rFonts w:ascii="Times New Roman" w:hAnsi="Times New Roman"/>
          <w:noProof/>
          <w:color w:val="000000"/>
          <w:sz w:val="24"/>
          <w:szCs w:val="24"/>
          <w:lang/>
        </w:rPr>
        <w:t xml:space="preserve"> становника (0,4% укупног броја становника Србије) у 42 насеља, односно 69 становника на км², што је ниже од републичког просека који износи 93 становника на км².</w:t>
      </w:r>
      <w:r w:rsidR="00AD4C0D" w:rsidRPr="000F1E61">
        <w:rPr>
          <w:rFonts w:ascii="Times New Roman" w:hAnsi="Times New Roman"/>
          <w:noProof/>
          <w:color w:val="000000"/>
          <w:sz w:val="24"/>
          <w:szCs w:val="24"/>
          <w:lang/>
        </w:rPr>
        <w:t xml:space="preserve"> </w:t>
      </w:r>
      <w:r w:rsidR="000560E4" w:rsidRPr="000F1E61">
        <w:rPr>
          <w:rFonts w:ascii="Times New Roman" w:hAnsi="Times New Roman"/>
          <w:noProof/>
          <w:sz w:val="24"/>
          <w:szCs w:val="24"/>
          <w:lang/>
        </w:rPr>
        <w:t xml:space="preserve">Према објављеним резултатима пописа из 2011. године,  </w:t>
      </w:r>
      <w:r w:rsidR="00AD4C0D" w:rsidRPr="000F1E61">
        <w:rPr>
          <w:rFonts w:ascii="Times New Roman" w:hAnsi="Times New Roman"/>
          <w:noProof/>
          <w:sz w:val="24"/>
          <w:szCs w:val="24"/>
          <w:lang/>
        </w:rPr>
        <w:t>у укупној популацији има</w:t>
      </w:r>
      <w:r w:rsidR="000560E4" w:rsidRPr="000F1E61">
        <w:rPr>
          <w:rFonts w:ascii="Times New Roman" w:hAnsi="Times New Roman"/>
          <w:noProof/>
          <w:sz w:val="24"/>
          <w:szCs w:val="24"/>
          <w:lang/>
        </w:rPr>
        <w:t xml:space="preserve"> 14</w:t>
      </w:r>
      <w:r w:rsidR="00BA5813" w:rsidRPr="000F1E61">
        <w:rPr>
          <w:rFonts w:ascii="Times New Roman" w:hAnsi="Times New Roman"/>
          <w:noProof/>
          <w:sz w:val="24"/>
          <w:szCs w:val="24"/>
          <w:lang/>
        </w:rPr>
        <w:t>.</w:t>
      </w:r>
      <w:r w:rsidR="000560E4" w:rsidRPr="000F1E61">
        <w:rPr>
          <w:rFonts w:ascii="Times New Roman" w:hAnsi="Times New Roman"/>
          <w:noProof/>
          <w:sz w:val="24"/>
          <w:szCs w:val="24"/>
          <w:lang/>
        </w:rPr>
        <w:t xml:space="preserve">509 </w:t>
      </w:r>
      <w:bookmarkStart w:id="8" w:name="_GoBack"/>
      <w:bookmarkEnd w:id="8"/>
      <w:r w:rsidR="000560E4" w:rsidRPr="000F1E61">
        <w:rPr>
          <w:rFonts w:ascii="Times New Roman" w:hAnsi="Times New Roman"/>
          <w:noProof/>
          <w:sz w:val="24"/>
          <w:szCs w:val="24"/>
          <w:lang/>
        </w:rPr>
        <w:t>мушкараца и 15</w:t>
      </w:r>
      <w:r w:rsidR="00BA5813" w:rsidRPr="000F1E61">
        <w:rPr>
          <w:rFonts w:ascii="Times New Roman" w:hAnsi="Times New Roman"/>
          <w:noProof/>
          <w:sz w:val="24"/>
          <w:szCs w:val="24"/>
          <w:lang/>
        </w:rPr>
        <w:t>.</w:t>
      </w:r>
      <w:r w:rsidR="000560E4" w:rsidRPr="000F1E61">
        <w:rPr>
          <w:rFonts w:ascii="Times New Roman" w:hAnsi="Times New Roman"/>
          <w:noProof/>
          <w:sz w:val="24"/>
          <w:szCs w:val="24"/>
          <w:lang/>
        </w:rPr>
        <w:t>129 жена. Пунолетних је 24.</w:t>
      </w:r>
      <w:r w:rsidR="00E941F3" w:rsidRPr="000F1E61">
        <w:rPr>
          <w:rFonts w:ascii="Times New Roman" w:hAnsi="Times New Roman"/>
          <w:noProof/>
          <w:sz w:val="24"/>
          <w:szCs w:val="24"/>
          <w:lang/>
        </w:rPr>
        <w:t xml:space="preserve">748. </w:t>
      </w:r>
      <w:r w:rsidR="000560E4" w:rsidRPr="000F1E61">
        <w:rPr>
          <w:rFonts w:ascii="Times New Roman" w:hAnsi="Times New Roman"/>
          <w:noProof/>
          <w:sz w:val="24"/>
          <w:szCs w:val="24"/>
          <w:lang/>
        </w:rPr>
        <w:t xml:space="preserve">Сада је број становника у односу на попис из 2002. </w:t>
      </w:r>
      <w:r w:rsidR="00E941F3" w:rsidRPr="000F1E61">
        <w:rPr>
          <w:rFonts w:ascii="Times New Roman" w:hAnsi="Times New Roman"/>
          <w:noProof/>
          <w:sz w:val="24"/>
          <w:szCs w:val="24"/>
          <w:lang/>
        </w:rPr>
        <w:t>године мањи за 8%</w:t>
      </w:r>
      <w:r w:rsidR="000560E4" w:rsidRPr="000F1E61">
        <w:rPr>
          <w:rFonts w:ascii="Times New Roman" w:hAnsi="Times New Roman"/>
          <w:noProof/>
          <w:sz w:val="24"/>
          <w:szCs w:val="24"/>
          <w:lang/>
        </w:rPr>
        <w:t>.</w:t>
      </w:r>
      <w:r w:rsidR="00AD4C0D"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 xml:space="preserve">Наставља се тренд негативне стопе природног прираштаја. У градском подручју живи 13.153, а у сеоском 16.485 </w:t>
      </w:r>
      <w:r w:rsidR="00454D03" w:rsidRPr="000F1E61">
        <w:rPr>
          <w:rFonts w:ascii="Times New Roman" w:hAnsi="Times New Roman"/>
          <w:noProof/>
          <w:sz w:val="24"/>
          <w:szCs w:val="24"/>
          <w:lang/>
        </w:rPr>
        <w:t>становника</w:t>
      </w:r>
      <w:r w:rsidR="000560E4" w:rsidRPr="000F1E61">
        <w:rPr>
          <w:rFonts w:ascii="Times New Roman" w:hAnsi="Times New Roman"/>
          <w:noProof/>
          <w:sz w:val="24"/>
          <w:szCs w:val="24"/>
          <w:lang/>
        </w:rPr>
        <w:t xml:space="preserve">. </w:t>
      </w:r>
    </w:p>
    <w:p w:rsidR="009046A1" w:rsidRPr="009046A1" w:rsidRDefault="009046A1" w:rsidP="00C618B6">
      <w:pPr>
        <w:spacing w:before="20" w:after="20"/>
        <w:jc w:val="both"/>
        <w:rPr>
          <w:rFonts w:ascii="Times New Roman" w:hAnsi="Times New Roman"/>
          <w:noProof/>
          <w:sz w:val="24"/>
          <w:szCs w:val="24"/>
          <w:lang w:val="sr-Cyrl-CS"/>
        </w:rPr>
      </w:pPr>
    </w:p>
    <w:p w:rsidR="000560E4" w:rsidRPr="000F1E61" w:rsidRDefault="00FA2AFB" w:rsidP="00C618B6">
      <w:pPr>
        <w:pStyle w:val="Heading3"/>
        <w:spacing w:before="20" w:after="20"/>
        <w:rPr>
          <w:rFonts w:ascii="Times New Roman" w:hAnsi="Times New Roman"/>
          <w:noProof/>
          <w:sz w:val="24"/>
          <w:szCs w:val="24"/>
          <w:lang/>
        </w:rPr>
      </w:pPr>
      <w:bookmarkStart w:id="9" w:name="_Toc459789376"/>
      <w:r w:rsidRPr="000F1E61">
        <w:rPr>
          <w:rFonts w:ascii="Times New Roman" w:hAnsi="Times New Roman"/>
          <w:noProof/>
          <w:sz w:val="24"/>
          <w:szCs w:val="24"/>
          <w:lang/>
        </w:rPr>
        <w:t xml:space="preserve">1.3.2. </w:t>
      </w:r>
      <w:r w:rsidR="000560E4" w:rsidRPr="000F1E61">
        <w:rPr>
          <w:rFonts w:ascii="Times New Roman" w:hAnsi="Times New Roman"/>
          <w:noProof/>
          <w:sz w:val="24"/>
          <w:szCs w:val="24"/>
          <w:lang/>
        </w:rPr>
        <w:t>Старосна и полна структура</w:t>
      </w:r>
      <w:bookmarkEnd w:id="9"/>
    </w:p>
    <w:p w:rsidR="009046A1" w:rsidRDefault="009046A1" w:rsidP="00C618B6">
      <w:pPr>
        <w:spacing w:before="20" w:after="20" w:line="240" w:lineRule="auto"/>
        <w:jc w:val="both"/>
        <w:rPr>
          <w:rFonts w:ascii="Times New Roman" w:hAnsi="Times New Roman"/>
          <w:iCs/>
          <w:noProof/>
          <w:sz w:val="24"/>
          <w:szCs w:val="24"/>
          <w:lang w:val="sr-Cyrl-CS"/>
        </w:rPr>
      </w:pPr>
    </w:p>
    <w:p w:rsidR="00995688" w:rsidRDefault="00077017" w:rsidP="00C618B6">
      <w:pPr>
        <w:spacing w:before="20" w:after="20" w:line="240" w:lineRule="auto"/>
        <w:jc w:val="both"/>
        <w:rPr>
          <w:rFonts w:ascii="Times New Roman" w:hAnsi="Times New Roman"/>
          <w:iCs/>
          <w:noProof/>
          <w:sz w:val="24"/>
          <w:szCs w:val="24"/>
          <w:lang w:val="sr-Cyrl-CS"/>
        </w:rPr>
      </w:pPr>
      <w:r>
        <w:rPr>
          <w:rFonts w:ascii="Times New Roman" w:hAnsi="Times New Roman"/>
          <w:iCs/>
          <w:noProof/>
          <w:sz w:val="24"/>
          <w:szCs w:val="24"/>
          <w:lang w:val="sr-Cyrl-CS"/>
        </w:rPr>
        <w:tab/>
      </w:r>
      <w:r w:rsidR="00EB696F" w:rsidRPr="000F1E61">
        <w:rPr>
          <w:rFonts w:ascii="Times New Roman" w:hAnsi="Times New Roman"/>
          <w:iCs/>
          <w:noProof/>
          <w:sz w:val="24"/>
          <w:szCs w:val="24"/>
          <w:lang/>
        </w:rPr>
        <w:t>Полна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и</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старосна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структура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подразумевају</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удео</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становништва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у</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појединим</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старосним</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групама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и</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пропорцији</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мушког</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и</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женског</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становништва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изражене</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у</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процентима</w:t>
      </w:r>
      <w:r w:rsidR="00995688" w:rsidRPr="000F1E61">
        <w:rPr>
          <w:rFonts w:ascii="Times New Roman" w:hAnsi="Times New Roman"/>
          <w:iCs/>
          <w:noProof/>
          <w:sz w:val="24"/>
          <w:szCs w:val="24"/>
          <w:lang/>
        </w:rPr>
        <w:t>.</w:t>
      </w:r>
      <w:r w:rsidR="00EB696F" w:rsidRPr="000F1E61">
        <w:rPr>
          <w:rFonts w:ascii="Times New Roman" w:hAnsi="Times New Roman"/>
          <w:iCs/>
          <w:noProof/>
          <w:sz w:val="24"/>
          <w:szCs w:val="24"/>
          <w:lang/>
        </w:rPr>
        <w:t xml:space="preserve"> Старосна структура је у вези са репродуктивном и радном способношћу становништва</w:t>
      </w:r>
      <w:r w:rsidR="00EB696F" w:rsidRPr="000F1E61">
        <w:rPr>
          <w:rFonts w:ascii="Times New Roman" w:hAnsi="Times New Roman"/>
          <w:noProof/>
          <w:sz w:val="24"/>
          <w:szCs w:val="24"/>
          <w:lang/>
        </w:rPr>
        <w:t xml:space="preserve">. </w:t>
      </w:r>
      <w:r w:rsidR="00EB696F" w:rsidRPr="000F1E61">
        <w:rPr>
          <w:rFonts w:ascii="Times New Roman" w:hAnsi="Times New Roman"/>
          <w:iCs/>
          <w:noProof/>
          <w:sz w:val="24"/>
          <w:szCs w:val="24"/>
          <w:lang/>
        </w:rPr>
        <w:t>Полна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структура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зависи</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од</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наталитета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морталитета</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миграције</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и</w:t>
      </w:r>
      <w:r w:rsidR="00995688" w:rsidRPr="000F1E61">
        <w:rPr>
          <w:rFonts w:ascii="Times New Roman" w:hAnsi="Times New Roman"/>
          <w:iCs/>
          <w:noProof/>
          <w:sz w:val="24"/>
          <w:szCs w:val="24"/>
          <w:lang/>
        </w:rPr>
        <w:t xml:space="preserve"> </w:t>
      </w:r>
      <w:r w:rsidR="00EB696F" w:rsidRPr="000F1E61">
        <w:rPr>
          <w:rFonts w:ascii="Times New Roman" w:hAnsi="Times New Roman"/>
          <w:iCs/>
          <w:noProof/>
          <w:sz w:val="24"/>
          <w:szCs w:val="24"/>
          <w:lang/>
        </w:rPr>
        <w:t>ратова</w:t>
      </w:r>
      <w:r w:rsidR="00995688" w:rsidRPr="000F1E61">
        <w:rPr>
          <w:rFonts w:ascii="Times New Roman" w:hAnsi="Times New Roman"/>
          <w:iCs/>
          <w:noProof/>
          <w:sz w:val="24"/>
          <w:szCs w:val="24"/>
          <w:lang/>
        </w:rPr>
        <w:t xml:space="preserve">. </w:t>
      </w:r>
    </w:p>
    <w:p w:rsidR="009925B1" w:rsidRPr="009925B1" w:rsidRDefault="009925B1" w:rsidP="00C618B6">
      <w:pPr>
        <w:spacing w:before="20" w:after="20" w:line="240" w:lineRule="auto"/>
        <w:jc w:val="both"/>
        <w:rPr>
          <w:rFonts w:ascii="Times New Roman" w:hAnsi="Times New Roman"/>
          <w:noProof/>
          <w:sz w:val="24"/>
          <w:szCs w:val="24"/>
          <w:lang w:val="sr-Cyrl-CS"/>
        </w:rPr>
      </w:pPr>
    </w:p>
    <w:tbl>
      <w:tblPr>
        <w:tblW w:w="95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tblPr>
      <w:tblGrid>
        <w:gridCol w:w="1732"/>
        <w:gridCol w:w="529"/>
        <w:gridCol w:w="1202"/>
        <w:gridCol w:w="624"/>
        <w:gridCol w:w="675"/>
        <w:gridCol w:w="624"/>
        <w:gridCol w:w="675"/>
        <w:gridCol w:w="624"/>
        <w:gridCol w:w="675"/>
        <w:gridCol w:w="624"/>
        <w:gridCol w:w="675"/>
        <w:gridCol w:w="917"/>
      </w:tblGrid>
      <w:tr w:rsidR="00911D4A" w:rsidRPr="009925B1">
        <w:trPr>
          <w:trHeight w:val="253"/>
        </w:trPr>
        <w:tc>
          <w:tcPr>
            <w:tcW w:w="1732" w:type="dxa"/>
            <w:vMerge w:val="restart"/>
            <w:shd w:val="clear" w:color="auto" w:fill="D9E2F3"/>
            <w:noWrap/>
            <w:vAlign w:val="center"/>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Општина/насеље</w:t>
            </w:r>
          </w:p>
        </w:tc>
        <w:tc>
          <w:tcPr>
            <w:tcW w:w="529" w:type="dxa"/>
            <w:vMerge w:val="restart"/>
            <w:shd w:val="clear" w:color="auto" w:fill="D9E2F3"/>
            <w:noWrap/>
            <w:vAlign w:val="center"/>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пол</w:t>
            </w:r>
          </w:p>
        </w:tc>
        <w:tc>
          <w:tcPr>
            <w:tcW w:w="1202" w:type="dxa"/>
            <w:vMerge w:val="restart"/>
            <w:shd w:val="clear" w:color="auto" w:fill="D9E2F3"/>
            <w:noWrap/>
            <w:vAlign w:val="center"/>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Број становника</w:t>
            </w:r>
          </w:p>
        </w:tc>
        <w:tc>
          <w:tcPr>
            <w:tcW w:w="5196" w:type="dxa"/>
            <w:gridSpan w:val="8"/>
            <w:shd w:val="clear" w:color="auto" w:fill="D9E2F3"/>
            <w:noWrap/>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Старосне групе</w:t>
            </w:r>
          </w:p>
        </w:tc>
        <w:tc>
          <w:tcPr>
            <w:tcW w:w="917" w:type="dxa"/>
            <w:vMerge w:val="restart"/>
            <w:shd w:val="clear" w:color="auto" w:fill="D9E2F3"/>
            <w:noWrap/>
          </w:tcPr>
          <w:p w:rsidR="000560E4" w:rsidRPr="009925B1" w:rsidRDefault="000560E4" w:rsidP="00C618B6">
            <w:pPr>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Индекс старења</w:t>
            </w:r>
          </w:p>
        </w:tc>
      </w:tr>
      <w:tr w:rsidR="00911D4A" w:rsidRPr="009925B1">
        <w:trPr>
          <w:trHeight w:val="253"/>
        </w:trPr>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vMerge/>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gridSpan w:val="2"/>
            <w:noWrap/>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0-19</w:t>
            </w:r>
          </w:p>
        </w:tc>
        <w:tc>
          <w:tcPr>
            <w:tcW w:w="0" w:type="auto"/>
            <w:gridSpan w:val="2"/>
            <w:shd w:val="clear" w:color="auto" w:fill="D9E2F3"/>
            <w:noWrap/>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20-39</w:t>
            </w:r>
          </w:p>
        </w:tc>
        <w:tc>
          <w:tcPr>
            <w:tcW w:w="0" w:type="auto"/>
            <w:gridSpan w:val="2"/>
            <w:noWrap/>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40-59</w:t>
            </w:r>
          </w:p>
        </w:tc>
        <w:tc>
          <w:tcPr>
            <w:tcW w:w="0" w:type="auto"/>
            <w:gridSpan w:val="2"/>
            <w:shd w:val="clear" w:color="auto" w:fill="D9E2F3"/>
            <w:noWrap/>
          </w:tcPr>
          <w:p w:rsidR="000560E4" w:rsidRPr="009925B1" w:rsidRDefault="000560E4" w:rsidP="00C618B6">
            <w:pPr>
              <w:tabs>
                <w:tab w:val="left" w:pos="1080"/>
              </w:tabs>
              <w:spacing w:before="20" w:after="20" w:line="240" w:lineRule="auto"/>
              <w:jc w:val="center"/>
              <w:rPr>
                <w:rFonts w:ascii="Times New Roman" w:hAnsi="Times New Roman"/>
                <w:noProof/>
                <w:color w:val="2F5496"/>
                <w:lang/>
              </w:rPr>
            </w:pPr>
            <w:r w:rsidRPr="009925B1">
              <w:rPr>
                <w:rFonts w:ascii="Times New Roman" w:hAnsi="Times New Roman"/>
                <w:noProof/>
                <w:color w:val="2F5496"/>
                <w:lang/>
              </w:rPr>
              <w:t>преко 60</w:t>
            </w:r>
          </w:p>
        </w:tc>
        <w:tc>
          <w:tcPr>
            <w:tcW w:w="917" w:type="dxa"/>
            <w:vMerge/>
          </w:tcPr>
          <w:p w:rsidR="000560E4" w:rsidRPr="009925B1" w:rsidRDefault="000560E4" w:rsidP="00C618B6">
            <w:pPr>
              <w:tabs>
                <w:tab w:val="left" w:pos="1080"/>
              </w:tabs>
              <w:spacing w:before="20" w:after="20" w:line="240" w:lineRule="auto"/>
              <w:rPr>
                <w:rFonts w:ascii="Times New Roman" w:hAnsi="Times New Roman"/>
                <w:noProof/>
                <w:color w:val="2F5496"/>
                <w:lang/>
              </w:rPr>
            </w:pPr>
          </w:p>
        </w:tc>
      </w:tr>
      <w:tr w:rsidR="00911D4A" w:rsidRPr="009925B1">
        <w:trPr>
          <w:trHeight w:val="203"/>
        </w:trPr>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shd w:val="clear" w:color="auto" w:fill="D9E2F3"/>
            <w:noWrap/>
          </w:tcPr>
          <w:p w:rsidR="000560E4" w:rsidRPr="009925B1" w:rsidRDefault="000560E4" w:rsidP="00C618B6">
            <w:pPr>
              <w:spacing w:before="20" w:after="20" w:line="240" w:lineRule="auto"/>
              <w:rPr>
                <w:rFonts w:ascii="Times New Roman" w:hAnsi="Times New Roman"/>
                <w:noProof/>
                <w:color w:val="2F5496"/>
                <w:lang/>
              </w:rPr>
            </w:pPr>
            <w:r w:rsidRPr="009925B1">
              <w:rPr>
                <w:rFonts w:ascii="Times New Roman" w:hAnsi="Times New Roman"/>
                <w:noProof/>
                <w:color w:val="2F5496"/>
                <w:lang/>
              </w:rPr>
              <w:t>број</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број</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број</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број</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w:t>
            </w:r>
          </w:p>
        </w:tc>
        <w:tc>
          <w:tcPr>
            <w:tcW w:w="917" w:type="dxa"/>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r>
      <w:tr w:rsidR="00911D4A" w:rsidRPr="009925B1">
        <w:trPr>
          <w:trHeight w:val="253"/>
        </w:trPr>
        <w:tc>
          <w:tcPr>
            <w:tcW w:w="0" w:type="auto"/>
            <w:vMerge w:val="restart"/>
            <w:shd w:val="clear" w:color="auto" w:fill="D9E2F3"/>
            <w:noWrap/>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Општина Пожега</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с</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29638</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5586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18,85</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7042</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23,76</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8975</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30,28</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8035</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27,11</w:t>
            </w:r>
          </w:p>
        </w:tc>
        <w:tc>
          <w:tcPr>
            <w:tcW w:w="917" w:type="dxa"/>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1,44</w:t>
            </w:r>
          </w:p>
        </w:tc>
      </w:tr>
      <w:tr w:rsidR="00911D4A" w:rsidRPr="009925B1">
        <w:trPr>
          <w:trHeight w:val="253"/>
        </w:trPr>
        <w:tc>
          <w:tcPr>
            <w:tcW w:w="0" w:type="auto"/>
            <w:vMerge/>
            <w:shd w:val="clear" w:color="auto" w:fill="D9E2F3"/>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м</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14509</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2881</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19,86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3644</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25,12</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4388</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30,24</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3596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24,78</w:t>
            </w:r>
          </w:p>
        </w:tc>
        <w:tc>
          <w:tcPr>
            <w:tcW w:w="917" w:type="dxa"/>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1,25</w:t>
            </w:r>
          </w:p>
        </w:tc>
      </w:tr>
      <w:tr w:rsidR="00911D4A" w:rsidRPr="009925B1">
        <w:trPr>
          <w:trHeight w:val="253"/>
        </w:trPr>
        <w:tc>
          <w:tcPr>
            <w:tcW w:w="0" w:type="auto"/>
            <w:vMerge/>
            <w:shd w:val="clear" w:color="auto" w:fill="D9E2F3"/>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ж</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15129</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2705</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17,88</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3398</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22,46</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4587</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30,32</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4439</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29,34</w:t>
            </w:r>
          </w:p>
        </w:tc>
        <w:tc>
          <w:tcPr>
            <w:tcW w:w="917" w:type="dxa"/>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1,64</w:t>
            </w:r>
          </w:p>
        </w:tc>
      </w:tr>
      <w:tr w:rsidR="00911D4A" w:rsidRPr="009925B1">
        <w:trPr>
          <w:trHeight w:val="253"/>
        </w:trPr>
        <w:tc>
          <w:tcPr>
            <w:tcW w:w="0" w:type="auto"/>
            <w:vMerge w:val="restart"/>
            <w:shd w:val="clear" w:color="auto" w:fill="D9E2F3"/>
            <w:noWrap/>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Градско насеље</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с</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13153</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2713</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20,63</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3573</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27,16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4054</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30,82</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2813</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21,39</w:t>
            </w:r>
          </w:p>
        </w:tc>
        <w:tc>
          <w:tcPr>
            <w:tcW w:w="917" w:type="dxa"/>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1,04</w:t>
            </w:r>
          </w:p>
        </w:tc>
      </w:tr>
      <w:tr w:rsidR="00911D4A" w:rsidRPr="009925B1">
        <w:trPr>
          <w:trHeight w:val="253"/>
        </w:trPr>
        <w:tc>
          <w:tcPr>
            <w:tcW w:w="0" w:type="auto"/>
            <w:vMerge/>
            <w:shd w:val="clear" w:color="auto" w:fill="D9E2F3"/>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м</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6319</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1391</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22,01</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1818</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28,77</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1868</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29,56</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1242</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19,66</w:t>
            </w:r>
          </w:p>
        </w:tc>
        <w:tc>
          <w:tcPr>
            <w:tcW w:w="917" w:type="dxa"/>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0,89</w:t>
            </w:r>
          </w:p>
        </w:tc>
      </w:tr>
      <w:tr w:rsidR="00911D4A" w:rsidRPr="009925B1">
        <w:trPr>
          <w:trHeight w:val="253"/>
        </w:trPr>
        <w:tc>
          <w:tcPr>
            <w:tcW w:w="0" w:type="auto"/>
            <w:vMerge/>
            <w:shd w:val="clear" w:color="auto" w:fill="D9E2F3"/>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ж</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6834</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1322</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19,34</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1755</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25,68</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2186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31,99</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1571</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22,99</w:t>
            </w:r>
          </w:p>
        </w:tc>
        <w:tc>
          <w:tcPr>
            <w:tcW w:w="917" w:type="dxa"/>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1,19</w:t>
            </w:r>
          </w:p>
        </w:tc>
      </w:tr>
      <w:tr w:rsidR="00911D4A" w:rsidRPr="009925B1">
        <w:trPr>
          <w:trHeight w:val="253"/>
        </w:trPr>
        <w:tc>
          <w:tcPr>
            <w:tcW w:w="0" w:type="auto"/>
            <w:vMerge w:val="restart"/>
            <w:shd w:val="clear" w:color="auto" w:fill="D9E2F3"/>
            <w:noWrap/>
            <w:vAlign w:val="center"/>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Сеоска насеља</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с</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16485</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2876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17,45</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3469</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21,04</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4921</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29,85</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5222</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31,68</w:t>
            </w:r>
          </w:p>
        </w:tc>
        <w:tc>
          <w:tcPr>
            <w:tcW w:w="917" w:type="dxa"/>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1,82</w:t>
            </w:r>
          </w:p>
        </w:tc>
      </w:tr>
      <w:tr w:rsidR="00911D4A" w:rsidRPr="009925B1">
        <w:trPr>
          <w:trHeight w:val="253"/>
        </w:trPr>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м</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8190</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1490</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18,19</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1826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22,30</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2520</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30,77</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2354</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28,74</w:t>
            </w:r>
          </w:p>
        </w:tc>
        <w:tc>
          <w:tcPr>
            <w:tcW w:w="917" w:type="dxa"/>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1,58</w:t>
            </w:r>
          </w:p>
        </w:tc>
      </w:tr>
      <w:tr w:rsidR="00911D4A" w:rsidRPr="009925B1">
        <w:trPr>
          <w:trHeight w:val="362"/>
        </w:trPr>
        <w:tc>
          <w:tcPr>
            <w:tcW w:w="0" w:type="auto"/>
            <w:vMerge/>
            <w:shd w:val="clear" w:color="auto" w:fill="D9E2F3"/>
          </w:tcPr>
          <w:p w:rsidR="000560E4" w:rsidRPr="009925B1" w:rsidRDefault="000560E4" w:rsidP="00C618B6">
            <w:pPr>
              <w:tabs>
                <w:tab w:val="left" w:pos="1080"/>
              </w:tabs>
              <w:spacing w:before="20" w:after="20" w:line="240" w:lineRule="auto"/>
              <w:rPr>
                <w:rFonts w:ascii="Times New Roman" w:hAnsi="Times New Roman"/>
                <w:noProof/>
                <w:color w:val="2F5496"/>
                <w:lang/>
              </w:rPr>
            </w:pP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ж</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8295</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1386</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16,71</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1643</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19,81</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2401</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28,95</w:t>
            </w:r>
          </w:p>
        </w:tc>
        <w:tc>
          <w:tcPr>
            <w:tcW w:w="0" w:type="auto"/>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2868</w:t>
            </w:r>
          </w:p>
        </w:tc>
        <w:tc>
          <w:tcPr>
            <w:tcW w:w="0" w:type="auto"/>
            <w:shd w:val="clear" w:color="auto" w:fill="D9E2F3"/>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34,58</w:t>
            </w:r>
          </w:p>
        </w:tc>
        <w:tc>
          <w:tcPr>
            <w:tcW w:w="917" w:type="dxa"/>
            <w:noWrap/>
          </w:tcPr>
          <w:p w:rsidR="000560E4" w:rsidRPr="009925B1" w:rsidRDefault="000560E4" w:rsidP="00C618B6">
            <w:pPr>
              <w:tabs>
                <w:tab w:val="left" w:pos="1080"/>
              </w:tabs>
              <w:spacing w:before="20" w:after="20" w:line="240" w:lineRule="auto"/>
              <w:rPr>
                <w:rFonts w:ascii="Times New Roman" w:hAnsi="Times New Roman"/>
                <w:noProof/>
                <w:color w:val="2F5496"/>
                <w:lang/>
              </w:rPr>
            </w:pPr>
            <w:r w:rsidRPr="009925B1">
              <w:rPr>
                <w:rFonts w:ascii="Times New Roman" w:hAnsi="Times New Roman"/>
                <w:noProof/>
                <w:color w:val="2F5496"/>
                <w:lang/>
              </w:rPr>
              <w:t>2,07</w:t>
            </w:r>
          </w:p>
        </w:tc>
      </w:tr>
    </w:tbl>
    <w:p w:rsidR="000560E4" w:rsidRPr="00077017" w:rsidRDefault="000560E4" w:rsidP="00C618B6">
      <w:pPr>
        <w:tabs>
          <w:tab w:val="left" w:pos="1080"/>
        </w:tabs>
        <w:spacing w:before="20" w:after="20" w:line="240" w:lineRule="auto"/>
        <w:jc w:val="center"/>
        <w:rPr>
          <w:rFonts w:ascii="Times New Roman" w:hAnsi="Times New Roman"/>
          <w:noProof/>
          <w:sz w:val="22"/>
          <w:szCs w:val="22"/>
          <w:lang/>
        </w:rPr>
      </w:pPr>
      <w:r w:rsidRPr="00077017">
        <w:rPr>
          <w:rFonts w:ascii="Times New Roman" w:hAnsi="Times New Roman"/>
          <w:noProof/>
          <w:sz w:val="22"/>
          <w:szCs w:val="22"/>
          <w:lang/>
        </w:rPr>
        <w:t xml:space="preserve">Табела </w:t>
      </w:r>
      <w:r w:rsidR="00C30177" w:rsidRPr="00077017">
        <w:rPr>
          <w:rFonts w:ascii="Times New Roman" w:hAnsi="Times New Roman"/>
          <w:noProof/>
          <w:sz w:val="22"/>
          <w:szCs w:val="22"/>
          <w:lang/>
        </w:rPr>
        <w:t>1</w:t>
      </w:r>
      <w:r w:rsidRPr="00077017">
        <w:rPr>
          <w:rFonts w:ascii="Times New Roman" w:hAnsi="Times New Roman"/>
          <w:noProof/>
          <w:sz w:val="22"/>
          <w:szCs w:val="22"/>
          <w:lang/>
        </w:rPr>
        <w:t xml:space="preserve">:  број и удео старосних група са индексом старења 2011.  године </w:t>
      </w:r>
    </w:p>
    <w:p w:rsidR="000560E4" w:rsidRPr="00077017" w:rsidRDefault="000560E4" w:rsidP="00C618B6">
      <w:pPr>
        <w:tabs>
          <w:tab w:val="left" w:pos="1080"/>
        </w:tabs>
        <w:spacing w:before="20" w:after="20" w:line="240" w:lineRule="auto"/>
        <w:jc w:val="center"/>
        <w:rPr>
          <w:rFonts w:ascii="Times New Roman" w:hAnsi="Times New Roman"/>
          <w:noProof/>
          <w:sz w:val="22"/>
          <w:szCs w:val="22"/>
          <w:lang/>
        </w:rPr>
      </w:pPr>
      <w:r w:rsidRPr="00077017">
        <w:rPr>
          <w:rFonts w:ascii="Times New Roman" w:hAnsi="Times New Roman"/>
          <w:noProof/>
          <w:sz w:val="22"/>
          <w:szCs w:val="22"/>
          <w:lang/>
        </w:rPr>
        <w:lastRenderedPageBreak/>
        <w:t>Извор: Попис становништва 2011., књига 2</w:t>
      </w:r>
    </w:p>
    <w:p w:rsidR="00077017" w:rsidRDefault="00077017" w:rsidP="00C618B6">
      <w:pPr>
        <w:tabs>
          <w:tab w:val="left" w:pos="1080"/>
        </w:tabs>
        <w:spacing w:before="20" w:after="20"/>
        <w:jc w:val="both"/>
        <w:rPr>
          <w:rFonts w:ascii="Times New Roman" w:hAnsi="Times New Roman"/>
          <w:noProof/>
          <w:sz w:val="24"/>
          <w:szCs w:val="24"/>
          <w:lang w:val="sr-Cyrl-CS"/>
        </w:rPr>
      </w:pPr>
    </w:p>
    <w:p w:rsidR="000560E4" w:rsidRPr="000F1E61" w:rsidRDefault="009925B1"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Према резултатима пописа из 2011. године</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у општини Пожега најмлађи контингент становништва у укупном становништву учествује са 18,85%,  а учешће младих је веће у градском насељу. Удео млађег средовечног становништва је већи у градском насељу. Промене које су настале у односу на претход</w:t>
      </w:r>
      <w:r>
        <w:rPr>
          <w:rFonts w:ascii="Times New Roman" w:hAnsi="Times New Roman"/>
          <w:noProof/>
          <w:sz w:val="24"/>
          <w:szCs w:val="24"/>
          <w:lang/>
        </w:rPr>
        <w:t>ни попис огледају се у виду изј</w:t>
      </w:r>
      <w:r>
        <w:rPr>
          <w:rFonts w:ascii="Times New Roman" w:hAnsi="Times New Roman"/>
          <w:noProof/>
          <w:sz w:val="24"/>
          <w:szCs w:val="24"/>
          <w:lang w:val="sr-Cyrl-CS"/>
        </w:rPr>
        <w:t>е</w:t>
      </w:r>
      <w:r w:rsidR="000560E4" w:rsidRPr="000F1E61">
        <w:rPr>
          <w:rFonts w:ascii="Times New Roman" w:hAnsi="Times New Roman"/>
          <w:noProof/>
          <w:sz w:val="24"/>
          <w:szCs w:val="24"/>
          <w:lang/>
        </w:rPr>
        <w:t xml:space="preserve">дначеног удела старијег средовечног </w:t>
      </w:r>
      <w:r w:rsidR="00454D03" w:rsidRPr="000F1E61">
        <w:rPr>
          <w:rFonts w:ascii="Times New Roman" w:hAnsi="Times New Roman"/>
          <w:noProof/>
          <w:sz w:val="24"/>
          <w:szCs w:val="24"/>
          <w:lang/>
        </w:rPr>
        <w:t>и повећаног удела старих. 27,11</w:t>
      </w:r>
      <w:r w:rsidR="000560E4" w:rsidRPr="000F1E61">
        <w:rPr>
          <w:rFonts w:ascii="Times New Roman" w:hAnsi="Times New Roman"/>
          <w:noProof/>
          <w:sz w:val="24"/>
          <w:szCs w:val="24"/>
          <w:lang/>
        </w:rPr>
        <w:t>% укупног становништва Пожеге је старије од 60</w:t>
      </w:r>
      <w:r>
        <w:rPr>
          <w:rFonts w:ascii="Times New Roman" w:hAnsi="Times New Roman"/>
          <w:noProof/>
          <w:sz w:val="24"/>
          <w:szCs w:val="24"/>
          <w:lang w:val="sr-Cyrl-CS"/>
        </w:rPr>
        <w:t xml:space="preserve"> година</w:t>
      </w:r>
      <w:r w:rsidR="000560E4" w:rsidRPr="000F1E61">
        <w:rPr>
          <w:rFonts w:ascii="Times New Roman" w:hAnsi="Times New Roman"/>
          <w:noProof/>
          <w:sz w:val="24"/>
          <w:szCs w:val="24"/>
          <w:lang/>
        </w:rPr>
        <w:t>. У најстаријој старосној групи се уочавају велике разлике у уделу мушког и женског становништва</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што је у вези са дужим очекиваним трајањем живота женског становништва. Сходно повећаном уделу старог и смањеном уд</w:t>
      </w:r>
      <w:r>
        <w:rPr>
          <w:rFonts w:ascii="Times New Roman" w:hAnsi="Times New Roman"/>
          <w:noProof/>
          <w:sz w:val="24"/>
          <w:szCs w:val="24"/>
          <w:lang/>
        </w:rPr>
        <w:t>елу младог становништва повећан</w:t>
      </w:r>
      <w:r>
        <w:rPr>
          <w:rFonts w:ascii="Times New Roman" w:hAnsi="Times New Roman"/>
          <w:noProof/>
          <w:sz w:val="24"/>
          <w:szCs w:val="24"/>
          <w:lang w:val="sr-Cyrl-CS"/>
        </w:rPr>
        <w:t>а</w:t>
      </w:r>
      <w:r>
        <w:rPr>
          <w:rFonts w:ascii="Times New Roman" w:hAnsi="Times New Roman"/>
          <w:noProof/>
          <w:sz w:val="24"/>
          <w:szCs w:val="24"/>
          <w:lang/>
        </w:rPr>
        <w:t xml:space="preserve"> </w:t>
      </w:r>
      <w:r>
        <w:rPr>
          <w:rFonts w:ascii="Times New Roman" w:hAnsi="Times New Roman"/>
          <w:noProof/>
          <w:sz w:val="24"/>
          <w:szCs w:val="24"/>
          <w:lang w:val="sr-Cyrl-CS"/>
        </w:rPr>
        <w:t>је</w:t>
      </w:r>
      <w:r w:rsidR="000560E4" w:rsidRPr="000F1E61">
        <w:rPr>
          <w:rFonts w:ascii="Times New Roman" w:hAnsi="Times New Roman"/>
          <w:noProof/>
          <w:sz w:val="24"/>
          <w:szCs w:val="24"/>
          <w:lang/>
        </w:rPr>
        <w:t xml:space="preserve"> и вредност индекса старења са 1,19 у 2002. на 1,44 у 2011. години. </w:t>
      </w:r>
    </w:p>
    <w:p w:rsidR="000560E4" w:rsidRPr="000F1E61" w:rsidRDefault="009925B1"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Просечна старост становништва општине Пожега</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према подацима пописа становништва из 2011. године</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износи 44,1 година и то 41,4 у градском и чак 46,5 година у сеоским насељима. Просечна старост је виша у односу на просек за Републику Србију (42,2) и Златиборски округ (42,3). На основу просечне старости становништва види се да се наша општина налази у стадијуму најдубље демографске старости (гранична вредност је 43 године). Градско становништво је нешто млађе</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па се налази у стадијуму дубоке демографске старости. Коефицијент маскулинитета (број муш</w:t>
      </w:r>
      <w:r w:rsidR="00BA5813" w:rsidRPr="000F1E61">
        <w:rPr>
          <w:rFonts w:ascii="Times New Roman" w:hAnsi="Times New Roman"/>
          <w:noProof/>
          <w:sz w:val="24"/>
          <w:szCs w:val="24"/>
          <w:lang/>
        </w:rPr>
        <w:t xml:space="preserve">караца на 1000 жена) износи 959 - </w:t>
      </w:r>
      <w:r w:rsidR="00AD4C0D" w:rsidRPr="000F1E61">
        <w:rPr>
          <w:rFonts w:ascii="Times New Roman" w:hAnsi="Times New Roman"/>
          <w:noProof/>
          <w:sz w:val="24"/>
          <w:szCs w:val="24"/>
          <w:lang/>
        </w:rPr>
        <w:t xml:space="preserve"> у градском насељу 925, </w:t>
      </w:r>
      <w:r w:rsidR="000560E4" w:rsidRPr="000F1E61">
        <w:rPr>
          <w:rFonts w:ascii="Times New Roman" w:hAnsi="Times New Roman"/>
          <w:noProof/>
          <w:sz w:val="24"/>
          <w:szCs w:val="24"/>
          <w:lang/>
        </w:rPr>
        <w:t xml:space="preserve">а у сеоским </w:t>
      </w:r>
      <w:r w:rsidR="00AD4C0D" w:rsidRPr="000F1E61">
        <w:rPr>
          <w:rFonts w:ascii="Times New Roman" w:hAnsi="Times New Roman"/>
          <w:noProof/>
          <w:sz w:val="24"/>
          <w:szCs w:val="24"/>
          <w:lang/>
        </w:rPr>
        <w:t xml:space="preserve">срединама </w:t>
      </w:r>
      <w:r w:rsidR="000560E4" w:rsidRPr="000F1E61">
        <w:rPr>
          <w:rFonts w:ascii="Times New Roman" w:hAnsi="Times New Roman"/>
          <w:noProof/>
          <w:sz w:val="24"/>
          <w:szCs w:val="24"/>
          <w:lang/>
        </w:rPr>
        <w:t>987.</w:t>
      </w:r>
    </w:p>
    <w:p w:rsidR="00D17BE3" w:rsidRPr="000F1E61" w:rsidRDefault="00D17BE3" w:rsidP="00C618B6">
      <w:pPr>
        <w:tabs>
          <w:tab w:val="left" w:pos="1080"/>
        </w:tabs>
        <w:spacing w:before="20" w:after="20"/>
        <w:jc w:val="both"/>
        <w:rPr>
          <w:rFonts w:ascii="Times New Roman" w:hAnsi="Times New Roman"/>
          <w:noProof/>
          <w:sz w:val="24"/>
          <w:szCs w:val="24"/>
          <w:lang/>
        </w:rPr>
      </w:pPr>
    </w:p>
    <w:p w:rsidR="000560E4" w:rsidRPr="000F1E61" w:rsidRDefault="00FA2AFB" w:rsidP="00C618B6">
      <w:pPr>
        <w:pStyle w:val="Heading3"/>
        <w:spacing w:before="20" w:after="20" w:line="240" w:lineRule="auto"/>
        <w:rPr>
          <w:rFonts w:ascii="Times New Roman" w:hAnsi="Times New Roman"/>
          <w:noProof/>
          <w:sz w:val="24"/>
          <w:szCs w:val="24"/>
          <w:lang/>
        </w:rPr>
      </w:pPr>
      <w:bookmarkStart w:id="10" w:name="_Toc459789377"/>
      <w:r w:rsidRPr="000F1E61">
        <w:rPr>
          <w:rFonts w:ascii="Times New Roman" w:hAnsi="Times New Roman"/>
          <w:noProof/>
          <w:sz w:val="24"/>
          <w:szCs w:val="24"/>
          <w:lang/>
        </w:rPr>
        <w:t xml:space="preserve">1.3.3. </w:t>
      </w:r>
      <w:r w:rsidR="000560E4" w:rsidRPr="000F1E61">
        <w:rPr>
          <w:rFonts w:ascii="Times New Roman" w:hAnsi="Times New Roman"/>
          <w:noProof/>
          <w:sz w:val="24"/>
          <w:szCs w:val="24"/>
          <w:lang/>
        </w:rPr>
        <w:t>Образовна структура</w:t>
      </w:r>
      <w:bookmarkEnd w:id="10"/>
    </w:p>
    <w:p w:rsidR="009046A1" w:rsidRDefault="009046A1" w:rsidP="00C618B6">
      <w:pPr>
        <w:spacing w:before="20" w:after="20"/>
        <w:jc w:val="both"/>
        <w:rPr>
          <w:rFonts w:ascii="Times New Roman" w:hAnsi="Times New Roman"/>
          <w:noProof/>
          <w:sz w:val="24"/>
          <w:szCs w:val="24"/>
          <w:lang w:val="sr-Cyrl-CS"/>
        </w:rPr>
      </w:pPr>
    </w:p>
    <w:p w:rsidR="00EB696F" w:rsidRPr="000F1E61" w:rsidRDefault="009925B1"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EB696F" w:rsidRPr="000F1E61">
        <w:rPr>
          <w:rFonts w:ascii="Times New Roman" w:hAnsi="Times New Roman"/>
          <w:noProof/>
          <w:sz w:val="24"/>
          <w:szCs w:val="24"/>
          <w:lang/>
        </w:rPr>
        <w:t>Образовна структура становништва је индикатор писмености и степена завршеног образовања становништва.</w:t>
      </w:r>
    </w:p>
    <w:p w:rsidR="000560E4" w:rsidRPr="000F1E61" w:rsidRDefault="009925B1"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 xml:space="preserve">Анализа образовне структуре становништва обухвата становништво старо 15 и </w:t>
      </w:r>
      <w:r w:rsidR="00EB696F" w:rsidRPr="000F1E61">
        <w:rPr>
          <w:rFonts w:ascii="Times New Roman" w:hAnsi="Times New Roman"/>
          <w:noProof/>
          <w:sz w:val="24"/>
          <w:szCs w:val="24"/>
          <w:lang/>
        </w:rPr>
        <w:t xml:space="preserve">више година. У сеоским насељима </w:t>
      </w:r>
      <w:r w:rsidR="000560E4" w:rsidRPr="000F1E61">
        <w:rPr>
          <w:rFonts w:ascii="Times New Roman" w:hAnsi="Times New Roman"/>
          <w:noProof/>
          <w:sz w:val="24"/>
          <w:szCs w:val="24"/>
          <w:lang/>
        </w:rPr>
        <w:t>изражена је велика разлика у учешћу мушкараца и жена у најнижим категоријама школске спреме</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што се може приписати високом уделу контингента старијих жена</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али и због запостављања образовања женске деце. Велика је диференцијација у н</w:t>
      </w:r>
      <w:r>
        <w:rPr>
          <w:rFonts w:ascii="Times New Roman" w:hAnsi="Times New Roman"/>
          <w:noProof/>
          <w:sz w:val="24"/>
          <w:szCs w:val="24"/>
          <w:lang/>
        </w:rPr>
        <w:t>ивоу образовања између градских</w:t>
      </w:r>
      <w:r w:rsidR="000560E4" w:rsidRPr="000F1E61">
        <w:rPr>
          <w:rFonts w:ascii="Times New Roman" w:hAnsi="Times New Roman"/>
          <w:noProof/>
          <w:sz w:val="24"/>
          <w:szCs w:val="24"/>
          <w:lang/>
        </w:rPr>
        <w:t xml:space="preserve"> и сеоских насеља</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где градска насеља имају повољнију образовну структуру управо због већег удела младог становништва. Код лица са вишом и високом стручном спремом се не уочавају битне разлике у уделу мушког и женског становништва.</w:t>
      </w:r>
    </w:p>
    <w:p w:rsidR="000560E4" w:rsidRDefault="009925B1"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0560E4" w:rsidRPr="000F1E61">
        <w:rPr>
          <w:rFonts w:ascii="Times New Roman" w:hAnsi="Times New Roman"/>
          <w:noProof/>
          <w:sz w:val="24"/>
          <w:szCs w:val="24"/>
          <w:lang/>
        </w:rPr>
        <w:t>Према подацима последњег пописа становништва у општини Пожега доминантна категорија су лица за завршеном средњом школом (49%). Образовну структуру у односу на претходне пописне године кара</w:t>
      </w:r>
      <w:r>
        <w:rPr>
          <w:rFonts w:ascii="Times New Roman" w:hAnsi="Times New Roman"/>
          <w:noProof/>
          <w:sz w:val="24"/>
          <w:szCs w:val="24"/>
          <w:lang w:val="sr-Cyrl-CS"/>
        </w:rPr>
        <w:t>к</w:t>
      </w:r>
      <w:r w:rsidR="000560E4" w:rsidRPr="000F1E61">
        <w:rPr>
          <w:rFonts w:ascii="Times New Roman" w:hAnsi="Times New Roman"/>
          <w:noProof/>
          <w:sz w:val="24"/>
          <w:szCs w:val="24"/>
          <w:lang/>
        </w:rPr>
        <w:t>терише смањен удео лица без школске спреме и лица са основном школом</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док се удео високообразованих повећава (5,8% са завршеном високом школом). Што се удела високообразованих становника наше општине ти</w:t>
      </w:r>
      <w:r w:rsidR="002F7A22" w:rsidRPr="000F1E61">
        <w:rPr>
          <w:rFonts w:ascii="Times New Roman" w:hAnsi="Times New Roman"/>
          <w:noProof/>
          <w:sz w:val="24"/>
          <w:szCs w:val="24"/>
          <w:lang/>
        </w:rPr>
        <w:t>че</w:t>
      </w:r>
      <w:r>
        <w:rPr>
          <w:rFonts w:ascii="Times New Roman" w:hAnsi="Times New Roman"/>
          <w:noProof/>
          <w:sz w:val="24"/>
          <w:szCs w:val="24"/>
          <w:lang w:val="sr-Cyrl-CS"/>
        </w:rPr>
        <w:t>,</w:t>
      </w:r>
      <w:r w:rsidR="002F7A22" w:rsidRPr="000F1E61">
        <w:rPr>
          <w:rFonts w:ascii="Times New Roman" w:hAnsi="Times New Roman"/>
          <w:noProof/>
          <w:sz w:val="24"/>
          <w:szCs w:val="24"/>
          <w:lang/>
        </w:rPr>
        <w:t xml:space="preserve"> </w:t>
      </w:r>
      <w:r w:rsidR="002F7A22" w:rsidRPr="000F1E61">
        <w:rPr>
          <w:rFonts w:ascii="Times New Roman" w:hAnsi="Times New Roman"/>
          <w:noProof/>
          <w:sz w:val="24"/>
          <w:szCs w:val="24"/>
          <w:lang/>
        </w:rPr>
        <w:lastRenderedPageBreak/>
        <w:t>нешто је нижи од просека за З</w:t>
      </w:r>
      <w:r w:rsidR="000560E4" w:rsidRPr="000F1E61">
        <w:rPr>
          <w:rFonts w:ascii="Times New Roman" w:hAnsi="Times New Roman"/>
          <w:noProof/>
          <w:sz w:val="24"/>
          <w:szCs w:val="24"/>
          <w:lang/>
        </w:rPr>
        <w:t>латиборски округ (6,5%) и знатно нижи од Републичког просека (10,6%). Удео лица без школске спреме износи 3,04%.</w:t>
      </w:r>
    </w:p>
    <w:p w:rsidR="009046A1" w:rsidRPr="009046A1" w:rsidRDefault="009046A1" w:rsidP="00C618B6">
      <w:pPr>
        <w:spacing w:before="20" w:after="20"/>
        <w:jc w:val="both"/>
        <w:rPr>
          <w:rFonts w:ascii="Times New Roman" w:hAnsi="Times New Roman"/>
          <w:noProof/>
          <w:sz w:val="24"/>
          <w:szCs w:val="24"/>
          <w:lang w:val="sr-Cyrl-CS"/>
        </w:rPr>
      </w:pPr>
    </w:p>
    <w:p w:rsidR="000560E4" w:rsidRPr="000F1E61" w:rsidRDefault="000560E4" w:rsidP="00C618B6">
      <w:pPr>
        <w:pStyle w:val="Heading3"/>
        <w:spacing w:before="20" w:after="20"/>
        <w:rPr>
          <w:rFonts w:ascii="Times New Roman" w:hAnsi="Times New Roman"/>
          <w:noProof/>
          <w:sz w:val="24"/>
          <w:szCs w:val="24"/>
          <w:lang/>
        </w:rPr>
      </w:pPr>
      <w:bookmarkStart w:id="11" w:name="_Toc459789378"/>
      <w:r w:rsidRPr="000F1E61">
        <w:rPr>
          <w:rFonts w:ascii="Times New Roman" w:hAnsi="Times New Roman"/>
          <w:noProof/>
          <w:sz w:val="24"/>
          <w:szCs w:val="24"/>
          <w:lang/>
        </w:rPr>
        <w:t>1.3.4</w:t>
      </w:r>
      <w:r w:rsidR="00FA2AFB" w:rsidRPr="000F1E61">
        <w:rPr>
          <w:rFonts w:ascii="Times New Roman" w:hAnsi="Times New Roman"/>
          <w:noProof/>
          <w:sz w:val="24"/>
          <w:szCs w:val="24"/>
          <w:lang/>
        </w:rPr>
        <w:t>.</w:t>
      </w:r>
      <w:r w:rsidRPr="000F1E61">
        <w:rPr>
          <w:rFonts w:ascii="Times New Roman" w:hAnsi="Times New Roman"/>
          <w:noProof/>
          <w:sz w:val="24"/>
          <w:szCs w:val="24"/>
          <w:lang/>
        </w:rPr>
        <w:t xml:space="preserve"> Остало</w:t>
      </w:r>
      <w:bookmarkEnd w:id="11"/>
    </w:p>
    <w:p w:rsidR="009046A1" w:rsidRDefault="009046A1" w:rsidP="00C618B6">
      <w:pPr>
        <w:spacing w:before="20" w:after="20"/>
        <w:jc w:val="both"/>
        <w:rPr>
          <w:rFonts w:ascii="Times New Roman" w:hAnsi="Times New Roman"/>
          <w:noProof/>
          <w:sz w:val="24"/>
          <w:szCs w:val="24"/>
          <w:lang w:val="sr-Cyrl-CS"/>
        </w:rPr>
      </w:pPr>
    </w:p>
    <w:p w:rsidR="000560E4" w:rsidRPr="000F1E61" w:rsidRDefault="009925B1"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60E4" w:rsidRPr="000F1E61">
        <w:rPr>
          <w:rFonts w:ascii="Times New Roman" w:hAnsi="Times New Roman"/>
          <w:noProof/>
          <w:sz w:val="24"/>
          <w:szCs w:val="24"/>
          <w:lang/>
        </w:rPr>
        <w:t>Према резултатима пописа становништва из 2011. године 28</w:t>
      </w:r>
      <w:r w:rsidR="002F7A22" w:rsidRPr="000F1E61">
        <w:rPr>
          <w:rFonts w:ascii="Times New Roman" w:hAnsi="Times New Roman"/>
          <w:noProof/>
          <w:sz w:val="24"/>
          <w:szCs w:val="24"/>
          <w:lang/>
        </w:rPr>
        <w:t>.</w:t>
      </w:r>
      <w:r w:rsidR="000560E4" w:rsidRPr="000F1E61">
        <w:rPr>
          <w:rFonts w:ascii="Times New Roman" w:hAnsi="Times New Roman"/>
          <w:noProof/>
          <w:sz w:val="24"/>
          <w:szCs w:val="24"/>
          <w:lang/>
        </w:rPr>
        <w:t>956 или 97,69% Пожежана су се изјаснили као Срби, 0,74% као Роми док остали народи чине 1,57% укупног становништва. На п</w:t>
      </w:r>
      <w:r>
        <w:rPr>
          <w:rFonts w:ascii="Times New Roman" w:hAnsi="Times New Roman"/>
          <w:noProof/>
          <w:sz w:val="24"/>
          <w:szCs w:val="24"/>
          <w:lang/>
        </w:rPr>
        <w:t>одручју општине Пожега од 2002-</w:t>
      </w:r>
      <w:r w:rsidR="000560E4" w:rsidRPr="000F1E61">
        <w:rPr>
          <w:rFonts w:ascii="Times New Roman" w:hAnsi="Times New Roman"/>
          <w:noProof/>
          <w:sz w:val="24"/>
          <w:szCs w:val="24"/>
          <w:lang/>
        </w:rPr>
        <w:t>2011. године удео активног становништв</w:t>
      </w:r>
      <w:r>
        <w:rPr>
          <w:rFonts w:ascii="Times New Roman" w:hAnsi="Times New Roman"/>
          <w:noProof/>
          <w:sz w:val="24"/>
          <w:szCs w:val="24"/>
          <w:lang/>
        </w:rPr>
        <w:t>а се смањио са 49,5</w:t>
      </w:r>
      <w:r w:rsidR="00454D03" w:rsidRPr="000F1E61">
        <w:rPr>
          <w:rFonts w:ascii="Times New Roman" w:hAnsi="Times New Roman"/>
          <w:noProof/>
          <w:sz w:val="24"/>
          <w:szCs w:val="24"/>
          <w:lang/>
        </w:rPr>
        <w:t>% на 45,</w:t>
      </w:r>
      <w:r w:rsidR="002F7A22" w:rsidRPr="000F1E61">
        <w:rPr>
          <w:rFonts w:ascii="Times New Roman" w:hAnsi="Times New Roman"/>
          <w:noProof/>
          <w:sz w:val="24"/>
          <w:szCs w:val="24"/>
          <w:lang/>
        </w:rPr>
        <w:t xml:space="preserve">9%, </w:t>
      </w:r>
      <w:r w:rsidR="000560E4" w:rsidRPr="000F1E61">
        <w:rPr>
          <w:rFonts w:ascii="Times New Roman" w:hAnsi="Times New Roman"/>
          <w:noProof/>
          <w:sz w:val="24"/>
          <w:szCs w:val="24"/>
          <w:lang/>
        </w:rPr>
        <w:t>с тим што је дошло до интензивног смањења опште стопе активности женског становништва с</w:t>
      </w:r>
      <w:r w:rsidR="002F7A22" w:rsidRPr="000F1E61">
        <w:rPr>
          <w:rFonts w:ascii="Times New Roman" w:hAnsi="Times New Roman"/>
          <w:noProof/>
          <w:sz w:val="24"/>
          <w:szCs w:val="24"/>
          <w:lang/>
        </w:rPr>
        <w:t>а</w:t>
      </w:r>
      <w:r w:rsidR="000560E4" w:rsidRPr="000F1E61">
        <w:rPr>
          <w:rFonts w:ascii="Times New Roman" w:hAnsi="Times New Roman"/>
          <w:noProof/>
          <w:sz w:val="24"/>
          <w:szCs w:val="24"/>
          <w:lang/>
        </w:rPr>
        <w:t xml:space="preserve"> 45,9% на 38,3%</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док се општа стопа активности мушкараца незн</w:t>
      </w:r>
      <w:r>
        <w:rPr>
          <w:rFonts w:ascii="Times New Roman" w:hAnsi="Times New Roman"/>
          <w:noProof/>
          <w:sz w:val="24"/>
          <w:szCs w:val="24"/>
          <w:lang/>
        </w:rPr>
        <w:t>атно смањила (са 54,6% на 53,8</w:t>
      </w:r>
      <w:r w:rsidR="000560E4" w:rsidRPr="000F1E61">
        <w:rPr>
          <w:rFonts w:ascii="Times New Roman" w:hAnsi="Times New Roman"/>
          <w:noProof/>
          <w:sz w:val="24"/>
          <w:szCs w:val="24"/>
          <w:lang/>
        </w:rPr>
        <w:t>%). Удео лица са личним приход</w:t>
      </w:r>
      <w:r>
        <w:rPr>
          <w:rFonts w:ascii="Times New Roman" w:hAnsi="Times New Roman"/>
          <w:noProof/>
          <w:sz w:val="24"/>
          <w:szCs w:val="24"/>
          <w:lang/>
        </w:rPr>
        <w:t>ом порастао је са 19,2% на 22,2</w:t>
      </w:r>
      <w:r w:rsidR="000560E4" w:rsidRPr="000F1E61">
        <w:rPr>
          <w:rFonts w:ascii="Times New Roman" w:hAnsi="Times New Roman"/>
          <w:noProof/>
          <w:sz w:val="24"/>
          <w:szCs w:val="24"/>
          <w:lang/>
        </w:rPr>
        <w:t>%</w:t>
      </w:r>
      <w:r w:rsidR="002F7A22"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 xml:space="preserve"> а удео издржаваног смањен са 31,2% на 27,7%. </w:t>
      </w:r>
    </w:p>
    <w:p w:rsidR="000560E4" w:rsidRDefault="009925B1"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t>М</w:t>
      </w:r>
      <w:r w:rsidR="000560E4" w:rsidRPr="000F1E61">
        <w:rPr>
          <w:rFonts w:ascii="Times New Roman" w:hAnsi="Times New Roman"/>
          <w:noProof/>
          <w:sz w:val="24"/>
          <w:szCs w:val="24"/>
          <w:lang/>
        </w:rPr>
        <w:t>еђу издржаваним становништвом доминира младо становништво предшколског и школ</w:t>
      </w:r>
      <w:r w:rsidR="00454D03" w:rsidRPr="000F1E61">
        <w:rPr>
          <w:rFonts w:ascii="Times New Roman" w:hAnsi="Times New Roman"/>
          <w:noProof/>
          <w:sz w:val="24"/>
          <w:szCs w:val="24"/>
          <w:lang/>
        </w:rPr>
        <w:t xml:space="preserve">ског узраста, </w:t>
      </w:r>
      <w:r w:rsidR="000560E4" w:rsidRPr="000F1E61">
        <w:rPr>
          <w:rFonts w:ascii="Times New Roman" w:hAnsi="Times New Roman"/>
          <w:noProof/>
          <w:sz w:val="24"/>
          <w:szCs w:val="24"/>
          <w:lang/>
        </w:rPr>
        <w:t>вредности њиховог удела указују на све ниже стопе наталитета. Разлике у полној структури издржаваног становништва израженије су у сеоским насељима</w:t>
      </w:r>
      <w:r>
        <w:rPr>
          <w:rFonts w:ascii="Times New Roman" w:hAnsi="Times New Roman"/>
          <w:noProof/>
          <w:sz w:val="24"/>
          <w:szCs w:val="24"/>
          <w:lang w:val="sr-Cyrl-CS"/>
        </w:rPr>
        <w:t>,</w:t>
      </w:r>
      <w:r w:rsidR="000560E4" w:rsidRPr="000F1E61">
        <w:rPr>
          <w:rFonts w:ascii="Times New Roman" w:hAnsi="Times New Roman"/>
          <w:noProof/>
          <w:sz w:val="24"/>
          <w:szCs w:val="24"/>
          <w:lang/>
        </w:rPr>
        <w:t xml:space="preserve"> што је последица мање активности женског становништва у селима, односно већег удела домаћица у издржаваном становништву.</w:t>
      </w:r>
    </w:p>
    <w:p w:rsidR="009046A1" w:rsidRPr="009046A1" w:rsidRDefault="009046A1" w:rsidP="00C618B6">
      <w:pPr>
        <w:spacing w:before="20" w:after="20"/>
        <w:jc w:val="both"/>
        <w:rPr>
          <w:rFonts w:ascii="Times New Roman" w:hAnsi="Times New Roman"/>
          <w:noProof/>
          <w:sz w:val="24"/>
          <w:szCs w:val="24"/>
          <w:lang w:val="sr-Cyrl-CS"/>
        </w:rPr>
      </w:pPr>
    </w:p>
    <w:p w:rsidR="000560E4" w:rsidRPr="000F1E61" w:rsidRDefault="000560E4" w:rsidP="00C618B6">
      <w:pPr>
        <w:pStyle w:val="Heading2"/>
        <w:spacing w:before="20" w:after="20"/>
        <w:rPr>
          <w:rFonts w:ascii="Times New Roman" w:hAnsi="Times New Roman"/>
          <w:noProof/>
          <w:sz w:val="24"/>
          <w:szCs w:val="24"/>
          <w:lang/>
        </w:rPr>
      </w:pPr>
      <w:bookmarkStart w:id="12" w:name="_Toc459789379"/>
      <w:r w:rsidRPr="000F1E61">
        <w:rPr>
          <w:rFonts w:ascii="Times New Roman" w:hAnsi="Times New Roman"/>
          <w:noProof/>
          <w:sz w:val="24"/>
          <w:szCs w:val="24"/>
          <w:lang/>
        </w:rPr>
        <w:t>1.4.</w:t>
      </w:r>
      <w:r w:rsidR="00FA2AFB" w:rsidRPr="000F1E61">
        <w:rPr>
          <w:rFonts w:ascii="Times New Roman" w:hAnsi="Times New Roman"/>
          <w:noProof/>
          <w:sz w:val="24"/>
          <w:szCs w:val="24"/>
          <w:lang/>
        </w:rPr>
        <w:t xml:space="preserve"> </w:t>
      </w:r>
      <w:r w:rsidRPr="000F1E61">
        <w:rPr>
          <w:rFonts w:ascii="Times New Roman" w:hAnsi="Times New Roman"/>
          <w:noProof/>
          <w:sz w:val="24"/>
          <w:szCs w:val="24"/>
          <w:lang/>
        </w:rPr>
        <w:t>Локална самоуправа</w:t>
      </w:r>
      <w:bookmarkEnd w:id="12"/>
      <w:r w:rsidRPr="000F1E61">
        <w:rPr>
          <w:rFonts w:ascii="Times New Roman" w:hAnsi="Times New Roman"/>
          <w:noProof/>
          <w:sz w:val="24"/>
          <w:szCs w:val="24"/>
          <w:lang/>
        </w:rPr>
        <w:t xml:space="preserve"> </w:t>
      </w:r>
    </w:p>
    <w:p w:rsidR="000560E4" w:rsidRDefault="009925B1"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r>
        <w:rPr>
          <w:rFonts w:ascii="Times New Roman" w:hAnsi="Times New Roman"/>
          <w:noProof/>
          <w:sz w:val="24"/>
          <w:szCs w:val="24"/>
          <w:lang w:val="sr-Cyrl-CS"/>
        </w:rPr>
        <w:tab/>
      </w:r>
      <w:r w:rsidR="000560E4" w:rsidRPr="000F1E61">
        <w:rPr>
          <w:rFonts w:ascii="Times New Roman" w:hAnsi="Times New Roman"/>
          <w:noProof/>
          <w:sz w:val="24"/>
          <w:szCs w:val="24"/>
          <w:lang/>
        </w:rPr>
        <w:t xml:space="preserve">Општина Пожега (у даљем тексту: Општина) </w:t>
      </w:r>
      <w:r w:rsidR="000560E4" w:rsidRPr="000F1E61">
        <w:rPr>
          <w:rFonts w:ascii="Times New Roman" w:hAnsi="Times New Roman"/>
          <w:noProof/>
          <w:spacing w:val="-2"/>
          <w:sz w:val="24"/>
          <w:szCs w:val="24"/>
          <w:lang/>
        </w:rPr>
        <w:t>ј</w:t>
      </w:r>
      <w:r w:rsidR="000560E4" w:rsidRPr="000F1E61">
        <w:rPr>
          <w:rFonts w:ascii="Times New Roman" w:hAnsi="Times New Roman"/>
          <w:noProof/>
          <w:sz w:val="24"/>
          <w:szCs w:val="24"/>
          <w:lang/>
        </w:rPr>
        <w:t>е осно</w:t>
      </w:r>
      <w:r w:rsidR="000560E4" w:rsidRPr="000F1E61">
        <w:rPr>
          <w:rFonts w:ascii="Times New Roman" w:hAnsi="Times New Roman"/>
          <w:noProof/>
          <w:spacing w:val="-2"/>
          <w:sz w:val="24"/>
          <w:szCs w:val="24"/>
          <w:lang/>
        </w:rPr>
        <w:t>в</w:t>
      </w:r>
      <w:r w:rsidR="000560E4" w:rsidRPr="000F1E61">
        <w:rPr>
          <w:rFonts w:ascii="Times New Roman" w:hAnsi="Times New Roman"/>
          <w:noProof/>
          <w:sz w:val="24"/>
          <w:szCs w:val="24"/>
          <w:lang/>
        </w:rPr>
        <w:t>на територијална јединица у којој</w:t>
      </w:r>
      <w:r w:rsidR="00AD4C0D"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грађани остварују локалну самоуправу у скл</w:t>
      </w:r>
      <w:r w:rsidR="002F7A22" w:rsidRPr="000F1E61">
        <w:rPr>
          <w:rFonts w:ascii="Times New Roman" w:hAnsi="Times New Roman"/>
          <w:noProof/>
          <w:sz w:val="24"/>
          <w:szCs w:val="24"/>
          <w:lang/>
        </w:rPr>
        <w:t>а</w:t>
      </w:r>
      <w:r w:rsidR="000560E4" w:rsidRPr="000F1E61">
        <w:rPr>
          <w:rFonts w:ascii="Times New Roman" w:hAnsi="Times New Roman"/>
          <w:noProof/>
          <w:sz w:val="24"/>
          <w:szCs w:val="24"/>
          <w:lang/>
        </w:rPr>
        <w:t>ду са Уставом.</w:t>
      </w:r>
      <w:r w:rsidR="00AD4C0D"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Општина има својство правног лица и</w:t>
      </w:r>
      <w:r w:rsidR="00AD4C0D"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пред</w:t>
      </w:r>
      <w:r w:rsidR="000560E4" w:rsidRPr="000F1E61">
        <w:rPr>
          <w:rFonts w:ascii="Times New Roman" w:hAnsi="Times New Roman"/>
          <w:noProof/>
          <w:spacing w:val="1"/>
          <w:sz w:val="24"/>
          <w:szCs w:val="24"/>
          <w:lang/>
        </w:rPr>
        <w:t>с</w:t>
      </w:r>
      <w:r>
        <w:rPr>
          <w:rFonts w:ascii="Times New Roman" w:hAnsi="Times New Roman"/>
          <w:noProof/>
          <w:sz w:val="24"/>
          <w:szCs w:val="24"/>
          <w:lang/>
        </w:rPr>
        <w:t xml:space="preserve">тавља је </w:t>
      </w:r>
      <w:r>
        <w:rPr>
          <w:rFonts w:ascii="Times New Roman" w:hAnsi="Times New Roman"/>
          <w:noProof/>
          <w:sz w:val="24"/>
          <w:szCs w:val="24"/>
          <w:lang w:val="sr-Cyrl-CS"/>
        </w:rPr>
        <w:t>П</w:t>
      </w:r>
      <w:r w:rsidR="000560E4" w:rsidRPr="000F1E61">
        <w:rPr>
          <w:rFonts w:ascii="Times New Roman" w:hAnsi="Times New Roman"/>
          <w:noProof/>
          <w:sz w:val="24"/>
          <w:szCs w:val="24"/>
          <w:lang/>
        </w:rPr>
        <w:t>ред</w:t>
      </w:r>
      <w:r w:rsidR="000560E4" w:rsidRPr="000F1E61">
        <w:rPr>
          <w:rFonts w:ascii="Times New Roman" w:hAnsi="Times New Roman"/>
          <w:noProof/>
          <w:spacing w:val="1"/>
          <w:sz w:val="24"/>
          <w:szCs w:val="24"/>
          <w:lang/>
        </w:rPr>
        <w:t>с</w:t>
      </w:r>
      <w:r w:rsidR="000560E4" w:rsidRPr="000F1E61">
        <w:rPr>
          <w:rFonts w:ascii="Times New Roman" w:hAnsi="Times New Roman"/>
          <w:noProof/>
          <w:sz w:val="24"/>
          <w:szCs w:val="24"/>
          <w:lang/>
        </w:rPr>
        <w:t>едник општине</w:t>
      </w:r>
      <w:r w:rsidR="00AD4C0D" w:rsidRPr="000F1E61">
        <w:rPr>
          <w:rFonts w:ascii="Times New Roman" w:hAnsi="Times New Roman"/>
          <w:noProof/>
          <w:sz w:val="24"/>
          <w:szCs w:val="24"/>
          <w:lang/>
        </w:rPr>
        <w:t xml:space="preserve">. </w:t>
      </w:r>
      <w:r w:rsidR="00AD4C0D" w:rsidRPr="000F1E61">
        <w:rPr>
          <w:rFonts w:ascii="Times New Roman" w:hAnsi="Times New Roman"/>
          <w:noProof/>
          <w:spacing w:val="-3"/>
          <w:sz w:val="24"/>
          <w:szCs w:val="24"/>
          <w:lang/>
        </w:rPr>
        <w:t>О</w:t>
      </w:r>
      <w:r w:rsidR="000560E4" w:rsidRPr="000F1E61">
        <w:rPr>
          <w:rFonts w:ascii="Times New Roman" w:hAnsi="Times New Roman"/>
          <w:noProof/>
          <w:spacing w:val="-3"/>
          <w:sz w:val="24"/>
          <w:szCs w:val="24"/>
          <w:lang/>
        </w:rPr>
        <w:t>рган</w:t>
      </w:r>
      <w:r w:rsidR="000560E4" w:rsidRPr="000F1E61">
        <w:rPr>
          <w:rFonts w:ascii="Times New Roman" w:hAnsi="Times New Roman"/>
          <w:noProof/>
          <w:sz w:val="24"/>
          <w:szCs w:val="24"/>
          <w:lang/>
        </w:rPr>
        <w:t>и</w:t>
      </w:r>
      <w:r w:rsidR="00AD4C0D"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општин</w:t>
      </w:r>
      <w:r w:rsidR="00906079" w:rsidRPr="000F1E61">
        <w:rPr>
          <w:rFonts w:ascii="Times New Roman" w:hAnsi="Times New Roman"/>
          <w:noProof/>
          <w:sz w:val="24"/>
          <w:szCs w:val="24"/>
          <w:lang/>
        </w:rPr>
        <w:t>е</w:t>
      </w:r>
      <w:r w:rsidR="00AD4C0D" w:rsidRPr="000F1E61">
        <w:rPr>
          <w:rFonts w:ascii="Times New Roman" w:hAnsi="Times New Roman"/>
          <w:noProof/>
          <w:sz w:val="24"/>
          <w:szCs w:val="24"/>
          <w:lang/>
        </w:rPr>
        <w:t xml:space="preserve">  су: </w:t>
      </w:r>
      <w:r>
        <w:rPr>
          <w:rFonts w:ascii="Times New Roman" w:hAnsi="Times New Roman"/>
          <w:noProof/>
          <w:sz w:val="24"/>
          <w:szCs w:val="24"/>
          <w:lang w:val="sr-Cyrl-CS"/>
        </w:rPr>
        <w:t>С</w:t>
      </w:r>
      <w:r w:rsidR="00C92126" w:rsidRPr="000F1E61">
        <w:rPr>
          <w:rFonts w:ascii="Times New Roman" w:hAnsi="Times New Roman"/>
          <w:noProof/>
          <w:sz w:val="24"/>
          <w:szCs w:val="24"/>
          <w:lang/>
        </w:rPr>
        <w:t xml:space="preserve">купштина општине, </w:t>
      </w:r>
      <w:r>
        <w:rPr>
          <w:rFonts w:ascii="Times New Roman" w:hAnsi="Times New Roman"/>
          <w:noProof/>
          <w:spacing w:val="-3"/>
          <w:sz w:val="24"/>
          <w:szCs w:val="24"/>
          <w:lang w:val="sr-Cyrl-CS"/>
        </w:rPr>
        <w:t>П</w:t>
      </w:r>
      <w:r w:rsidR="000560E4" w:rsidRPr="000F1E61">
        <w:rPr>
          <w:rFonts w:ascii="Times New Roman" w:hAnsi="Times New Roman"/>
          <w:noProof/>
          <w:spacing w:val="-2"/>
          <w:sz w:val="24"/>
          <w:szCs w:val="24"/>
          <w:lang/>
        </w:rPr>
        <w:t>р</w:t>
      </w:r>
      <w:r w:rsidR="000560E4" w:rsidRPr="000F1E61">
        <w:rPr>
          <w:rFonts w:ascii="Times New Roman" w:hAnsi="Times New Roman"/>
          <w:noProof/>
          <w:spacing w:val="-3"/>
          <w:sz w:val="24"/>
          <w:szCs w:val="24"/>
          <w:lang/>
        </w:rPr>
        <w:t>едсед</w:t>
      </w:r>
      <w:r w:rsidR="000560E4" w:rsidRPr="000F1E61">
        <w:rPr>
          <w:rFonts w:ascii="Times New Roman" w:hAnsi="Times New Roman"/>
          <w:noProof/>
          <w:spacing w:val="-1"/>
          <w:sz w:val="24"/>
          <w:szCs w:val="24"/>
          <w:lang/>
        </w:rPr>
        <w:t>н</w:t>
      </w:r>
      <w:r w:rsidR="000560E4" w:rsidRPr="000F1E61">
        <w:rPr>
          <w:rFonts w:ascii="Times New Roman" w:hAnsi="Times New Roman"/>
          <w:noProof/>
          <w:spacing w:val="-3"/>
          <w:sz w:val="24"/>
          <w:szCs w:val="24"/>
          <w:lang/>
        </w:rPr>
        <w:t>и</w:t>
      </w:r>
      <w:r w:rsidR="000560E4" w:rsidRPr="000F1E61">
        <w:rPr>
          <w:rFonts w:ascii="Times New Roman" w:hAnsi="Times New Roman"/>
          <w:noProof/>
          <w:sz w:val="24"/>
          <w:szCs w:val="24"/>
          <w:lang/>
        </w:rPr>
        <w:t>к</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општин</w:t>
      </w:r>
      <w:r w:rsidR="000560E4" w:rsidRPr="000F1E61">
        <w:rPr>
          <w:rFonts w:ascii="Times New Roman" w:hAnsi="Times New Roman"/>
          <w:noProof/>
          <w:sz w:val="24"/>
          <w:szCs w:val="24"/>
          <w:lang/>
        </w:rPr>
        <w:t>е</w:t>
      </w:r>
      <w:r w:rsidR="00C92126"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и</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Општинск</w:t>
      </w:r>
      <w:r w:rsidR="000560E4" w:rsidRPr="000F1E61">
        <w:rPr>
          <w:rFonts w:ascii="Times New Roman" w:hAnsi="Times New Roman"/>
          <w:noProof/>
          <w:sz w:val="24"/>
          <w:szCs w:val="24"/>
          <w:lang/>
        </w:rPr>
        <w:t>о</w:t>
      </w:r>
      <w:r>
        <w:rPr>
          <w:rFonts w:ascii="Times New Roman" w:hAnsi="Times New Roman"/>
          <w:noProof/>
          <w:sz w:val="24"/>
          <w:szCs w:val="24"/>
          <w:lang w:val="sr-Cyrl-CS"/>
        </w:rPr>
        <w:t xml:space="preserve"> </w:t>
      </w:r>
      <w:r w:rsidR="000560E4" w:rsidRPr="000F1E61">
        <w:rPr>
          <w:rFonts w:ascii="Times New Roman" w:hAnsi="Times New Roman"/>
          <w:noProof/>
          <w:spacing w:val="-3"/>
          <w:sz w:val="24"/>
          <w:szCs w:val="24"/>
          <w:lang/>
        </w:rPr>
        <w:t>в</w:t>
      </w:r>
      <w:r w:rsidR="000560E4" w:rsidRPr="000F1E61">
        <w:rPr>
          <w:rFonts w:ascii="Times New Roman" w:hAnsi="Times New Roman"/>
          <w:noProof/>
          <w:spacing w:val="-2"/>
          <w:sz w:val="24"/>
          <w:szCs w:val="24"/>
          <w:lang/>
        </w:rPr>
        <w:t>е</w:t>
      </w:r>
      <w:r w:rsidR="000560E4" w:rsidRPr="000F1E61">
        <w:rPr>
          <w:rFonts w:ascii="Times New Roman" w:hAnsi="Times New Roman"/>
          <w:noProof/>
          <w:spacing w:val="-4"/>
          <w:sz w:val="24"/>
          <w:szCs w:val="24"/>
          <w:lang/>
        </w:rPr>
        <w:t>ћ</w:t>
      </w:r>
      <w:r w:rsidR="000560E4" w:rsidRPr="000F1E61">
        <w:rPr>
          <w:rFonts w:ascii="Times New Roman" w:hAnsi="Times New Roman"/>
          <w:noProof/>
          <w:spacing w:val="-3"/>
          <w:sz w:val="24"/>
          <w:szCs w:val="24"/>
          <w:lang/>
        </w:rPr>
        <w:t>е</w:t>
      </w:r>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Рад</w:t>
      </w:r>
      <w:r w:rsidR="000560E4" w:rsidRPr="000F1E61">
        <w:rPr>
          <w:rFonts w:ascii="Times New Roman" w:hAnsi="Times New Roman"/>
          <w:noProof/>
          <w:sz w:val="24"/>
          <w:szCs w:val="24"/>
          <w:lang/>
        </w:rPr>
        <w:t>и</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ос</w:t>
      </w:r>
      <w:r w:rsidR="000560E4" w:rsidRPr="000F1E61">
        <w:rPr>
          <w:rFonts w:ascii="Times New Roman" w:hAnsi="Times New Roman"/>
          <w:noProof/>
          <w:spacing w:val="-2"/>
          <w:sz w:val="24"/>
          <w:szCs w:val="24"/>
          <w:lang/>
        </w:rPr>
        <w:t>т</w:t>
      </w:r>
      <w:r w:rsidR="000560E4" w:rsidRPr="000F1E61">
        <w:rPr>
          <w:rFonts w:ascii="Times New Roman" w:hAnsi="Times New Roman"/>
          <w:noProof/>
          <w:spacing w:val="-4"/>
          <w:sz w:val="24"/>
          <w:szCs w:val="24"/>
          <w:lang/>
        </w:rPr>
        <w:t>в</w:t>
      </w:r>
      <w:r w:rsidR="000560E4" w:rsidRPr="000F1E61">
        <w:rPr>
          <w:rFonts w:ascii="Times New Roman" w:hAnsi="Times New Roman"/>
          <w:noProof/>
          <w:spacing w:val="-3"/>
          <w:sz w:val="24"/>
          <w:szCs w:val="24"/>
          <w:lang/>
        </w:rPr>
        <w:t>а</w:t>
      </w:r>
      <w:r w:rsidR="000560E4" w:rsidRPr="000F1E61">
        <w:rPr>
          <w:rFonts w:ascii="Times New Roman" w:hAnsi="Times New Roman"/>
          <w:noProof/>
          <w:spacing w:val="-2"/>
          <w:sz w:val="24"/>
          <w:szCs w:val="24"/>
          <w:lang/>
        </w:rPr>
        <w:t>р</w:t>
      </w:r>
      <w:r w:rsidR="000560E4" w:rsidRPr="000F1E61">
        <w:rPr>
          <w:rFonts w:ascii="Times New Roman" w:hAnsi="Times New Roman"/>
          <w:noProof/>
          <w:spacing w:val="-3"/>
          <w:sz w:val="24"/>
          <w:szCs w:val="24"/>
          <w:lang/>
        </w:rPr>
        <w:t>ивањ</w:t>
      </w:r>
      <w:r w:rsidR="00C92126" w:rsidRPr="000F1E61">
        <w:rPr>
          <w:rFonts w:ascii="Times New Roman" w:hAnsi="Times New Roman"/>
          <w:noProof/>
          <w:spacing w:val="-3"/>
          <w:sz w:val="24"/>
          <w:szCs w:val="24"/>
          <w:lang/>
        </w:rPr>
        <w:t xml:space="preserve">а </w:t>
      </w:r>
      <w:r w:rsidR="000560E4" w:rsidRPr="000F1E61">
        <w:rPr>
          <w:rFonts w:ascii="Times New Roman" w:hAnsi="Times New Roman"/>
          <w:noProof/>
          <w:spacing w:val="-3"/>
          <w:sz w:val="24"/>
          <w:szCs w:val="24"/>
          <w:lang/>
        </w:rPr>
        <w:t>посло</w:t>
      </w:r>
      <w:r w:rsidR="000560E4" w:rsidRPr="000F1E61">
        <w:rPr>
          <w:rFonts w:ascii="Times New Roman" w:hAnsi="Times New Roman"/>
          <w:noProof/>
          <w:spacing w:val="-2"/>
          <w:sz w:val="24"/>
          <w:szCs w:val="24"/>
          <w:lang/>
        </w:rPr>
        <w:t>в</w:t>
      </w:r>
      <w:r w:rsidR="000560E4" w:rsidRPr="000F1E61">
        <w:rPr>
          <w:rFonts w:ascii="Times New Roman" w:hAnsi="Times New Roman"/>
          <w:noProof/>
          <w:sz w:val="24"/>
          <w:szCs w:val="24"/>
          <w:lang/>
        </w:rPr>
        <w:t>а</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из надлежност</w:t>
      </w:r>
      <w:r w:rsidR="000560E4" w:rsidRPr="000F1E61">
        <w:rPr>
          <w:rFonts w:ascii="Times New Roman" w:hAnsi="Times New Roman"/>
          <w:noProof/>
          <w:sz w:val="24"/>
          <w:szCs w:val="24"/>
          <w:lang/>
        </w:rPr>
        <w:t>и</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општ</w:t>
      </w:r>
      <w:r w:rsidR="000560E4" w:rsidRPr="000F1E61">
        <w:rPr>
          <w:rFonts w:ascii="Times New Roman" w:hAnsi="Times New Roman"/>
          <w:noProof/>
          <w:spacing w:val="-4"/>
          <w:sz w:val="24"/>
          <w:szCs w:val="24"/>
          <w:lang/>
        </w:rPr>
        <w:t>и</w:t>
      </w:r>
      <w:r w:rsidR="000560E4" w:rsidRPr="000F1E61">
        <w:rPr>
          <w:rFonts w:ascii="Times New Roman" w:hAnsi="Times New Roman"/>
          <w:noProof/>
          <w:spacing w:val="-3"/>
          <w:sz w:val="24"/>
          <w:szCs w:val="24"/>
          <w:lang/>
        </w:rPr>
        <w:t>не</w:t>
      </w:r>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поре</w:t>
      </w:r>
      <w:r w:rsidR="000560E4" w:rsidRPr="000F1E61">
        <w:rPr>
          <w:rFonts w:ascii="Times New Roman" w:hAnsi="Times New Roman"/>
          <w:noProof/>
          <w:sz w:val="24"/>
          <w:szCs w:val="24"/>
          <w:lang/>
        </w:rPr>
        <w:t>д</w:t>
      </w:r>
      <w:r w:rsidR="00C92126" w:rsidRPr="000F1E61">
        <w:rPr>
          <w:rFonts w:ascii="Times New Roman" w:hAnsi="Times New Roman"/>
          <w:noProof/>
          <w:sz w:val="24"/>
          <w:szCs w:val="24"/>
          <w:lang/>
        </w:rPr>
        <w:t xml:space="preserve">  о</w:t>
      </w:r>
      <w:r w:rsidR="000560E4" w:rsidRPr="000F1E61">
        <w:rPr>
          <w:rFonts w:ascii="Times New Roman" w:hAnsi="Times New Roman"/>
          <w:noProof/>
          <w:spacing w:val="-1"/>
          <w:sz w:val="24"/>
          <w:szCs w:val="24"/>
          <w:lang/>
        </w:rPr>
        <w:t>р</w:t>
      </w:r>
      <w:r w:rsidR="000560E4" w:rsidRPr="000F1E61">
        <w:rPr>
          <w:rFonts w:ascii="Times New Roman" w:hAnsi="Times New Roman"/>
          <w:noProof/>
          <w:spacing w:val="-3"/>
          <w:sz w:val="24"/>
          <w:szCs w:val="24"/>
          <w:lang/>
        </w:rPr>
        <w:t>ган</w:t>
      </w:r>
      <w:r w:rsidR="000560E4" w:rsidRPr="000F1E61">
        <w:rPr>
          <w:rFonts w:ascii="Times New Roman" w:hAnsi="Times New Roman"/>
          <w:noProof/>
          <w:sz w:val="24"/>
          <w:szCs w:val="24"/>
          <w:lang/>
        </w:rPr>
        <w:t>а</w:t>
      </w:r>
      <w:r>
        <w:rPr>
          <w:rFonts w:ascii="Times New Roman" w:hAnsi="Times New Roman"/>
          <w:noProof/>
          <w:sz w:val="24"/>
          <w:szCs w:val="24"/>
          <w:lang w:val="sr-Cyrl-CS"/>
        </w:rPr>
        <w:t xml:space="preserve"> </w:t>
      </w:r>
      <w:r w:rsidR="000560E4" w:rsidRPr="000F1E61">
        <w:rPr>
          <w:rFonts w:ascii="Times New Roman" w:hAnsi="Times New Roman"/>
          <w:noProof/>
          <w:spacing w:val="-3"/>
          <w:sz w:val="24"/>
          <w:szCs w:val="24"/>
          <w:lang/>
        </w:rPr>
        <w:t>опш</w:t>
      </w:r>
      <w:r w:rsidR="000560E4" w:rsidRPr="000F1E61">
        <w:rPr>
          <w:rFonts w:ascii="Times New Roman" w:hAnsi="Times New Roman"/>
          <w:noProof/>
          <w:spacing w:val="-2"/>
          <w:sz w:val="24"/>
          <w:szCs w:val="24"/>
          <w:lang/>
        </w:rPr>
        <w:t>т</w:t>
      </w:r>
      <w:r w:rsidR="000560E4" w:rsidRPr="000F1E61">
        <w:rPr>
          <w:rFonts w:ascii="Times New Roman" w:hAnsi="Times New Roman"/>
          <w:noProof/>
          <w:spacing w:val="-3"/>
          <w:sz w:val="24"/>
          <w:szCs w:val="24"/>
          <w:lang/>
        </w:rPr>
        <w:t>ине</w:t>
      </w:r>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образуј</w:t>
      </w:r>
      <w:r w:rsidR="000560E4" w:rsidRPr="000F1E61">
        <w:rPr>
          <w:rFonts w:ascii="Times New Roman" w:hAnsi="Times New Roman"/>
          <w:noProof/>
          <w:sz w:val="24"/>
          <w:szCs w:val="24"/>
          <w:lang/>
        </w:rPr>
        <w:t>е</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с</w:t>
      </w:r>
      <w:r w:rsidR="000560E4" w:rsidRPr="000F1E61">
        <w:rPr>
          <w:rFonts w:ascii="Times New Roman" w:hAnsi="Times New Roman"/>
          <w:noProof/>
          <w:sz w:val="24"/>
          <w:szCs w:val="24"/>
          <w:lang/>
        </w:rPr>
        <w:t>е</w:t>
      </w:r>
      <w:r w:rsidR="00C92126" w:rsidRPr="000F1E61">
        <w:rPr>
          <w:rFonts w:ascii="Times New Roman" w:hAnsi="Times New Roman"/>
          <w:noProof/>
          <w:sz w:val="24"/>
          <w:szCs w:val="24"/>
          <w:lang/>
        </w:rPr>
        <w:t xml:space="preserve"> </w:t>
      </w:r>
      <w:r w:rsidR="000560E4" w:rsidRPr="000F1E61">
        <w:rPr>
          <w:rFonts w:ascii="Times New Roman" w:hAnsi="Times New Roman"/>
          <w:noProof/>
          <w:sz w:val="24"/>
          <w:szCs w:val="24"/>
          <w:lang/>
        </w:rPr>
        <w:t>и</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Опш</w:t>
      </w:r>
      <w:r w:rsidR="000560E4" w:rsidRPr="000F1E61">
        <w:rPr>
          <w:rFonts w:ascii="Times New Roman" w:hAnsi="Times New Roman"/>
          <w:noProof/>
          <w:spacing w:val="-2"/>
          <w:sz w:val="24"/>
          <w:szCs w:val="24"/>
          <w:lang/>
        </w:rPr>
        <w:t>т</w:t>
      </w:r>
      <w:r w:rsidR="000560E4" w:rsidRPr="000F1E61">
        <w:rPr>
          <w:rFonts w:ascii="Times New Roman" w:hAnsi="Times New Roman"/>
          <w:noProof/>
          <w:spacing w:val="-3"/>
          <w:sz w:val="24"/>
          <w:szCs w:val="24"/>
          <w:lang/>
        </w:rPr>
        <w:t>инск</w:t>
      </w:r>
      <w:r w:rsidR="000560E4" w:rsidRPr="000F1E61">
        <w:rPr>
          <w:rFonts w:ascii="Times New Roman" w:hAnsi="Times New Roman"/>
          <w:noProof/>
          <w:sz w:val="24"/>
          <w:szCs w:val="24"/>
          <w:lang/>
        </w:rPr>
        <w:t>а</w:t>
      </w:r>
      <w:r w:rsidR="00C92126" w:rsidRPr="000F1E61">
        <w:rPr>
          <w:rFonts w:ascii="Times New Roman" w:hAnsi="Times New Roman"/>
          <w:noProof/>
          <w:sz w:val="24"/>
          <w:szCs w:val="24"/>
          <w:lang/>
        </w:rPr>
        <w:t xml:space="preserve"> </w:t>
      </w:r>
      <w:r w:rsidR="000560E4" w:rsidRPr="000F1E61">
        <w:rPr>
          <w:rFonts w:ascii="Times New Roman" w:hAnsi="Times New Roman"/>
          <w:noProof/>
          <w:spacing w:val="-3"/>
          <w:sz w:val="24"/>
          <w:szCs w:val="24"/>
          <w:lang/>
        </w:rPr>
        <w:t>уп</w:t>
      </w:r>
      <w:r w:rsidR="000560E4" w:rsidRPr="000F1E61">
        <w:rPr>
          <w:rFonts w:ascii="Times New Roman" w:hAnsi="Times New Roman"/>
          <w:noProof/>
          <w:spacing w:val="-2"/>
          <w:sz w:val="24"/>
          <w:szCs w:val="24"/>
          <w:lang/>
        </w:rPr>
        <w:t>р</w:t>
      </w:r>
      <w:r w:rsidR="000560E4" w:rsidRPr="000F1E61">
        <w:rPr>
          <w:rFonts w:ascii="Times New Roman" w:hAnsi="Times New Roman"/>
          <w:noProof/>
          <w:spacing w:val="-3"/>
          <w:sz w:val="24"/>
          <w:szCs w:val="24"/>
          <w:lang/>
        </w:rPr>
        <w:t>а</w:t>
      </w:r>
      <w:r w:rsidR="000560E4" w:rsidRPr="000F1E61">
        <w:rPr>
          <w:rFonts w:ascii="Times New Roman" w:hAnsi="Times New Roman"/>
          <w:noProof/>
          <w:spacing w:val="-2"/>
          <w:sz w:val="24"/>
          <w:szCs w:val="24"/>
          <w:lang/>
        </w:rPr>
        <w:t>в</w:t>
      </w:r>
      <w:r w:rsidR="000560E4" w:rsidRPr="000F1E61">
        <w:rPr>
          <w:rFonts w:ascii="Times New Roman" w:hAnsi="Times New Roman"/>
          <w:noProof/>
          <w:spacing w:val="-3"/>
          <w:sz w:val="24"/>
          <w:szCs w:val="24"/>
          <w:lang/>
        </w:rPr>
        <w:t xml:space="preserve">а. Општинску управу чине: Начелник општинске </w:t>
      </w:r>
      <w:r>
        <w:rPr>
          <w:rFonts w:ascii="Times New Roman" w:hAnsi="Times New Roman"/>
          <w:noProof/>
          <w:spacing w:val="-3"/>
          <w:sz w:val="24"/>
          <w:szCs w:val="24"/>
          <w:lang/>
        </w:rPr>
        <w:t xml:space="preserve">управе, </w:t>
      </w:r>
      <w:r>
        <w:rPr>
          <w:rFonts w:ascii="Times New Roman" w:hAnsi="Times New Roman"/>
          <w:noProof/>
          <w:spacing w:val="-3"/>
          <w:sz w:val="24"/>
          <w:szCs w:val="24"/>
          <w:lang w:val="sr-Cyrl-CS"/>
        </w:rPr>
        <w:t>К</w:t>
      </w:r>
      <w:r w:rsidR="000560E4" w:rsidRPr="000F1E61">
        <w:rPr>
          <w:rFonts w:ascii="Times New Roman" w:hAnsi="Times New Roman"/>
          <w:noProof/>
          <w:spacing w:val="-3"/>
          <w:sz w:val="24"/>
          <w:szCs w:val="24"/>
          <w:lang/>
        </w:rPr>
        <w:t>абинет председника општине као и следећа одељења:</w:t>
      </w:r>
      <w:r>
        <w:rPr>
          <w:rFonts w:ascii="Times New Roman" w:hAnsi="Times New Roman"/>
          <w:noProof/>
          <w:spacing w:val="-3"/>
          <w:sz w:val="24"/>
          <w:szCs w:val="24"/>
          <w:lang w:val="sr-Cyrl-CS"/>
        </w:rPr>
        <w:t xml:space="preserve"> </w:t>
      </w:r>
      <w:hyperlink r:id="rId12" w:history="1">
        <w:r w:rsidR="000560E4" w:rsidRPr="000F1E61">
          <w:rPr>
            <w:rFonts w:ascii="Times New Roman" w:hAnsi="Times New Roman"/>
            <w:noProof/>
            <w:sz w:val="24"/>
            <w:szCs w:val="24"/>
            <w:lang/>
          </w:rPr>
          <w:t>Одељење за буџет и финансије</w:t>
        </w:r>
      </w:hyperlink>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hyperlink r:id="rId13" w:history="1">
        <w:r w:rsidR="000560E4" w:rsidRPr="000F1E61">
          <w:rPr>
            <w:rFonts w:ascii="Times New Roman" w:hAnsi="Times New Roman"/>
            <w:noProof/>
            <w:sz w:val="24"/>
            <w:szCs w:val="24"/>
            <w:lang/>
          </w:rPr>
          <w:t>Одељење за утврђивање и наплату јавних прихода</w:t>
        </w:r>
      </w:hyperlink>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hyperlink r:id="rId14" w:history="1">
        <w:r w:rsidR="000560E4" w:rsidRPr="000F1E61">
          <w:rPr>
            <w:rFonts w:ascii="Times New Roman" w:hAnsi="Times New Roman"/>
            <w:noProof/>
            <w:sz w:val="24"/>
            <w:szCs w:val="24"/>
            <w:lang/>
          </w:rPr>
          <w:t>Одељење за урбанизам, грађевинарство, стамбено-комуналне послове и заштиту животне средине</w:t>
        </w:r>
      </w:hyperlink>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hyperlink r:id="rId15" w:history="1">
        <w:r w:rsidR="000560E4" w:rsidRPr="000F1E61">
          <w:rPr>
            <w:rFonts w:ascii="Times New Roman" w:hAnsi="Times New Roman"/>
            <w:noProof/>
            <w:sz w:val="24"/>
            <w:szCs w:val="24"/>
            <w:lang/>
          </w:rPr>
          <w:t>Одељење за</w:t>
        </w:r>
        <w:r>
          <w:rPr>
            <w:rFonts w:ascii="Times New Roman" w:hAnsi="Times New Roman"/>
            <w:noProof/>
            <w:sz w:val="24"/>
            <w:szCs w:val="24"/>
            <w:lang w:val="sr-Cyrl-CS"/>
          </w:rPr>
          <w:t xml:space="preserve"> привреду и</w:t>
        </w:r>
        <w:r w:rsidR="000560E4" w:rsidRPr="000F1E61">
          <w:rPr>
            <w:rFonts w:ascii="Times New Roman" w:hAnsi="Times New Roman"/>
            <w:noProof/>
            <w:sz w:val="24"/>
            <w:szCs w:val="24"/>
            <w:lang/>
          </w:rPr>
          <w:t xml:space="preserve"> локални економс</w:t>
        </w:r>
        <w:r w:rsidR="00E941F3" w:rsidRPr="000F1E61">
          <w:rPr>
            <w:rFonts w:ascii="Times New Roman" w:hAnsi="Times New Roman"/>
            <w:noProof/>
            <w:sz w:val="24"/>
            <w:szCs w:val="24"/>
            <w:lang/>
          </w:rPr>
          <w:t>к</w:t>
        </w:r>
        <w:r w:rsidR="000560E4" w:rsidRPr="000F1E61">
          <w:rPr>
            <w:rFonts w:ascii="Times New Roman" w:hAnsi="Times New Roman"/>
            <w:noProof/>
            <w:sz w:val="24"/>
            <w:szCs w:val="24"/>
            <w:lang/>
          </w:rPr>
          <w:t>и развој</w:t>
        </w:r>
      </w:hyperlink>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hyperlink r:id="rId16" w:history="1">
        <w:r w:rsidR="000560E4" w:rsidRPr="000F1E61">
          <w:rPr>
            <w:rFonts w:ascii="Times New Roman" w:hAnsi="Times New Roman"/>
            <w:noProof/>
            <w:sz w:val="24"/>
            <w:szCs w:val="24"/>
            <w:lang/>
          </w:rPr>
          <w:t>Одељење за друштвене делатности</w:t>
        </w:r>
      </w:hyperlink>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hyperlink r:id="rId17" w:history="1">
        <w:r w:rsidR="000560E4" w:rsidRPr="000F1E61">
          <w:rPr>
            <w:rFonts w:ascii="Times New Roman" w:hAnsi="Times New Roman"/>
            <w:noProof/>
            <w:sz w:val="24"/>
            <w:szCs w:val="24"/>
            <w:lang/>
          </w:rPr>
          <w:t>Одељење за општу управу и заједничке послове</w:t>
        </w:r>
      </w:hyperlink>
      <w:r w:rsidR="000560E4" w:rsidRPr="000F1E61">
        <w:rPr>
          <w:rFonts w:ascii="Times New Roman" w:hAnsi="Times New Roman"/>
          <w:noProof/>
          <w:sz w:val="24"/>
          <w:szCs w:val="24"/>
          <w:lang/>
        </w:rPr>
        <w:t>,</w:t>
      </w:r>
      <w:r w:rsidR="00C92126" w:rsidRPr="000F1E61">
        <w:rPr>
          <w:rFonts w:ascii="Times New Roman" w:hAnsi="Times New Roman"/>
          <w:noProof/>
          <w:sz w:val="24"/>
          <w:szCs w:val="24"/>
          <w:lang/>
        </w:rPr>
        <w:t xml:space="preserve"> </w:t>
      </w:r>
      <w:hyperlink r:id="rId18" w:history="1">
        <w:r w:rsidR="000560E4" w:rsidRPr="000F1E61">
          <w:rPr>
            <w:rFonts w:ascii="Times New Roman" w:hAnsi="Times New Roman"/>
            <w:noProof/>
            <w:sz w:val="24"/>
            <w:szCs w:val="24"/>
            <w:lang/>
          </w:rPr>
          <w:t>Одељење за инспекцијске послове</w:t>
        </w:r>
      </w:hyperlink>
      <w:r w:rsidR="000560E4" w:rsidRPr="000F1E61">
        <w:rPr>
          <w:rFonts w:ascii="Times New Roman" w:hAnsi="Times New Roman"/>
          <w:noProof/>
          <w:sz w:val="24"/>
          <w:szCs w:val="24"/>
          <w:lang/>
        </w:rPr>
        <w:t xml:space="preserve">, </w:t>
      </w:r>
      <w:hyperlink r:id="rId19" w:history="1">
        <w:r w:rsidR="000560E4" w:rsidRPr="000F1E61">
          <w:rPr>
            <w:rFonts w:ascii="Times New Roman" w:hAnsi="Times New Roman"/>
            <w:noProof/>
            <w:sz w:val="24"/>
            <w:szCs w:val="24"/>
            <w:lang/>
          </w:rPr>
          <w:t>Одељење за правне и скупштинске послове</w:t>
        </w:r>
      </w:hyperlink>
      <w:r w:rsidR="000560E4" w:rsidRPr="000F1E61">
        <w:rPr>
          <w:rFonts w:ascii="Times New Roman" w:hAnsi="Times New Roman"/>
          <w:noProof/>
          <w:sz w:val="24"/>
          <w:szCs w:val="24"/>
          <w:lang/>
        </w:rPr>
        <w:t>.</w:t>
      </w: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C618B6" w:rsidRDefault="00C618B6"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1F3D49" w:rsidRDefault="001F3D49" w:rsidP="00C618B6">
      <w:pPr>
        <w:widowControl w:val="0"/>
        <w:autoSpaceDE w:val="0"/>
        <w:autoSpaceDN w:val="0"/>
        <w:adjustRightInd w:val="0"/>
        <w:spacing w:before="20" w:after="20" w:line="240" w:lineRule="auto"/>
        <w:ind w:right="-1"/>
        <w:jc w:val="both"/>
        <w:rPr>
          <w:rFonts w:ascii="Times New Roman" w:hAnsi="Times New Roman"/>
          <w:noProof/>
          <w:sz w:val="24"/>
          <w:szCs w:val="24"/>
          <w:lang w:val="sr-Cyrl-CS"/>
        </w:rPr>
      </w:pPr>
    </w:p>
    <w:p w:rsidR="00486F07" w:rsidRPr="001F3D49" w:rsidRDefault="001F3D49" w:rsidP="00C618B6">
      <w:pPr>
        <w:pStyle w:val="Heading1"/>
        <w:spacing w:before="20" w:after="20"/>
        <w:rPr>
          <w:rFonts w:ascii="Times New Roman" w:hAnsi="Times New Roman"/>
          <w:noProof/>
          <w:sz w:val="24"/>
          <w:szCs w:val="24"/>
          <w:lang/>
        </w:rPr>
      </w:pPr>
      <w:bookmarkStart w:id="13" w:name="_Toc459789380"/>
      <w:r w:rsidRPr="001F3D49">
        <w:rPr>
          <w:rFonts w:ascii="Times New Roman" w:hAnsi="Times New Roman"/>
          <w:noProof/>
          <w:sz w:val="24"/>
          <w:szCs w:val="24"/>
          <w:lang w:val="sr-Cyrl-CS"/>
        </w:rPr>
        <w:t>2</w:t>
      </w:r>
      <w:r w:rsidR="00FA2AFB" w:rsidRPr="001F3D49">
        <w:rPr>
          <w:rFonts w:ascii="Times New Roman" w:hAnsi="Times New Roman"/>
          <w:noProof/>
          <w:sz w:val="24"/>
          <w:szCs w:val="24"/>
          <w:lang/>
        </w:rPr>
        <w:t xml:space="preserve">. </w:t>
      </w:r>
      <w:r w:rsidR="00486F07" w:rsidRPr="001F3D49">
        <w:rPr>
          <w:rFonts w:ascii="Times New Roman" w:hAnsi="Times New Roman"/>
          <w:noProof/>
          <w:sz w:val="24"/>
          <w:szCs w:val="24"/>
          <w:lang/>
        </w:rPr>
        <w:t>АНАЛИЗА ПОСТОЈЕЋЕГ СТАЊА</w:t>
      </w:r>
      <w:bookmarkEnd w:id="13"/>
      <w:r w:rsidR="00486F07" w:rsidRPr="001F3D49">
        <w:rPr>
          <w:rFonts w:ascii="Times New Roman" w:hAnsi="Times New Roman"/>
          <w:noProof/>
          <w:sz w:val="24"/>
          <w:szCs w:val="24"/>
          <w:lang/>
        </w:rPr>
        <w:t xml:space="preserve"> </w:t>
      </w:r>
    </w:p>
    <w:p w:rsidR="00486F07" w:rsidRPr="001F3D49" w:rsidRDefault="001F3D49" w:rsidP="00C618B6">
      <w:pPr>
        <w:pStyle w:val="Heading2"/>
        <w:spacing w:before="20" w:after="20"/>
        <w:rPr>
          <w:rFonts w:ascii="Times New Roman" w:hAnsi="Times New Roman"/>
          <w:noProof/>
          <w:sz w:val="24"/>
          <w:szCs w:val="24"/>
          <w:lang/>
        </w:rPr>
      </w:pPr>
      <w:bookmarkStart w:id="14" w:name="_Toc459789381"/>
      <w:r w:rsidRPr="001F3D49">
        <w:rPr>
          <w:rFonts w:ascii="Times New Roman" w:hAnsi="Times New Roman"/>
          <w:noProof/>
          <w:sz w:val="24"/>
          <w:szCs w:val="24"/>
          <w:lang w:val="sr-Cyrl-CS"/>
        </w:rPr>
        <w:t>2</w:t>
      </w:r>
      <w:r w:rsidR="00486F07" w:rsidRPr="001F3D49">
        <w:rPr>
          <w:rFonts w:ascii="Times New Roman" w:hAnsi="Times New Roman"/>
          <w:noProof/>
          <w:sz w:val="24"/>
          <w:szCs w:val="24"/>
          <w:lang/>
        </w:rPr>
        <w:t>.1</w:t>
      </w:r>
      <w:r w:rsidR="00FA2AFB" w:rsidRPr="001F3D49">
        <w:rPr>
          <w:rFonts w:ascii="Times New Roman" w:hAnsi="Times New Roman"/>
          <w:noProof/>
          <w:sz w:val="24"/>
          <w:szCs w:val="24"/>
          <w:lang/>
        </w:rPr>
        <w:t>.</w:t>
      </w:r>
      <w:r w:rsidR="00486F07" w:rsidRPr="001F3D49">
        <w:rPr>
          <w:rFonts w:ascii="Times New Roman" w:hAnsi="Times New Roman"/>
          <w:noProof/>
          <w:sz w:val="24"/>
          <w:szCs w:val="24"/>
          <w:lang/>
        </w:rPr>
        <w:t xml:space="preserve"> ЕКОНОМСКИ РАЗВОЈ</w:t>
      </w:r>
      <w:bookmarkEnd w:id="14"/>
      <w:r w:rsidR="00486F07" w:rsidRPr="001F3D49">
        <w:rPr>
          <w:rFonts w:ascii="Times New Roman" w:hAnsi="Times New Roman"/>
          <w:noProof/>
          <w:sz w:val="24"/>
          <w:szCs w:val="24"/>
          <w:lang/>
        </w:rPr>
        <w:t xml:space="preserve"> </w:t>
      </w:r>
    </w:p>
    <w:p w:rsidR="00486F07" w:rsidRPr="001F3D49" w:rsidRDefault="001F3D49" w:rsidP="00C618B6">
      <w:pPr>
        <w:pStyle w:val="Heading3"/>
        <w:spacing w:before="20" w:after="20"/>
        <w:rPr>
          <w:rFonts w:ascii="Times New Roman" w:hAnsi="Times New Roman"/>
          <w:noProof/>
          <w:sz w:val="24"/>
          <w:szCs w:val="24"/>
          <w:lang/>
        </w:rPr>
      </w:pPr>
      <w:bookmarkStart w:id="15" w:name="_Toc459789382"/>
      <w:r w:rsidRPr="001F3D49">
        <w:rPr>
          <w:rFonts w:ascii="Times New Roman" w:hAnsi="Times New Roman"/>
          <w:noProof/>
          <w:sz w:val="24"/>
          <w:szCs w:val="24"/>
          <w:lang w:val="sr-Cyrl-CS"/>
        </w:rPr>
        <w:t>2.</w:t>
      </w:r>
      <w:r w:rsidR="00486F07" w:rsidRPr="001F3D49">
        <w:rPr>
          <w:rFonts w:ascii="Times New Roman" w:hAnsi="Times New Roman"/>
          <w:noProof/>
          <w:sz w:val="24"/>
          <w:szCs w:val="24"/>
          <w:lang/>
        </w:rPr>
        <w:t>1.1. Опис тренутне ситуације</w:t>
      </w:r>
      <w:bookmarkEnd w:id="15"/>
      <w:r w:rsidR="00486F07" w:rsidRPr="001F3D49">
        <w:rPr>
          <w:rFonts w:ascii="Times New Roman" w:hAnsi="Times New Roman"/>
          <w:noProof/>
          <w:sz w:val="24"/>
          <w:szCs w:val="24"/>
          <w:lang/>
        </w:rPr>
        <w:t xml:space="preserve"> </w:t>
      </w:r>
    </w:p>
    <w:p w:rsidR="009046A1" w:rsidRDefault="009046A1" w:rsidP="00C618B6">
      <w:pPr>
        <w:autoSpaceDE w:val="0"/>
        <w:autoSpaceDN w:val="0"/>
        <w:adjustRightInd w:val="0"/>
        <w:spacing w:before="20" w:after="20"/>
        <w:jc w:val="both"/>
        <w:rPr>
          <w:rFonts w:ascii="Times New Roman" w:hAnsi="Times New Roman"/>
          <w:noProof/>
          <w:sz w:val="24"/>
          <w:szCs w:val="24"/>
          <w:lang w:val="sr-Cyrl-CS"/>
        </w:rPr>
      </w:pPr>
    </w:p>
    <w:p w:rsidR="00E066BC" w:rsidRDefault="001F3D49" w:rsidP="00C618B6">
      <w:pPr>
        <w:autoSpaceDE w:val="0"/>
        <w:autoSpaceDN w:val="0"/>
        <w:adjustRightInd w:val="0"/>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992352" w:rsidRPr="001F3D49">
        <w:rPr>
          <w:rFonts w:ascii="Times New Roman" w:hAnsi="Times New Roman"/>
          <w:noProof/>
          <w:sz w:val="24"/>
          <w:szCs w:val="24"/>
          <w:lang/>
        </w:rPr>
        <w:t xml:space="preserve">Према Уредби о утврђивању јединствене листе развијености региона и јединица локалне самоуправе за 2014. годину, општина Пожега  спада у </w:t>
      </w:r>
      <w:r w:rsidR="00992352" w:rsidRPr="001F3D49">
        <w:rPr>
          <w:rFonts w:ascii="Times New Roman" w:hAnsi="Times New Roman"/>
          <w:b/>
          <w:bCs/>
          <w:noProof/>
          <w:sz w:val="24"/>
          <w:szCs w:val="24"/>
          <w:lang/>
        </w:rPr>
        <w:t>другу групу</w:t>
      </w:r>
      <w:r w:rsidR="00992352" w:rsidRPr="001F3D49">
        <w:rPr>
          <w:rFonts w:ascii="Times New Roman" w:hAnsi="Times New Roman"/>
          <w:noProof/>
          <w:sz w:val="24"/>
          <w:szCs w:val="24"/>
          <w:lang/>
        </w:rPr>
        <w:t>, коју чине 34 јединице локалне самоуправе чији је степен развијености у распону од 80% до 100% републичког просека.</w:t>
      </w:r>
      <w:r>
        <w:rPr>
          <w:rFonts w:ascii="Times New Roman" w:hAnsi="Times New Roman"/>
          <w:noProof/>
          <w:sz w:val="24"/>
          <w:szCs w:val="24"/>
          <w:lang w:val="sr-Cyrl-CS"/>
        </w:rPr>
        <w:t xml:space="preserve"> </w:t>
      </w:r>
      <w:r>
        <w:rPr>
          <w:rFonts w:ascii="Times New Roman" w:hAnsi="Times New Roman"/>
          <w:noProof/>
          <w:sz w:val="24"/>
          <w:szCs w:val="24"/>
          <w:lang/>
        </w:rPr>
        <w:t>Структуру привреде Пожег</w:t>
      </w:r>
      <w:r>
        <w:rPr>
          <w:rFonts w:ascii="Times New Roman" w:hAnsi="Times New Roman"/>
          <w:noProof/>
          <w:sz w:val="24"/>
          <w:szCs w:val="24"/>
          <w:lang w:val="sr-Cyrl-CS"/>
        </w:rPr>
        <w:t>е</w:t>
      </w:r>
      <w:r w:rsidR="00E066BC" w:rsidRPr="001F3D49">
        <w:rPr>
          <w:rFonts w:ascii="Times New Roman" w:hAnsi="Times New Roman"/>
          <w:noProof/>
          <w:sz w:val="24"/>
          <w:szCs w:val="24"/>
          <w:lang/>
        </w:rPr>
        <w:t xml:space="preserve"> највећим делом чини приватни сектор и то кроз прерађивачку индустрију са једне и пољопривреду са друге стране.</w:t>
      </w:r>
    </w:p>
    <w:p w:rsidR="009046A1" w:rsidRPr="009046A1" w:rsidRDefault="009046A1" w:rsidP="00C618B6">
      <w:pPr>
        <w:autoSpaceDE w:val="0"/>
        <w:autoSpaceDN w:val="0"/>
        <w:adjustRightInd w:val="0"/>
        <w:spacing w:before="20" w:after="20"/>
        <w:jc w:val="both"/>
        <w:rPr>
          <w:rFonts w:ascii="Times New Roman" w:hAnsi="Times New Roman"/>
          <w:noProof/>
          <w:sz w:val="24"/>
          <w:szCs w:val="24"/>
          <w:lang w:val="sr-Cyrl-CS"/>
        </w:rPr>
      </w:pPr>
    </w:p>
    <w:p w:rsidR="00486F07" w:rsidRPr="001F3D49" w:rsidRDefault="001F3D49" w:rsidP="00C618B6">
      <w:pPr>
        <w:pStyle w:val="Heading4"/>
        <w:spacing w:before="20" w:after="20"/>
        <w:rPr>
          <w:rFonts w:ascii="Times New Roman" w:hAnsi="Times New Roman"/>
          <w:noProof/>
          <w:sz w:val="24"/>
          <w:szCs w:val="24"/>
          <w:lang/>
        </w:rPr>
      </w:pPr>
      <w:bookmarkStart w:id="16" w:name="_Toc459789383"/>
      <w:r>
        <w:rPr>
          <w:rFonts w:ascii="Times New Roman" w:hAnsi="Times New Roman"/>
          <w:noProof/>
          <w:sz w:val="24"/>
          <w:szCs w:val="24"/>
          <w:lang w:val="sr-Cyrl-CS"/>
        </w:rPr>
        <w:t>2</w:t>
      </w:r>
      <w:r w:rsidR="00F727AB" w:rsidRPr="001F3D49">
        <w:rPr>
          <w:rFonts w:ascii="Times New Roman" w:hAnsi="Times New Roman"/>
          <w:noProof/>
          <w:sz w:val="24"/>
          <w:szCs w:val="24"/>
          <w:lang/>
        </w:rPr>
        <w:t xml:space="preserve">.1.1.1. </w:t>
      </w:r>
      <w:r w:rsidR="0097148C" w:rsidRPr="001F3D49">
        <w:rPr>
          <w:rFonts w:ascii="Times New Roman" w:hAnsi="Times New Roman"/>
          <w:caps w:val="0"/>
          <w:noProof/>
          <w:sz w:val="24"/>
          <w:szCs w:val="24"/>
          <w:lang/>
        </w:rPr>
        <w:t>Пољопривреда</w:t>
      </w:r>
      <w:bookmarkEnd w:id="16"/>
      <w:r w:rsidR="00B46BF5" w:rsidRPr="001F3D49">
        <w:rPr>
          <w:rFonts w:ascii="Times New Roman" w:hAnsi="Times New Roman"/>
          <w:noProof/>
          <w:sz w:val="24"/>
          <w:szCs w:val="24"/>
          <w:lang/>
        </w:rPr>
        <w:t xml:space="preserve"> </w:t>
      </w:r>
    </w:p>
    <w:p w:rsidR="009046A1" w:rsidRDefault="009046A1" w:rsidP="00C618B6">
      <w:pPr>
        <w:spacing w:before="20" w:after="20"/>
        <w:ind w:firstLine="725"/>
        <w:jc w:val="both"/>
        <w:rPr>
          <w:rFonts w:ascii="Times New Roman" w:hAnsi="Times New Roman"/>
          <w:noProof/>
          <w:color w:val="000000"/>
          <w:sz w:val="24"/>
          <w:szCs w:val="24"/>
          <w:lang w:val="sr-Cyrl-CS"/>
        </w:rPr>
      </w:pPr>
    </w:p>
    <w:p w:rsidR="00FB4F14" w:rsidRPr="001F3D49" w:rsidRDefault="00FB4F14" w:rsidP="00C618B6">
      <w:pPr>
        <w:spacing w:before="20" w:after="20"/>
        <w:ind w:firstLine="725"/>
        <w:jc w:val="both"/>
        <w:rPr>
          <w:rFonts w:ascii="Times New Roman" w:hAnsi="Times New Roman"/>
          <w:noProof/>
          <w:color w:val="FF0000"/>
          <w:sz w:val="24"/>
          <w:szCs w:val="24"/>
          <w:lang/>
        </w:rPr>
      </w:pPr>
      <w:r w:rsidRPr="001F3D49">
        <w:rPr>
          <w:rFonts w:ascii="Times New Roman" w:hAnsi="Times New Roman"/>
          <w:noProof/>
          <w:color w:val="000000"/>
          <w:sz w:val="24"/>
          <w:szCs w:val="24"/>
          <w:lang/>
        </w:rPr>
        <w:t xml:space="preserve">Од укупне површине </w:t>
      </w:r>
      <w:r w:rsidR="00BD6B9A" w:rsidRPr="001F3D49">
        <w:rPr>
          <w:rFonts w:ascii="Times New Roman" w:hAnsi="Times New Roman"/>
          <w:noProof/>
          <w:color w:val="000000"/>
          <w:sz w:val="24"/>
          <w:szCs w:val="24"/>
          <w:lang/>
        </w:rPr>
        <w:t xml:space="preserve">општине Пожега која износи </w:t>
      </w:r>
      <w:r w:rsidR="00005A09" w:rsidRPr="001F3D49">
        <w:rPr>
          <w:rFonts w:ascii="Times New Roman" w:hAnsi="Times New Roman"/>
          <w:noProof/>
          <w:color w:val="000000"/>
          <w:sz w:val="24"/>
          <w:szCs w:val="24"/>
          <w:lang/>
        </w:rPr>
        <w:t>426,5 км</w:t>
      </w:r>
      <w:r w:rsidR="00005A09" w:rsidRPr="001F3D49">
        <w:rPr>
          <w:rFonts w:ascii="Times New Roman" w:hAnsi="Times New Roman"/>
          <w:noProof/>
          <w:color w:val="000000"/>
          <w:sz w:val="24"/>
          <w:szCs w:val="24"/>
          <w:vertAlign w:val="superscript"/>
          <w:lang/>
        </w:rPr>
        <w:t>2</w:t>
      </w:r>
      <w:r w:rsidR="00005A09" w:rsidRPr="001F3D49">
        <w:rPr>
          <w:rFonts w:ascii="Times New Roman" w:hAnsi="Times New Roman"/>
          <w:noProof/>
          <w:color w:val="000000"/>
          <w:sz w:val="24"/>
          <w:szCs w:val="24"/>
          <w:lang/>
        </w:rPr>
        <w:t>, п</w:t>
      </w:r>
      <w:r w:rsidRPr="001F3D49">
        <w:rPr>
          <w:rFonts w:ascii="Times New Roman" w:hAnsi="Times New Roman"/>
          <w:noProof/>
          <w:color w:val="000000"/>
          <w:sz w:val="24"/>
          <w:szCs w:val="24"/>
          <w:lang/>
        </w:rPr>
        <w:t>ољопривредно земљиште обухвата око 65</w:t>
      </w:r>
      <w:r w:rsidRPr="001F3D49">
        <w:rPr>
          <w:rFonts w:ascii="Times New Roman" w:hAnsi="Times New Roman"/>
          <w:noProof/>
          <w:sz w:val="24"/>
          <w:szCs w:val="24"/>
          <w:lang/>
        </w:rPr>
        <w:t xml:space="preserve">% </w:t>
      </w:r>
      <w:r w:rsidR="00DE4F82" w:rsidRPr="001F3D49">
        <w:rPr>
          <w:rFonts w:ascii="Times New Roman" w:hAnsi="Times New Roman"/>
          <w:noProof/>
          <w:sz w:val="24"/>
          <w:szCs w:val="24"/>
          <w:lang/>
        </w:rPr>
        <w:t>површине</w:t>
      </w:r>
      <w:r w:rsidRPr="001F3D49">
        <w:rPr>
          <w:rFonts w:ascii="Times New Roman" w:hAnsi="Times New Roman"/>
          <w:noProof/>
          <w:color w:val="000000"/>
          <w:sz w:val="24"/>
          <w:szCs w:val="24"/>
          <w:lang/>
        </w:rPr>
        <w:t>. У структури пољопр</w:t>
      </w:r>
      <w:r w:rsidR="00005A09" w:rsidRPr="001F3D49">
        <w:rPr>
          <w:rFonts w:ascii="Times New Roman" w:hAnsi="Times New Roman"/>
          <w:noProof/>
          <w:color w:val="000000"/>
          <w:sz w:val="24"/>
          <w:szCs w:val="24"/>
          <w:lang/>
        </w:rPr>
        <w:t>ивредног земљишта оранице и воћњ</w:t>
      </w:r>
      <w:r w:rsidRPr="001F3D49">
        <w:rPr>
          <w:rFonts w:ascii="Times New Roman" w:hAnsi="Times New Roman"/>
          <w:noProof/>
          <w:color w:val="000000"/>
          <w:sz w:val="24"/>
          <w:szCs w:val="24"/>
          <w:lang/>
        </w:rPr>
        <w:t>аци чине 34%,ливаде и пашњаци 30%</w:t>
      </w:r>
      <w:r w:rsidR="00005A09" w:rsidRPr="001F3D49">
        <w:rPr>
          <w:rFonts w:ascii="Times New Roman" w:hAnsi="Times New Roman"/>
          <w:noProof/>
          <w:color w:val="000000"/>
          <w:sz w:val="24"/>
          <w:szCs w:val="24"/>
          <w:lang/>
        </w:rPr>
        <w:t xml:space="preserve">, </w:t>
      </w:r>
      <w:r w:rsidRPr="001F3D49">
        <w:rPr>
          <w:rFonts w:ascii="Times New Roman" w:hAnsi="Times New Roman"/>
          <w:noProof/>
          <w:color w:val="000000"/>
          <w:sz w:val="24"/>
          <w:szCs w:val="24"/>
          <w:lang/>
        </w:rPr>
        <w:t xml:space="preserve"> шуме додатних 30%,</w:t>
      </w:r>
      <w:r w:rsidR="00C92126" w:rsidRPr="001F3D49">
        <w:rPr>
          <w:rFonts w:ascii="Times New Roman" w:hAnsi="Times New Roman"/>
          <w:noProof/>
          <w:color w:val="000000"/>
          <w:sz w:val="24"/>
          <w:szCs w:val="24"/>
          <w:lang/>
        </w:rPr>
        <w:t xml:space="preserve"> </w:t>
      </w:r>
      <w:r w:rsidRPr="001F3D49">
        <w:rPr>
          <w:rFonts w:ascii="Times New Roman" w:hAnsi="Times New Roman"/>
          <w:noProof/>
          <w:color w:val="000000"/>
          <w:sz w:val="24"/>
          <w:szCs w:val="24"/>
          <w:lang/>
        </w:rPr>
        <w:t>док се остале површине простиру на осталих 6%. У том смислу</w:t>
      </w:r>
      <w:r w:rsidR="00DE4F82" w:rsidRPr="001F3D49">
        <w:rPr>
          <w:rFonts w:ascii="Times New Roman" w:hAnsi="Times New Roman"/>
          <w:noProof/>
          <w:color w:val="000000"/>
          <w:sz w:val="24"/>
          <w:szCs w:val="24"/>
          <w:lang/>
        </w:rPr>
        <w:t>,</w:t>
      </w:r>
      <w:r w:rsidRPr="001F3D49">
        <w:rPr>
          <w:rFonts w:ascii="Times New Roman" w:hAnsi="Times New Roman"/>
          <w:noProof/>
          <w:color w:val="000000"/>
          <w:sz w:val="24"/>
          <w:szCs w:val="24"/>
          <w:lang/>
        </w:rPr>
        <w:t xml:space="preserve"> Пожега има повољне услове за развој пољопривредне производње. Најразвијеније гране пољопривреде су сточарство и воћарство. Општина предњачи у узгоју оваца и говеда. Иако су природни услови такви да погодују развоју воћарства,</w:t>
      </w:r>
      <w:r w:rsidR="00C92126" w:rsidRPr="001F3D49">
        <w:rPr>
          <w:rFonts w:ascii="Times New Roman" w:hAnsi="Times New Roman"/>
          <w:noProof/>
          <w:color w:val="000000"/>
          <w:sz w:val="24"/>
          <w:szCs w:val="24"/>
          <w:lang/>
        </w:rPr>
        <w:t xml:space="preserve"> </w:t>
      </w:r>
      <w:r w:rsidRPr="001F3D49">
        <w:rPr>
          <w:rFonts w:ascii="Times New Roman" w:hAnsi="Times New Roman"/>
          <w:noProof/>
          <w:color w:val="000000"/>
          <w:sz w:val="24"/>
          <w:szCs w:val="24"/>
          <w:lang/>
        </w:rPr>
        <w:t xml:space="preserve">услед застарелих садница, недовољне примене савремених агротехничких мера и уситњених површина за узгој воћарских култура тржишни вишкови код овог вида пољопривредне </w:t>
      </w:r>
      <w:r w:rsidRPr="001F3D49">
        <w:rPr>
          <w:rFonts w:ascii="Times New Roman" w:hAnsi="Times New Roman"/>
          <w:noProof/>
          <w:sz w:val="24"/>
          <w:szCs w:val="24"/>
          <w:lang/>
        </w:rPr>
        <w:t xml:space="preserve">производње су минимални. </w:t>
      </w:r>
      <w:r w:rsidRPr="001F3D49">
        <w:rPr>
          <w:rFonts w:ascii="Times New Roman" w:hAnsi="Times New Roman"/>
          <w:noProof/>
          <w:color w:val="000000"/>
          <w:sz w:val="24"/>
          <w:szCs w:val="24"/>
          <w:lang/>
        </w:rPr>
        <w:t>Природне погодности омогућавају узгој шљива, јабука, малина и другог јагодичастог воћа.</w:t>
      </w:r>
    </w:p>
    <w:p w:rsidR="008B2FC5" w:rsidRPr="001F3D49" w:rsidRDefault="001F3D49"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eastAsia="Calibri" w:hAnsi="Times New Roman"/>
          <w:noProof/>
          <w:sz w:val="24"/>
          <w:szCs w:val="24"/>
          <w:lang w:val="sr-Cyrl-CS"/>
        </w:rPr>
        <w:tab/>
      </w:r>
      <w:r w:rsidR="00621281" w:rsidRPr="001F3D49">
        <w:rPr>
          <w:rFonts w:ascii="Times New Roman" w:eastAsia="Calibri" w:hAnsi="Times New Roman"/>
          <w:noProof/>
          <w:sz w:val="24"/>
          <w:szCs w:val="24"/>
          <w:lang/>
        </w:rPr>
        <w:t xml:space="preserve">Општина Пожега </w:t>
      </w:r>
      <w:r w:rsidR="00763C40" w:rsidRPr="001F3D49">
        <w:rPr>
          <w:rFonts w:ascii="Times New Roman" w:eastAsia="Calibri" w:hAnsi="Times New Roman"/>
          <w:noProof/>
          <w:sz w:val="24"/>
          <w:szCs w:val="24"/>
          <w:lang/>
        </w:rPr>
        <w:t>п</w:t>
      </w:r>
      <w:r w:rsidR="00763C40" w:rsidRPr="001F3D49">
        <w:rPr>
          <w:rFonts w:ascii="Times New Roman" w:hAnsi="Times New Roman"/>
          <w:noProof/>
          <w:color w:val="000000"/>
          <w:sz w:val="24"/>
          <w:szCs w:val="24"/>
          <w:lang/>
        </w:rPr>
        <w:t>рема подацима</w:t>
      </w:r>
      <w:r>
        <w:rPr>
          <w:rFonts w:ascii="Times New Roman" w:hAnsi="Times New Roman"/>
          <w:noProof/>
          <w:color w:val="000000"/>
          <w:sz w:val="24"/>
          <w:szCs w:val="24"/>
          <w:lang w:val="sr-Cyrl-CS"/>
        </w:rPr>
        <w:t xml:space="preserve"> из</w:t>
      </w:r>
      <w:r w:rsidR="00763C40" w:rsidRPr="001F3D49">
        <w:rPr>
          <w:rFonts w:ascii="Times New Roman" w:hAnsi="Times New Roman"/>
          <w:noProof/>
          <w:color w:val="000000"/>
          <w:sz w:val="24"/>
          <w:szCs w:val="24"/>
          <w:lang/>
        </w:rPr>
        <w:t xml:space="preserve"> Пописа пољопривреде из 2012.</w:t>
      </w:r>
      <w:r>
        <w:rPr>
          <w:rFonts w:ascii="Times New Roman" w:hAnsi="Times New Roman"/>
          <w:noProof/>
          <w:color w:val="000000"/>
          <w:sz w:val="24"/>
          <w:szCs w:val="24"/>
          <w:lang/>
        </w:rPr>
        <w:t xml:space="preserve"> </w:t>
      </w:r>
      <w:r>
        <w:rPr>
          <w:rFonts w:ascii="Times New Roman" w:hAnsi="Times New Roman"/>
          <w:noProof/>
          <w:color w:val="000000"/>
          <w:sz w:val="24"/>
          <w:szCs w:val="24"/>
          <w:lang w:val="sr-Cyrl-CS"/>
        </w:rPr>
        <w:t>г</w:t>
      </w:r>
      <w:r w:rsidR="00763C40" w:rsidRPr="001F3D49">
        <w:rPr>
          <w:rFonts w:ascii="Times New Roman" w:hAnsi="Times New Roman"/>
          <w:noProof/>
          <w:color w:val="000000"/>
          <w:sz w:val="24"/>
          <w:szCs w:val="24"/>
          <w:lang/>
        </w:rPr>
        <w:t>одине</w:t>
      </w:r>
      <w:r>
        <w:rPr>
          <w:rFonts w:ascii="Times New Roman" w:hAnsi="Times New Roman"/>
          <w:noProof/>
          <w:color w:val="000000"/>
          <w:sz w:val="24"/>
          <w:szCs w:val="24"/>
          <w:lang w:val="sr-Cyrl-CS"/>
        </w:rPr>
        <w:t>,</w:t>
      </w:r>
      <w:r w:rsidR="00C92126" w:rsidRPr="001F3D49">
        <w:rPr>
          <w:rFonts w:ascii="Times New Roman" w:hAnsi="Times New Roman"/>
          <w:noProof/>
          <w:color w:val="000000"/>
          <w:sz w:val="24"/>
          <w:szCs w:val="24"/>
          <w:lang/>
        </w:rPr>
        <w:t xml:space="preserve"> </w:t>
      </w:r>
      <w:r w:rsidR="00621281" w:rsidRPr="001F3D49">
        <w:rPr>
          <w:rFonts w:ascii="Times New Roman" w:eastAsia="Calibri" w:hAnsi="Times New Roman"/>
          <w:noProof/>
          <w:sz w:val="24"/>
          <w:szCs w:val="24"/>
          <w:lang/>
        </w:rPr>
        <w:t>располаже са 28</w:t>
      </w:r>
      <w:r w:rsidR="00763C40" w:rsidRPr="001F3D49">
        <w:rPr>
          <w:rFonts w:ascii="Times New Roman" w:eastAsia="Calibri" w:hAnsi="Times New Roman"/>
          <w:noProof/>
          <w:sz w:val="24"/>
          <w:szCs w:val="24"/>
          <w:lang/>
        </w:rPr>
        <w:t>.416,36 хектара земљишта</w:t>
      </w:r>
      <w:r w:rsidR="00621281" w:rsidRPr="001F3D49">
        <w:rPr>
          <w:rFonts w:ascii="Times New Roman" w:hAnsi="Times New Roman"/>
          <w:noProof/>
          <w:color w:val="000000"/>
          <w:sz w:val="24"/>
          <w:szCs w:val="24"/>
          <w:lang/>
        </w:rPr>
        <w:t xml:space="preserve">, од чега </w:t>
      </w:r>
      <w:r w:rsidR="008B2FC5" w:rsidRPr="001F3D49">
        <w:rPr>
          <w:rFonts w:ascii="Times New Roman" w:hAnsi="Times New Roman"/>
          <w:noProof/>
          <w:color w:val="000000"/>
          <w:sz w:val="24"/>
          <w:szCs w:val="24"/>
          <w:lang/>
        </w:rPr>
        <w:t xml:space="preserve">5.645 </w:t>
      </w:r>
      <w:r w:rsidR="00621281" w:rsidRPr="001F3D49">
        <w:rPr>
          <w:rFonts w:ascii="Times New Roman" w:hAnsi="Times New Roman"/>
          <w:noProof/>
          <w:color w:val="000000"/>
          <w:sz w:val="24"/>
          <w:szCs w:val="24"/>
          <w:lang/>
        </w:rPr>
        <w:t xml:space="preserve">регистрованих пољопривредних газдинстава - </w:t>
      </w:r>
      <w:r w:rsidR="008B2FC5" w:rsidRPr="001F3D49">
        <w:rPr>
          <w:rFonts w:ascii="Times New Roman" w:hAnsi="Times New Roman"/>
          <w:noProof/>
          <w:color w:val="000000"/>
          <w:sz w:val="24"/>
          <w:szCs w:val="24"/>
          <w:lang/>
        </w:rPr>
        <w:t>домаћинстава (од овог броја 27 газдинстава је без земљишта, а 1</w:t>
      </w:r>
      <w:r w:rsidR="00394AB2" w:rsidRPr="001F3D49">
        <w:rPr>
          <w:rFonts w:ascii="Times New Roman" w:hAnsi="Times New Roman"/>
          <w:noProof/>
          <w:color w:val="000000"/>
          <w:sz w:val="24"/>
          <w:szCs w:val="24"/>
          <w:lang/>
        </w:rPr>
        <w:t>.</w:t>
      </w:r>
      <w:r w:rsidR="008B2FC5" w:rsidRPr="001F3D49">
        <w:rPr>
          <w:rFonts w:ascii="Times New Roman" w:hAnsi="Times New Roman"/>
          <w:noProof/>
          <w:color w:val="000000"/>
          <w:sz w:val="24"/>
          <w:szCs w:val="24"/>
          <w:lang/>
        </w:rPr>
        <w:t xml:space="preserve">575 је са поседом испод 1 </w:t>
      </w:r>
      <w:r w:rsidR="00763C40" w:rsidRPr="001F3D49">
        <w:rPr>
          <w:rFonts w:ascii="Times New Roman" w:hAnsi="Times New Roman"/>
          <w:noProof/>
          <w:color w:val="000000"/>
          <w:sz w:val="24"/>
          <w:szCs w:val="24"/>
          <w:lang/>
        </w:rPr>
        <w:t xml:space="preserve">ха обрадивог земљишта) обрађује </w:t>
      </w:r>
      <w:r w:rsidR="008B2FC5" w:rsidRPr="001F3D49">
        <w:rPr>
          <w:rFonts w:ascii="Times New Roman" w:hAnsi="Times New Roman"/>
          <w:noProof/>
          <w:color w:val="000000"/>
          <w:sz w:val="24"/>
          <w:szCs w:val="24"/>
          <w:lang/>
        </w:rPr>
        <w:t>укупно 17.947,4 хектара.</w:t>
      </w:r>
      <w:r w:rsidR="00C92126" w:rsidRPr="001F3D49">
        <w:rPr>
          <w:rFonts w:ascii="Times New Roman" w:hAnsi="Times New Roman"/>
          <w:noProof/>
          <w:color w:val="000000"/>
          <w:sz w:val="24"/>
          <w:szCs w:val="24"/>
          <w:lang/>
        </w:rPr>
        <w:t xml:space="preserve"> </w:t>
      </w:r>
      <w:r w:rsidR="008B2FC5" w:rsidRPr="001F3D49">
        <w:rPr>
          <w:rFonts w:ascii="Times New Roman" w:hAnsi="Times New Roman"/>
          <w:noProof/>
          <w:color w:val="000000"/>
          <w:sz w:val="24"/>
          <w:szCs w:val="24"/>
          <w:lang/>
        </w:rPr>
        <w:t>У структури пољопривредних газдинстава доминирају она са ситним поседом</w:t>
      </w:r>
      <w:r>
        <w:rPr>
          <w:rFonts w:ascii="Times New Roman" w:hAnsi="Times New Roman"/>
          <w:noProof/>
          <w:color w:val="000000"/>
          <w:sz w:val="24"/>
          <w:szCs w:val="24"/>
          <w:lang w:val="sr-Cyrl-CS"/>
        </w:rPr>
        <w:t>,</w:t>
      </w:r>
      <w:r w:rsidR="008B2FC5" w:rsidRPr="001F3D49">
        <w:rPr>
          <w:rFonts w:ascii="Times New Roman" w:hAnsi="Times New Roman"/>
          <w:noProof/>
          <w:color w:val="000000"/>
          <w:sz w:val="24"/>
          <w:szCs w:val="24"/>
          <w:lang/>
        </w:rPr>
        <w:t xml:space="preserve"> где 29% газдинства располаже поседом до 1 хектара,</w:t>
      </w:r>
      <w:r w:rsidR="00C92126" w:rsidRPr="001F3D49">
        <w:rPr>
          <w:rFonts w:ascii="Times New Roman" w:hAnsi="Times New Roman"/>
          <w:noProof/>
          <w:color w:val="000000"/>
          <w:sz w:val="24"/>
          <w:szCs w:val="24"/>
          <w:lang/>
        </w:rPr>
        <w:t xml:space="preserve"> </w:t>
      </w:r>
      <w:r w:rsidR="008B2FC5" w:rsidRPr="001F3D49">
        <w:rPr>
          <w:rFonts w:ascii="Times New Roman" w:hAnsi="Times New Roman"/>
          <w:noProof/>
          <w:color w:val="000000"/>
          <w:sz w:val="24"/>
          <w:szCs w:val="24"/>
          <w:lang/>
        </w:rPr>
        <w:t xml:space="preserve">24% располаже обрадивим земљиштем величине 1-2 </w:t>
      </w:r>
      <w:r w:rsidR="008B2FC5" w:rsidRPr="001F3D49">
        <w:rPr>
          <w:rFonts w:ascii="Times New Roman" w:hAnsi="Times New Roman"/>
          <w:noProof/>
          <w:color w:val="000000"/>
          <w:sz w:val="24"/>
          <w:szCs w:val="24"/>
          <w:lang/>
        </w:rPr>
        <w:lastRenderedPageBreak/>
        <w:t>хектара,</w:t>
      </w:r>
      <w:r w:rsidR="00C92126" w:rsidRPr="001F3D49">
        <w:rPr>
          <w:rFonts w:ascii="Times New Roman" w:hAnsi="Times New Roman"/>
          <w:noProof/>
          <w:color w:val="000000"/>
          <w:sz w:val="24"/>
          <w:szCs w:val="24"/>
          <w:lang/>
        </w:rPr>
        <w:t xml:space="preserve"> </w:t>
      </w:r>
      <w:r w:rsidR="008B2FC5" w:rsidRPr="001F3D49">
        <w:rPr>
          <w:rFonts w:ascii="Times New Roman" w:hAnsi="Times New Roman"/>
          <w:noProof/>
          <w:color w:val="000000"/>
          <w:sz w:val="24"/>
          <w:szCs w:val="24"/>
          <w:lang/>
        </w:rPr>
        <w:t>33% располаже поседом величине 2-5 хектара,</w:t>
      </w:r>
      <w:r w:rsidR="00C92126" w:rsidRPr="001F3D49">
        <w:rPr>
          <w:rFonts w:ascii="Times New Roman" w:hAnsi="Times New Roman"/>
          <w:noProof/>
          <w:color w:val="000000"/>
          <w:sz w:val="24"/>
          <w:szCs w:val="24"/>
          <w:lang/>
        </w:rPr>
        <w:t xml:space="preserve"> </w:t>
      </w:r>
      <w:r w:rsidR="008B2FC5" w:rsidRPr="001F3D49">
        <w:rPr>
          <w:rFonts w:ascii="Times New Roman" w:hAnsi="Times New Roman"/>
          <w:noProof/>
          <w:color w:val="000000"/>
          <w:sz w:val="24"/>
          <w:szCs w:val="24"/>
          <w:lang/>
        </w:rPr>
        <w:t>11% поседом величине 5-10 хектара и само 4,36% поседује изнад 10 хектара обрадивог</w:t>
      </w:r>
      <w:r>
        <w:rPr>
          <w:rFonts w:ascii="Times New Roman" w:hAnsi="Times New Roman"/>
          <w:noProof/>
          <w:color w:val="000000"/>
          <w:sz w:val="24"/>
          <w:szCs w:val="24"/>
          <w:lang w:val="sr-Cyrl-CS"/>
        </w:rPr>
        <w:t xml:space="preserve"> </w:t>
      </w:r>
      <w:r w:rsidR="008B2FC5" w:rsidRPr="001F3D49">
        <w:rPr>
          <w:rFonts w:ascii="Times New Roman" w:hAnsi="Times New Roman"/>
          <w:noProof/>
          <w:color w:val="000000"/>
          <w:sz w:val="24"/>
          <w:szCs w:val="24"/>
          <w:lang/>
        </w:rPr>
        <w:t xml:space="preserve">земљишта. </w:t>
      </w:r>
    </w:p>
    <w:p w:rsidR="00005A09" w:rsidRPr="001F3D49" w:rsidRDefault="001F3D49"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05A09" w:rsidRPr="001F3D49">
        <w:rPr>
          <w:rFonts w:ascii="Times New Roman" w:hAnsi="Times New Roman"/>
          <w:noProof/>
          <w:sz w:val="24"/>
          <w:szCs w:val="24"/>
          <w:lang/>
        </w:rPr>
        <w:t>Најзаступљенија биљна култура на ораницама и баштама (5</w:t>
      </w:r>
      <w:r>
        <w:rPr>
          <w:rFonts w:ascii="Times New Roman" w:hAnsi="Times New Roman"/>
          <w:noProof/>
          <w:sz w:val="24"/>
          <w:szCs w:val="24"/>
          <w:lang w:val="sr-Cyrl-CS"/>
        </w:rPr>
        <w:t>.</w:t>
      </w:r>
      <w:r w:rsidR="00005A09" w:rsidRPr="001F3D49">
        <w:rPr>
          <w:rFonts w:ascii="Times New Roman" w:hAnsi="Times New Roman"/>
          <w:noProof/>
          <w:sz w:val="24"/>
          <w:szCs w:val="24"/>
          <w:lang/>
        </w:rPr>
        <w:t>617 ха)  у општини Пожега су жита са 57% (3</w:t>
      </w:r>
      <w:r w:rsidR="000A00FC" w:rsidRPr="001F3D49">
        <w:rPr>
          <w:rFonts w:ascii="Times New Roman" w:hAnsi="Times New Roman"/>
          <w:noProof/>
          <w:sz w:val="24"/>
          <w:szCs w:val="24"/>
          <w:lang/>
        </w:rPr>
        <w:t>.</w:t>
      </w:r>
      <w:r w:rsidR="00005A09" w:rsidRPr="001F3D49">
        <w:rPr>
          <w:rFonts w:ascii="Times New Roman" w:hAnsi="Times New Roman"/>
          <w:noProof/>
          <w:sz w:val="24"/>
          <w:szCs w:val="24"/>
          <w:lang/>
        </w:rPr>
        <w:t>133,15 ха), затим кр</w:t>
      </w:r>
      <w:r w:rsidR="00621281" w:rsidRPr="001F3D49">
        <w:rPr>
          <w:rFonts w:ascii="Times New Roman" w:hAnsi="Times New Roman"/>
          <w:noProof/>
          <w:sz w:val="24"/>
          <w:szCs w:val="24"/>
          <w:lang/>
        </w:rPr>
        <w:t>мно биље са 30% (1</w:t>
      </w:r>
      <w:r w:rsidR="000A00FC" w:rsidRPr="001F3D49">
        <w:rPr>
          <w:rFonts w:ascii="Times New Roman" w:hAnsi="Times New Roman"/>
          <w:noProof/>
          <w:sz w:val="24"/>
          <w:szCs w:val="24"/>
          <w:lang/>
        </w:rPr>
        <w:t>.</w:t>
      </w:r>
      <w:r w:rsidR="00621281" w:rsidRPr="001F3D49">
        <w:rPr>
          <w:rFonts w:ascii="Times New Roman" w:hAnsi="Times New Roman"/>
          <w:noProof/>
          <w:sz w:val="24"/>
          <w:szCs w:val="24"/>
          <w:lang/>
        </w:rPr>
        <w:t xml:space="preserve">694,98 ха), следи </w:t>
      </w:r>
      <w:r w:rsidR="00005A09" w:rsidRPr="001F3D49">
        <w:rPr>
          <w:rFonts w:ascii="Times New Roman" w:hAnsi="Times New Roman"/>
          <w:noProof/>
          <w:sz w:val="24"/>
          <w:szCs w:val="24"/>
          <w:lang/>
        </w:rPr>
        <w:t xml:space="preserve"> кромпир са 11% (632,96 ха) и поврће, бостан и јагоде 2% (114,7 ха). Од површина под житима на територији општине (3133,15 ха) најзаступљенији је кукуруз са 68% (2</w:t>
      </w:r>
      <w:r w:rsidR="000A00FC" w:rsidRPr="001F3D49">
        <w:rPr>
          <w:rFonts w:ascii="Times New Roman" w:hAnsi="Times New Roman"/>
          <w:noProof/>
          <w:sz w:val="24"/>
          <w:szCs w:val="24"/>
          <w:lang/>
        </w:rPr>
        <w:t>.</w:t>
      </w:r>
      <w:r w:rsidR="00005A09" w:rsidRPr="001F3D49">
        <w:rPr>
          <w:rFonts w:ascii="Times New Roman" w:hAnsi="Times New Roman"/>
          <w:noProof/>
          <w:sz w:val="24"/>
          <w:szCs w:val="24"/>
          <w:lang/>
        </w:rPr>
        <w:t xml:space="preserve">091,98 ха), затим пшеница са 23% (732,44 ха), па остала жита за зрно 3% (101,75 ха). </w:t>
      </w:r>
    </w:p>
    <w:p w:rsidR="008B2FC5" w:rsidRPr="001F3D49" w:rsidRDefault="001F3D49"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05A09" w:rsidRPr="001F3D49">
        <w:rPr>
          <w:rFonts w:ascii="Times New Roman" w:hAnsi="Times New Roman"/>
          <w:noProof/>
          <w:sz w:val="24"/>
          <w:szCs w:val="24"/>
          <w:lang/>
        </w:rPr>
        <w:t>Махунарке се налазе на површини од 23 хектара, а најзаступљенији је грашак на 51% површине, затим пасуљ са 48% површина. Површине под индустријским биљем у општини Пожега нису значајне и износе само 1 хектар, а обрађују их два пољопривредна газдинства.</w:t>
      </w:r>
      <w:r w:rsidR="00C92126" w:rsidRPr="001F3D49">
        <w:rPr>
          <w:rFonts w:ascii="Times New Roman" w:hAnsi="Times New Roman"/>
          <w:noProof/>
          <w:sz w:val="24"/>
          <w:szCs w:val="24"/>
          <w:lang/>
        </w:rPr>
        <w:t xml:space="preserve"> </w:t>
      </w:r>
      <w:r w:rsidR="00005A09" w:rsidRPr="001F3D49">
        <w:rPr>
          <w:rFonts w:ascii="Times New Roman" w:hAnsi="Times New Roman"/>
          <w:noProof/>
          <w:sz w:val="24"/>
          <w:szCs w:val="24"/>
          <w:lang/>
        </w:rPr>
        <w:t>Од површина под крмним биљем</w:t>
      </w:r>
      <w:r>
        <w:rPr>
          <w:rFonts w:ascii="Times New Roman" w:hAnsi="Times New Roman"/>
          <w:noProof/>
          <w:sz w:val="24"/>
          <w:szCs w:val="24"/>
          <w:lang w:val="sr-Cyrl-CS"/>
        </w:rPr>
        <w:t xml:space="preserve"> </w:t>
      </w:r>
      <w:r w:rsidR="00005A09" w:rsidRPr="001F3D49">
        <w:rPr>
          <w:rFonts w:ascii="Times New Roman" w:hAnsi="Times New Roman"/>
          <w:noProof/>
          <w:sz w:val="24"/>
          <w:szCs w:val="24"/>
          <w:lang/>
        </w:rPr>
        <w:t>(1</w:t>
      </w:r>
      <w:r w:rsidR="000A00FC" w:rsidRPr="001F3D49">
        <w:rPr>
          <w:rFonts w:ascii="Times New Roman" w:hAnsi="Times New Roman"/>
          <w:noProof/>
          <w:sz w:val="24"/>
          <w:szCs w:val="24"/>
          <w:lang/>
        </w:rPr>
        <w:t>.</w:t>
      </w:r>
      <w:r w:rsidR="00005A09" w:rsidRPr="001F3D49">
        <w:rPr>
          <w:rFonts w:ascii="Times New Roman" w:hAnsi="Times New Roman"/>
          <w:noProof/>
          <w:sz w:val="24"/>
          <w:szCs w:val="24"/>
          <w:lang/>
        </w:rPr>
        <w:t>695 ха)</w:t>
      </w:r>
      <w:r>
        <w:rPr>
          <w:rFonts w:ascii="Times New Roman" w:hAnsi="Times New Roman"/>
          <w:noProof/>
          <w:sz w:val="24"/>
          <w:szCs w:val="24"/>
          <w:lang w:val="sr-Cyrl-CS"/>
        </w:rPr>
        <w:t>,</w:t>
      </w:r>
      <w:r w:rsidR="00005A09" w:rsidRPr="001F3D49">
        <w:rPr>
          <w:rFonts w:ascii="Times New Roman" w:hAnsi="Times New Roman"/>
          <w:noProof/>
          <w:sz w:val="24"/>
          <w:szCs w:val="24"/>
          <w:lang/>
        </w:rPr>
        <w:t xml:space="preserve"> у општини Пожега најзаступљенијија је луцерка са 739 хектара,</w:t>
      </w:r>
      <w:r w:rsidR="00C92126" w:rsidRPr="001F3D49">
        <w:rPr>
          <w:rFonts w:ascii="Times New Roman" w:hAnsi="Times New Roman"/>
          <w:noProof/>
          <w:sz w:val="24"/>
          <w:szCs w:val="24"/>
          <w:lang/>
        </w:rPr>
        <w:t xml:space="preserve"> </w:t>
      </w:r>
      <w:r w:rsidR="00005A09" w:rsidRPr="001F3D49">
        <w:rPr>
          <w:rFonts w:ascii="Times New Roman" w:hAnsi="Times New Roman"/>
          <w:noProof/>
          <w:sz w:val="24"/>
          <w:szCs w:val="24"/>
          <w:lang/>
        </w:rPr>
        <w:t>затим мешавина трава 433 хекта</w:t>
      </w:r>
      <w:r w:rsidR="000A00FC" w:rsidRPr="001F3D49">
        <w:rPr>
          <w:rFonts w:ascii="Times New Roman" w:hAnsi="Times New Roman"/>
          <w:noProof/>
          <w:sz w:val="24"/>
          <w:szCs w:val="24"/>
          <w:lang/>
        </w:rPr>
        <w:t>ра, па кукуруз за силажу 268 ха</w:t>
      </w:r>
      <w:r w:rsidR="00005A09" w:rsidRPr="001F3D49">
        <w:rPr>
          <w:rFonts w:ascii="Times New Roman" w:hAnsi="Times New Roman"/>
          <w:noProof/>
          <w:sz w:val="24"/>
          <w:szCs w:val="24"/>
          <w:lang/>
        </w:rPr>
        <w:t xml:space="preserve"> и детелина на 249 ха. </w:t>
      </w:r>
    </w:p>
    <w:p w:rsidR="008B2FC5" w:rsidRPr="001F3D49" w:rsidRDefault="001F3D49"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8B2FC5" w:rsidRPr="001F3D49">
        <w:rPr>
          <w:rFonts w:ascii="Times New Roman" w:hAnsi="Times New Roman"/>
          <w:noProof/>
          <w:color w:val="000000"/>
          <w:sz w:val="24"/>
          <w:szCs w:val="24"/>
          <w:lang/>
        </w:rPr>
        <w:t>Површине под воћњацима у Пожеги су на 2.614,05 ха, од чега 997,58 ха су плантажне површине</w:t>
      </w:r>
      <w:r>
        <w:rPr>
          <w:rFonts w:ascii="Times New Roman" w:hAnsi="Times New Roman"/>
          <w:noProof/>
          <w:color w:val="000000"/>
          <w:sz w:val="24"/>
          <w:szCs w:val="24"/>
          <w:lang w:val="sr-Cyrl-CS"/>
        </w:rPr>
        <w:t>,</w:t>
      </w:r>
      <w:r w:rsidR="008B2FC5" w:rsidRPr="001F3D49">
        <w:rPr>
          <w:rFonts w:ascii="Times New Roman" w:hAnsi="Times New Roman"/>
          <w:noProof/>
          <w:color w:val="000000"/>
          <w:sz w:val="24"/>
          <w:szCs w:val="24"/>
          <w:lang/>
        </w:rPr>
        <w:t xml:space="preserve"> а на 1</w:t>
      </w:r>
      <w:r w:rsidR="000A00FC" w:rsidRPr="001F3D49">
        <w:rPr>
          <w:rFonts w:ascii="Times New Roman" w:hAnsi="Times New Roman"/>
          <w:noProof/>
          <w:color w:val="000000"/>
          <w:sz w:val="24"/>
          <w:szCs w:val="24"/>
          <w:lang/>
        </w:rPr>
        <w:t>.</w:t>
      </w:r>
      <w:r w:rsidR="008B2FC5" w:rsidRPr="001F3D49">
        <w:rPr>
          <w:rFonts w:ascii="Times New Roman" w:hAnsi="Times New Roman"/>
          <w:noProof/>
          <w:color w:val="000000"/>
          <w:sz w:val="24"/>
          <w:szCs w:val="24"/>
          <w:lang/>
        </w:rPr>
        <w:t xml:space="preserve">616,47 ха су површине под екстензивним начином обраде. Најзаступљенија воћна врста у Пожеги је шљива са учешћем од 52% свих површина под воћем, односно 1358 ха, затим јабука са учешћем од 19% односно 498 ха,  малина са 19% односно 484 ха, </w:t>
      </w:r>
      <w:r w:rsidR="002A64A6" w:rsidRPr="001F3D49">
        <w:rPr>
          <w:rFonts w:ascii="Times New Roman" w:hAnsi="Times New Roman"/>
          <w:noProof/>
          <w:color w:val="000000"/>
          <w:sz w:val="24"/>
          <w:szCs w:val="24"/>
          <w:lang/>
        </w:rPr>
        <w:t xml:space="preserve">крушка са 3% односно 82 ха, </w:t>
      </w:r>
      <w:r w:rsidR="008B2FC5" w:rsidRPr="001F3D49">
        <w:rPr>
          <w:rFonts w:ascii="Times New Roman" w:hAnsi="Times New Roman"/>
          <w:noProof/>
          <w:color w:val="000000"/>
          <w:sz w:val="24"/>
          <w:szCs w:val="24"/>
          <w:lang/>
        </w:rPr>
        <w:t>ораси са 2% односно 62 ха, купине са 1% односно 33 ха</w:t>
      </w:r>
      <w:r>
        <w:rPr>
          <w:rFonts w:ascii="Times New Roman" w:hAnsi="Times New Roman"/>
          <w:noProof/>
          <w:color w:val="000000"/>
          <w:sz w:val="24"/>
          <w:szCs w:val="24"/>
          <w:lang w:val="sr-Cyrl-CS"/>
        </w:rPr>
        <w:t>,</w:t>
      </w:r>
      <w:r w:rsidR="008B2FC5" w:rsidRPr="001F3D49">
        <w:rPr>
          <w:rFonts w:ascii="Times New Roman" w:hAnsi="Times New Roman"/>
          <w:noProof/>
          <w:color w:val="000000"/>
          <w:sz w:val="24"/>
          <w:szCs w:val="24"/>
          <w:lang/>
        </w:rPr>
        <w:t xml:space="preserve"> итд.</w:t>
      </w:r>
    </w:p>
    <w:p w:rsidR="00EC7130" w:rsidRPr="001F3D49" w:rsidRDefault="001F3D49"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Pr>
          <w:rFonts w:ascii="Times New Roman" w:hAnsi="Times New Roman"/>
          <w:noProof/>
          <w:color w:val="000000"/>
          <w:sz w:val="24"/>
          <w:szCs w:val="24"/>
          <w:lang/>
        </w:rPr>
        <w:t>Од сорт</w:t>
      </w:r>
      <w:r>
        <w:rPr>
          <w:rFonts w:ascii="Times New Roman" w:hAnsi="Times New Roman"/>
          <w:noProof/>
          <w:color w:val="000000"/>
          <w:sz w:val="24"/>
          <w:szCs w:val="24"/>
          <w:lang w:val="sr-Cyrl-CS"/>
        </w:rPr>
        <w:t>и</w:t>
      </w:r>
      <w:r w:rsidR="00EC7130" w:rsidRPr="001F3D49">
        <w:rPr>
          <w:rFonts w:ascii="Times New Roman" w:hAnsi="Times New Roman"/>
          <w:noProof/>
          <w:color w:val="000000"/>
          <w:sz w:val="24"/>
          <w:szCs w:val="24"/>
          <w:lang/>
        </w:rPr>
        <w:t xml:space="preserve"> шљиве највише су заступљене: Чачанска родна,</w:t>
      </w:r>
      <w:r>
        <w:rPr>
          <w:rFonts w:ascii="Times New Roman" w:hAnsi="Times New Roman"/>
          <w:noProof/>
          <w:color w:val="000000"/>
          <w:sz w:val="24"/>
          <w:szCs w:val="24"/>
          <w:lang w:val="sr-Cyrl-CS"/>
        </w:rPr>
        <w:t xml:space="preserve"> </w:t>
      </w:r>
      <w:r w:rsidR="00EC7130" w:rsidRPr="001F3D49">
        <w:rPr>
          <w:rFonts w:ascii="Times New Roman" w:hAnsi="Times New Roman"/>
          <w:noProof/>
          <w:color w:val="000000"/>
          <w:sz w:val="24"/>
          <w:szCs w:val="24"/>
          <w:lang/>
        </w:rPr>
        <w:t>Чачанска лепотица,</w:t>
      </w:r>
      <w:r>
        <w:rPr>
          <w:rFonts w:ascii="Times New Roman" w:hAnsi="Times New Roman"/>
          <w:noProof/>
          <w:color w:val="000000"/>
          <w:sz w:val="24"/>
          <w:szCs w:val="24"/>
          <w:lang w:val="sr-Cyrl-CS"/>
        </w:rPr>
        <w:t xml:space="preserve"> </w:t>
      </w:r>
      <w:r w:rsidR="00EC7130" w:rsidRPr="001F3D49">
        <w:rPr>
          <w:rFonts w:ascii="Times New Roman" w:hAnsi="Times New Roman"/>
          <w:noProof/>
          <w:color w:val="000000"/>
          <w:sz w:val="24"/>
          <w:szCs w:val="24"/>
          <w:lang/>
        </w:rPr>
        <w:t>Стенлеј,</w:t>
      </w:r>
      <w:r w:rsidR="00C92126" w:rsidRPr="001F3D49">
        <w:rPr>
          <w:rFonts w:ascii="Times New Roman" w:hAnsi="Times New Roman"/>
          <w:noProof/>
          <w:color w:val="000000"/>
          <w:sz w:val="24"/>
          <w:szCs w:val="24"/>
          <w:lang/>
        </w:rPr>
        <w:t xml:space="preserve"> </w:t>
      </w:r>
      <w:r w:rsidR="00EC7130" w:rsidRPr="001F3D49">
        <w:rPr>
          <w:rFonts w:ascii="Times New Roman" w:hAnsi="Times New Roman"/>
          <w:noProof/>
          <w:color w:val="000000"/>
          <w:sz w:val="24"/>
          <w:szCs w:val="24"/>
          <w:lang/>
        </w:rPr>
        <w:t>док су код производње јабука највише заступљене сорте: Ајдаред,</w:t>
      </w:r>
      <w:r w:rsidR="00C92126" w:rsidRPr="001F3D49">
        <w:rPr>
          <w:rFonts w:ascii="Times New Roman" w:hAnsi="Times New Roman"/>
          <w:noProof/>
          <w:color w:val="000000"/>
          <w:sz w:val="24"/>
          <w:szCs w:val="24"/>
          <w:lang/>
        </w:rPr>
        <w:t xml:space="preserve"> </w:t>
      </w:r>
      <w:r w:rsidR="00EC7130" w:rsidRPr="001F3D49">
        <w:rPr>
          <w:rFonts w:ascii="Times New Roman" w:hAnsi="Times New Roman"/>
          <w:noProof/>
          <w:color w:val="000000"/>
          <w:sz w:val="24"/>
          <w:szCs w:val="24"/>
          <w:lang/>
        </w:rPr>
        <w:t>Јонаголд, Златни делишес,</w:t>
      </w:r>
      <w:r w:rsidR="00C92126" w:rsidRPr="001F3D49">
        <w:rPr>
          <w:rFonts w:ascii="Times New Roman" w:hAnsi="Times New Roman"/>
          <w:noProof/>
          <w:color w:val="000000"/>
          <w:sz w:val="24"/>
          <w:szCs w:val="24"/>
          <w:lang/>
        </w:rPr>
        <w:t xml:space="preserve"> </w:t>
      </w:r>
      <w:r w:rsidR="00EC7130" w:rsidRPr="001F3D49">
        <w:rPr>
          <w:rFonts w:ascii="Times New Roman" w:hAnsi="Times New Roman"/>
          <w:noProof/>
          <w:color w:val="000000"/>
          <w:sz w:val="24"/>
          <w:szCs w:val="24"/>
          <w:lang/>
        </w:rPr>
        <w:t>Грени смит и др.</w:t>
      </w:r>
      <w:r>
        <w:rPr>
          <w:rFonts w:ascii="Times New Roman" w:hAnsi="Times New Roman"/>
          <w:noProof/>
          <w:color w:val="000000"/>
          <w:sz w:val="24"/>
          <w:szCs w:val="24"/>
          <w:lang w:val="sr-Cyrl-CS"/>
        </w:rPr>
        <w:t xml:space="preserve"> </w:t>
      </w:r>
      <w:r w:rsidR="00EC7130" w:rsidRPr="001F3D49">
        <w:rPr>
          <w:rFonts w:ascii="Times New Roman" w:hAnsi="Times New Roman"/>
          <w:noProof/>
          <w:color w:val="000000"/>
          <w:sz w:val="24"/>
          <w:szCs w:val="24"/>
          <w:lang/>
        </w:rPr>
        <w:t>Овај крај је препознатљив и по старим сортама јабука као што су Будимка и Колачара.</w:t>
      </w:r>
    </w:p>
    <w:p w:rsidR="002A64A6" w:rsidRPr="001F3D49" w:rsidRDefault="001F3D49"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2A64A6" w:rsidRPr="001F3D49">
        <w:rPr>
          <w:rFonts w:ascii="Times New Roman" w:hAnsi="Times New Roman"/>
          <w:noProof/>
          <w:color w:val="000000"/>
          <w:sz w:val="24"/>
          <w:szCs w:val="24"/>
          <w:lang/>
        </w:rPr>
        <w:t>Подручје општине Пожега представља идеалну базу за развој сточарске производње.</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После производње шљиве,</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јабуке и малине,</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сточарство је најважнији део пољопривреде овог краја.</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Највише је заступљена производња у говедарству и свињарству,</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док су овчарство и живинарство мање заступљене гране сточарства.</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Што се тиче природних услова може се рећи да су они на овом подручју идеални за бављење сточарском производњом, јер у равничарском делу пожешке котлине добро успевају житарице  што је свакако значајно као добра основа за производњу сточне хране.</w:t>
      </w:r>
      <w:r w:rsidR="00C92126" w:rsidRPr="001F3D49">
        <w:rPr>
          <w:rFonts w:ascii="Times New Roman" w:hAnsi="Times New Roman"/>
          <w:noProof/>
          <w:color w:val="000000"/>
          <w:sz w:val="24"/>
          <w:szCs w:val="24"/>
          <w:lang/>
        </w:rPr>
        <w:t xml:space="preserve"> </w:t>
      </w:r>
      <w:r w:rsidR="002A64A6" w:rsidRPr="001F3D49">
        <w:rPr>
          <w:rFonts w:ascii="Times New Roman" w:hAnsi="Times New Roman"/>
          <w:noProof/>
          <w:color w:val="000000"/>
          <w:sz w:val="24"/>
          <w:szCs w:val="24"/>
          <w:lang/>
        </w:rPr>
        <w:t>На већим надморским висинама је мноштво ливада и пашњака као и другог крмног биља.</w:t>
      </w:r>
    </w:p>
    <w:p w:rsidR="005352C9" w:rsidRPr="001F3D49" w:rsidRDefault="001F3D49" w:rsidP="00C618B6">
      <w:pPr>
        <w:autoSpaceDE w:val="0"/>
        <w:autoSpaceDN w:val="0"/>
        <w:adjustRightInd w:val="0"/>
        <w:spacing w:before="20" w:after="20"/>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2A64A6" w:rsidRPr="001F3D49">
        <w:rPr>
          <w:rFonts w:ascii="Times New Roman" w:hAnsi="Times New Roman"/>
          <w:noProof/>
          <w:color w:val="000000"/>
          <w:sz w:val="24"/>
          <w:szCs w:val="24"/>
          <w:lang/>
        </w:rPr>
        <w:t>У Пожеги је регистровано 7</w:t>
      </w:r>
      <w:r w:rsidR="000A00FC" w:rsidRPr="001F3D49">
        <w:rPr>
          <w:rFonts w:ascii="Times New Roman" w:hAnsi="Times New Roman"/>
          <w:noProof/>
          <w:color w:val="000000"/>
          <w:sz w:val="24"/>
          <w:szCs w:val="24"/>
          <w:lang/>
        </w:rPr>
        <w:t>.</w:t>
      </w:r>
      <w:r>
        <w:rPr>
          <w:rFonts w:ascii="Times New Roman" w:hAnsi="Times New Roman"/>
          <w:noProof/>
          <w:color w:val="000000"/>
          <w:sz w:val="24"/>
          <w:szCs w:val="24"/>
          <w:lang/>
        </w:rPr>
        <w:t xml:space="preserve">084 говеда, а од тога </w:t>
      </w:r>
      <w:r w:rsidR="002A64A6" w:rsidRPr="001F3D49">
        <w:rPr>
          <w:rFonts w:ascii="Times New Roman" w:hAnsi="Times New Roman"/>
          <w:noProof/>
          <w:color w:val="000000"/>
          <w:sz w:val="24"/>
          <w:szCs w:val="24"/>
          <w:lang/>
        </w:rPr>
        <w:t>4</w:t>
      </w:r>
      <w:r w:rsidR="000A00FC" w:rsidRPr="001F3D49">
        <w:rPr>
          <w:rFonts w:ascii="Times New Roman" w:hAnsi="Times New Roman"/>
          <w:noProof/>
          <w:color w:val="000000"/>
          <w:sz w:val="24"/>
          <w:szCs w:val="24"/>
          <w:lang/>
        </w:rPr>
        <w:t>.</w:t>
      </w:r>
      <w:r w:rsidR="002A64A6" w:rsidRPr="001F3D49">
        <w:rPr>
          <w:rFonts w:ascii="Times New Roman" w:hAnsi="Times New Roman"/>
          <w:noProof/>
          <w:color w:val="000000"/>
          <w:sz w:val="24"/>
          <w:szCs w:val="24"/>
          <w:lang/>
        </w:rPr>
        <w:t>568</w:t>
      </w:r>
      <w:r>
        <w:rPr>
          <w:rFonts w:ascii="Times New Roman" w:hAnsi="Times New Roman"/>
          <w:noProof/>
          <w:color w:val="000000"/>
          <w:sz w:val="24"/>
          <w:szCs w:val="24"/>
          <w:lang w:val="sr-Cyrl-CS"/>
        </w:rPr>
        <w:t xml:space="preserve"> крава</w:t>
      </w:r>
      <w:r w:rsidR="002A64A6" w:rsidRPr="001F3D49">
        <w:rPr>
          <w:rFonts w:ascii="Times New Roman" w:hAnsi="Times New Roman"/>
          <w:noProof/>
          <w:color w:val="000000"/>
          <w:sz w:val="24"/>
          <w:szCs w:val="24"/>
          <w:lang/>
        </w:rPr>
        <w:t>, 13</w:t>
      </w:r>
      <w:r w:rsidR="000A00FC" w:rsidRPr="001F3D49">
        <w:rPr>
          <w:rFonts w:ascii="Times New Roman" w:hAnsi="Times New Roman"/>
          <w:noProof/>
          <w:color w:val="000000"/>
          <w:sz w:val="24"/>
          <w:szCs w:val="24"/>
          <w:lang/>
        </w:rPr>
        <w:t>.</w:t>
      </w:r>
      <w:r>
        <w:rPr>
          <w:rFonts w:ascii="Times New Roman" w:hAnsi="Times New Roman"/>
          <w:noProof/>
          <w:color w:val="000000"/>
          <w:sz w:val="24"/>
          <w:szCs w:val="24"/>
          <w:lang/>
        </w:rPr>
        <w:t>948 свиња,</w:t>
      </w:r>
      <w:r w:rsidR="002A64A6" w:rsidRPr="001F3D49">
        <w:rPr>
          <w:rFonts w:ascii="Times New Roman" w:hAnsi="Times New Roman"/>
          <w:noProof/>
          <w:color w:val="000000"/>
          <w:sz w:val="24"/>
          <w:szCs w:val="24"/>
          <w:lang/>
        </w:rPr>
        <w:t xml:space="preserve"> 27</w:t>
      </w:r>
      <w:r w:rsidR="000A00FC" w:rsidRPr="001F3D49">
        <w:rPr>
          <w:rFonts w:ascii="Times New Roman" w:hAnsi="Times New Roman"/>
          <w:noProof/>
          <w:color w:val="000000"/>
          <w:sz w:val="24"/>
          <w:szCs w:val="24"/>
          <w:lang/>
        </w:rPr>
        <w:t>.</w:t>
      </w:r>
      <w:r w:rsidR="002A64A6" w:rsidRPr="001F3D49">
        <w:rPr>
          <w:rFonts w:ascii="Times New Roman" w:hAnsi="Times New Roman"/>
          <w:noProof/>
          <w:color w:val="000000"/>
          <w:sz w:val="24"/>
          <w:szCs w:val="24"/>
          <w:lang/>
        </w:rPr>
        <w:t>251</w:t>
      </w:r>
      <w:r>
        <w:rPr>
          <w:rFonts w:ascii="Times New Roman" w:hAnsi="Times New Roman"/>
          <w:noProof/>
          <w:color w:val="000000"/>
          <w:sz w:val="24"/>
          <w:szCs w:val="24"/>
          <w:lang w:val="sr-Cyrl-CS"/>
        </w:rPr>
        <w:t xml:space="preserve"> оваца</w:t>
      </w:r>
      <w:r w:rsidR="002A64A6" w:rsidRPr="001F3D49">
        <w:rPr>
          <w:rFonts w:ascii="Times New Roman" w:hAnsi="Times New Roman"/>
          <w:noProof/>
          <w:color w:val="000000"/>
          <w:sz w:val="24"/>
          <w:szCs w:val="24"/>
          <w:lang/>
        </w:rPr>
        <w:t xml:space="preserve"> </w:t>
      </w:r>
      <w:r w:rsidR="000C6427" w:rsidRPr="001F3D49">
        <w:rPr>
          <w:rFonts w:ascii="Times New Roman" w:hAnsi="Times New Roman"/>
          <w:noProof/>
          <w:color w:val="000000"/>
          <w:sz w:val="24"/>
          <w:szCs w:val="24"/>
          <w:lang/>
        </w:rPr>
        <w:t>и 1</w:t>
      </w:r>
      <w:r w:rsidR="000A00FC" w:rsidRPr="001F3D49">
        <w:rPr>
          <w:rFonts w:ascii="Times New Roman" w:hAnsi="Times New Roman"/>
          <w:noProof/>
          <w:color w:val="000000"/>
          <w:sz w:val="24"/>
          <w:szCs w:val="24"/>
          <w:lang/>
        </w:rPr>
        <w:t>.</w:t>
      </w:r>
      <w:r w:rsidR="000C6427" w:rsidRPr="001F3D49">
        <w:rPr>
          <w:rFonts w:ascii="Times New Roman" w:hAnsi="Times New Roman"/>
          <w:noProof/>
          <w:color w:val="000000"/>
          <w:sz w:val="24"/>
          <w:szCs w:val="24"/>
          <w:lang/>
        </w:rPr>
        <w:t>381 коза</w:t>
      </w:r>
      <w:r w:rsidR="002A64A6" w:rsidRPr="001F3D49">
        <w:rPr>
          <w:rFonts w:ascii="Times New Roman" w:hAnsi="Times New Roman"/>
          <w:noProof/>
          <w:color w:val="000000"/>
          <w:sz w:val="24"/>
          <w:szCs w:val="24"/>
          <w:lang/>
        </w:rPr>
        <w:t>. Занемарљив број стоке се налази на испаши.</w:t>
      </w:r>
      <w:r>
        <w:rPr>
          <w:rFonts w:ascii="Times New Roman" w:hAnsi="Times New Roman"/>
          <w:noProof/>
          <w:color w:val="000000"/>
          <w:sz w:val="24"/>
          <w:szCs w:val="24"/>
          <w:lang w:val="sr-Cyrl-CS"/>
        </w:rPr>
        <w:t xml:space="preserve"> </w:t>
      </w:r>
      <w:r w:rsidR="002A64A6" w:rsidRPr="001F3D49">
        <w:rPr>
          <w:rFonts w:ascii="Times New Roman" w:hAnsi="Times New Roman"/>
          <w:noProof/>
          <w:color w:val="000000"/>
          <w:sz w:val="24"/>
          <w:szCs w:val="24"/>
          <w:lang/>
        </w:rPr>
        <w:t>Укупан број пољопривредних газдинстава која се баве говедарством на подручју општине Пожега је 2</w:t>
      </w:r>
      <w:r w:rsidR="000A00FC" w:rsidRPr="001F3D49">
        <w:rPr>
          <w:rFonts w:ascii="Times New Roman" w:hAnsi="Times New Roman"/>
          <w:noProof/>
          <w:color w:val="000000"/>
          <w:sz w:val="24"/>
          <w:szCs w:val="24"/>
          <w:lang/>
        </w:rPr>
        <w:t>.</w:t>
      </w:r>
      <w:r w:rsidR="002A64A6" w:rsidRPr="001F3D49">
        <w:rPr>
          <w:rFonts w:ascii="Times New Roman" w:hAnsi="Times New Roman"/>
          <w:noProof/>
          <w:color w:val="000000"/>
          <w:sz w:val="24"/>
          <w:szCs w:val="24"/>
          <w:lang/>
        </w:rPr>
        <w:t xml:space="preserve">093, узгојем свиња  бави се </w:t>
      </w:r>
      <w:r w:rsidR="005352C9" w:rsidRPr="001F3D49">
        <w:rPr>
          <w:rFonts w:ascii="Times New Roman" w:hAnsi="Times New Roman"/>
          <w:noProof/>
          <w:color w:val="000000"/>
          <w:sz w:val="24"/>
          <w:szCs w:val="24"/>
          <w:lang/>
        </w:rPr>
        <w:t>3</w:t>
      </w:r>
      <w:r w:rsidR="000A00FC" w:rsidRPr="001F3D49">
        <w:rPr>
          <w:rFonts w:ascii="Times New Roman" w:hAnsi="Times New Roman"/>
          <w:noProof/>
          <w:color w:val="000000"/>
          <w:sz w:val="24"/>
          <w:szCs w:val="24"/>
          <w:lang/>
        </w:rPr>
        <w:t>.</w:t>
      </w:r>
      <w:r w:rsidR="005352C9" w:rsidRPr="001F3D49">
        <w:rPr>
          <w:rFonts w:ascii="Times New Roman" w:hAnsi="Times New Roman"/>
          <w:noProof/>
          <w:color w:val="000000"/>
          <w:sz w:val="24"/>
          <w:szCs w:val="24"/>
          <w:lang/>
        </w:rPr>
        <w:t>084 газдинстава,  а највећи  број 3</w:t>
      </w:r>
      <w:r w:rsidR="000A00FC" w:rsidRPr="001F3D49">
        <w:rPr>
          <w:rFonts w:ascii="Times New Roman" w:hAnsi="Times New Roman"/>
          <w:noProof/>
          <w:color w:val="000000"/>
          <w:sz w:val="24"/>
          <w:szCs w:val="24"/>
          <w:lang/>
        </w:rPr>
        <w:t>.</w:t>
      </w:r>
      <w:r w:rsidR="005352C9" w:rsidRPr="001F3D49">
        <w:rPr>
          <w:rFonts w:ascii="Times New Roman" w:hAnsi="Times New Roman"/>
          <w:noProof/>
          <w:color w:val="000000"/>
          <w:sz w:val="24"/>
          <w:szCs w:val="24"/>
          <w:lang/>
        </w:rPr>
        <w:t xml:space="preserve">714, бави се узгојем живине. </w:t>
      </w:r>
      <w:r>
        <w:rPr>
          <w:rFonts w:ascii="Times New Roman" w:hAnsi="Times New Roman"/>
          <w:noProof/>
          <w:color w:val="000000"/>
          <w:sz w:val="24"/>
          <w:szCs w:val="24"/>
          <w:lang w:val="sr-Cyrl-CS"/>
        </w:rPr>
        <w:tab/>
      </w:r>
    </w:p>
    <w:p w:rsidR="005352C9" w:rsidRPr="001F3D49" w:rsidRDefault="001F3D49"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5352C9" w:rsidRPr="001F3D49">
        <w:rPr>
          <w:rFonts w:ascii="Times New Roman" w:hAnsi="Times New Roman"/>
          <w:noProof/>
          <w:color w:val="000000"/>
          <w:sz w:val="24"/>
          <w:szCs w:val="24"/>
          <w:lang/>
        </w:rPr>
        <w:t>Сточарство представља велики потенцијал овога краја, а у по</w:t>
      </w:r>
      <w:r w:rsidR="000C6427" w:rsidRPr="001F3D49">
        <w:rPr>
          <w:rFonts w:ascii="Times New Roman" w:hAnsi="Times New Roman"/>
          <w:noProof/>
          <w:color w:val="000000"/>
          <w:sz w:val="24"/>
          <w:szCs w:val="24"/>
          <w:lang/>
        </w:rPr>
        <w:t>с</w:t>
      </w:r>
      <w:r w:rsidR="005352C9" w:rsidRPr="001F3D49">
        <w:rPr>
          <w:rFonts w:ascii="Times New Roman" w:hAnsi="Times New Roman"/>
          <w:noProof/>
          <w:color w:val="000000"/>
          <w:sz w:val="24"/>
          <w:szCs w:val="24"/>
          <w:lang/>
        </w:rPr>
        <w:t>л</w:t>
      </w:r>
      <w:r w:rsidR="000C6427" w:rsidRPr="001F3D49">
        <w:rPr>
          <w:rFonts w:ascii="Times New Roman" w:hAnsi="Times New Roman"/>
          <w:noProof/>
          <w:color w:val="000000"/>
          <w:sz w:val="24"/>
          <w:szCs w:val="24"/>
          <w:lang/>
        </w:rPr>
        <w:t>е</w:t>
      </w:r>
      <w:r w:rsidR="005352C9" w:rsidRPr="001F3D49">
        <w:rPr>
          <w:rFonts w:ascii="Times New Roman" w:hAnsi="Times New Roman"/>
          <w:noProof/>
          <w:color w:val="000000"/>
          <w:sz w:val="24"/>
          <w:szCs w:val="24"/>
          <w:lang/>
        </w:rPr>
        <w:t>дње време живинарство бележи тренд раста.</w:t>
      </w:r>
      <w:r w:rsidR="00C92126" w:rsidRPr="001F3D49">
        <w:rPr>
          <w:rFonts w:ascii="Times New Roman" w:hAnsi="Times New Roman"/>
          <w:noProof/>
          <w:color w:val="000000"/>
          <w:sz w:val="24"/>
          <w:szCs w:val="24"/>
          <w:lang/>
        </w:rPr>
        <w:t xml:space="preserve"> </w:t>
      </w:r>
      <w:r w:rsidR="005352C9" w:rsidRPr="001F3D49">
        <w:rPr>
          <w:rFonts w:ascii="Times New Roman" w:hAnsi="Times New Roman"/>
          <w:noProof/>
          <w:color w:val="000000"/>
          <w:sz w:val="24"/>
          <w:szCs w:val="24"/>
          <w:lang/>
        </w:rPr>
        <w:t xml:space="preserve">У говедарству преовладава домаће шарено у типу сименталца са просечном млечношћу од 3500-4000 литара млека. Велики број пашњака и </w:t>
      </w:r>
      <w:r w:rsidR="005352C9" w:rsidRPr="001F3D49">
        <w:rPr>
          <w:rFonts w:ascii="Times New Roman" w:hAnsi="Times New Roman"/>
          <w:noProof/>
          <w:color w:val="000000"/>
          <w:sz w:val="24"/>
          <w:szCs w:val="24"/>
          <w:lang/>
        </w:rPr>
        <w:lastRenderedPageBreak/>
        <w:t>ливада у брдском делу општине и повољни услови у равничарско</w:t>
      </w:r>
      <w:r>
        <w:rPr>
          <w:rFonts w:ascii="Times New Roman" w:hAnsi="Times New Roman"/>
          <w:noProof/>
          <w:color w:val="000000"/>
          <w:sz w:val="24"/>
          <w:szCs w:val="24"/>
          <w:lang w:val="sr-Cyrl-CS"/>
        </w:rPr>
        <w:t>м</w:t>
      </w:r>
      <w:r w:rsidR="005352C9" w:rsidRPr="001F3D49">
        <w:rPr>
          <w:rFonts w:ascii="Times New Roman" w:hAnsi="Times New Roman"/>
          <w:noProof/>
          <w:color w:val="000000"/>
          <w:sz w:val="24"/>
          <w:szCs w:val="24"/>
          <w:lang/>
        </w:rPr>
        <w:t xml:space="preserve"> делу за производњу житарица</w:t>
      </w:r>
      <w:r>
        <w:rPr>
          <w:rFonts w:ascii="Times New Roman" w:hAnsi="Times New Roman"/>
          <w:noProof/>
          <w:color w:val="000000"/>
          <w:sz w:val="24"/>
          <w:szCs w:val="24"/>
          <w:lang w:val="sr-Cyrl-CS"/>
        </w:rPr>
        <w:t>,</w:t>
      </w:r>
      <w:r w:rsidR="005352C9" w:rsidRPr="001F3D49">
        <w:rPr>
          <w:rFonts w:ascii="Times New Roman" w:hAnsi="Times New Roman"/>
          <w:noProof/>
          <w:color w:val="000000"/>
          <w:sz w:val="24"/>
          <w:szCs w:val="24"/>
          <w:lang/>
        </w:rPr>
        <w:t xml:space="preserve"> представљају изванредну базу з</w:t>
      </w:r>
      <w:r>
        <w:rPr>
          <w:rFonts w:ascii="Times New Roman" w:hAnsi="Times New Roman"/>
          <w:noProof/>
          <w:color w:val="000000"/>
          <w:sz w:val="24"/>
          <w:szCs w:val="24"/>
          <w:lang/>
        </w:rPr>
        <w:t>а још већи развој говедарства и</w:t>
      </w:r>
      <w:r w:rsidR="005352C9" w:rsidRPr="001F3D49">
        <w:rPr>
          <w:rFonts w:ascii="Times New Roman" w:hAnsi="Times New Roman"/>
          <w:noProof/>
          <w:color w:val="000000"/>
          <w:sz w:val="24"/>
          <w:szCs w:val="24"/>
          <w:lang/>
        </w:rPr>
        <w:t>ако трендови указују на опадање броја говеда. Последњих година велики допринос повећању броја говеда дају мере побољшања квалитета вештачког осемењавања применом семена квалитетних бикова као  и  примена мера селекције.</w:t>
      </w:r>
    </w:p>
    <w:p w:rsidR="005352C9" w:rsidRPr="001F3D49" w:rsidRDefault="001F3D49"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5352C9" w:rsidRPr="001F3D49">
        <w:rPr>
          <w:rFonts w:ascii="Times New Roman" w:hAnsi="Times New Roman"/>
          <w:noProof/>
          <w:color w:val="000000"/>
          <w:sz w:val="24"/>
          <w:szCs w:val="24"/>
          <w:lang/>
        </w:rPr>
        <w:t>Слична ситуација је и у овчарству</w:t>
      </w:r>
      <w:r>
        <w:rPr>
          <w:rFonts w:ascii="Times New Roman" w:hAnsi="Times New Roman"/>
          <w:noProof/>
          <w:color w:val="000000"/>
          <w:sz w:val="24"/>
          <w:szCs w:val="24"/>
          <w:lang w:val="sr-Cyrl-CS"/>
        </w:rPr>
        <w:t>,</w:t>
      </w:r>
      <w:r w:rsidR="005352C9" w:rsidRPr="001F3D49">
        <w:rPr>
          <w:rFonts w:ascii="Times New Roman" w:hAnsi="Times New Roman"/>
          <w:noProof/>
          <w:color w:val="000000"/>
          <w:sz w:val="24"/>
          <w:szCs w:val="24"/>
          <w:lang/>
        </w:rPr>
        <w:t xml:space="preserve"> где у брдским деловима општине постоје услови и за озбиљнији фармски начин држања оваца</w:t>
      </w:r>
      <w:r>
        <w:rPr>
          <w:rFonts w:ascii="Times New Roman" w:hAnsi="Times New Roman"/>
          <w:noProof/>
          <w:color w:val="000000"/>
          <w:sz w:val="24"/>
          <w:szCs w:val="24"/>
          <w:lang w:val="sr-Cyrl-CS"/>
        </w:rPr>
        <w:t>,</w:t>
      </w:r>
      <w:r w:rsidR="005352C9" w:rsidRPr="001F3D49">
        <w:rPr>
          <w:rFonts w:ascii="Times New Roman" w:hAnsi="Times New Roman"/>
          <w:noProof/>
          <w:color w:val="000000"/>
          <w:sz w:val="24"/>
          <w:szCs w:val="24"/>
          <w:lang/>
        </w:rPr>
        <w:t xml:space="preserve"> али треба радити на побољшању расног састава и уређењу ливада и пашњака.</w:t>
      </w:r>
      <w:r w:rsidR="00C92126" w:rsidRPr="001F3D49">
        <w:rPr>
          <w:rFonts w:ascii="Times New Roman" w:hAnsi="Times New Roman"/>
          <w:noProof/>
          <w:color w:val="000000"/>
          <w:sz w:val="24"/>
          <w:szCs w:val="24"/>
          <w:lang/>
        </w:rPr>
        <w:t xml:space="preserve"> </w:t>
      </w:r>
      <w:r w:rsidR="005352C9" w:rsidRPr="001F3D49">
        <w:rPr>
          <w:rFonts w:ascii="Times New Roman" w:hAnsi="Times New Roman"/>
          <w:noProof/>
          <w:color w:val="000000"/>
          <w:sz w:val="24"/>
          <w:szCs w:val="24"/>
          <w:lang/>
        </w:rPr>
        <w:t>Последњих година бележи се раст броја оваца нарочито у брдском делу општине</w:t>
      </w:r>
      <w:r>
        <w:rPr>
          <w:rFonts w:ascii="Times New Roman" w:hAnsi="Times New Roman"/>
          <w:noProof/>
          <w:color w:val="000000"/>
          <w:sz w:val="24"/>
          <w:szCs w:val="24"/>
          <w:lang w:val="sr-Cyrl-CS"/>
        </w:rPr>
        <w:t>,</w:t>
      </w:r>
      <w:r w:rsidR="005352C9" w:rsidRPr="001F3D49">
        <w:rPr>
          <w:rFonts w:ascii="Times New Roman" w:hAnsi="Times New Roman"/>
          <w:noProof/>
          <w:color w:val="000000"/>
          <w:sz w:val="24"/>
          <w:szCs w:val="24"/>
          <w:lang/>
        </w:rPr>
        <w:t xml:space="preserve"> што би требало да представља једну од основа за даљу стимулацију ове гране сточарства.</w:t>
      </w:r>
    </w:p>
    <w:p w:rsidR="00C92126" w:rsidRPr="001F3D49" w:rsidRDefault="001F3D49" w:rsidP="00C618B6">
      <w:pPr>
        <w:pStyle w:val="pasus"/>
        <w:spacing w:before="20" w:after="20" w:line="276" w:lineRule="auto"/>
        <w:ind w:firstLine="0"/>
        <w:rPr>
          <w:rFonts w:ascii="Times New Roman" w:eastAsia="Calibri" w:hAnsi="Times New Roman" w:cs="Times New Roman"/>
          <w:noProof/>
          <w:sz w:val="24"/>
          <w:szCs w:val="24"/>
          <w:lang/>
        </w:rPr>
      </w:pPr>
      <w:r>
        <w:rPr>
          <w:rFonts w:ascii="Times New Roman" w:eastAsia="Calibri" w:hAnsi="Times New Roman" w:cs="Times New Roman"/>
          <w:noProof/>
          <w:sz w:val="24"/>
          <w:szCs w:val="24"/>
          <w:lang w:val="sr-Cyrl-CS"/>
        </w:rPr>
        <w:tab/>
      </w:r>
      <w:r w:rsidR="00C707D3" w:rsidRPr="001F3D49">
        <w:rPr>
          <w:rFonts w:ascii="Times New Roman" w:eastAsia="Calibri" w:hAnsi="Times New Roman" w:cs="Times New Roman"/>
          <w:noProof/>
          <w:sz w:val="24"/>
          <w:szCs w:val="24"/>
          <w:lang/>
        </w:rPr>
        <w:t>У складу са Законом о подстицајима у пољопривреди и руралном развоју</w:t>
      </w:r>
      <w:r>
        <w:rPr>
          <w:rFonts w:ascii="Times New Roman" w:eastAsia="Calibri" w:hAnsi="Times New Roman" w:cs="Times New Roman"/>
          <w:noProof/>
          <w:sz w:val="24"/>
          <w:szCs w:val="24"/>
          <w:lang w:val="sr-Cyrl-CS"/>
        </w:rPr>
        <w:t>,</w:t>
      </w:r>
      <w:r w:rsidR="00C707D3" w:rsidRPr="001F3D49">
        <w:rPr>
          <w:rFonts w:ascii="Times New Roman" w:eastAsia="Calibri" w:hAnsi="Times New Roman" w:cs="Times New Roman"/>
          <w:noProof/>
          <w:sz w:val="24"/>
          <w:szCs w:val="24"/>
          <w:lang/>
        </w:rPr>
        <w:t xml:space="preserve"> општина Пожега последњих година је у обавези да доноси Програм мера подршке за спровођење пољопривредне политике и политике руралног развоја, на основу кога може да помаже пољопривредне произвођаче кроз примену мера из Програма подршке. Подстицајна политика у пољопривреди  последњих неколико година била је ограничена само на оне врсте мера које су биле део истоименог Програма подршке</w:t>
      </w:r>
      <w:r w:rsidR="00621281" w:rsidRPr="001F3D49">
        <w:rPr>
          <w:rFonts w:ascii="Times New Roman" w:eastAsia="Calibri" w:hAnsi="Times New Roman" w:cs="Times New Roman"/>
          <w:noProof/>
          <w:sz w:val="24"/>
          <w:szCs w:val="24"/>
          <w:lang/>
        </w:rPr>
        <w:t xml:space="preserve">, </w:t>
      </w:r>
      <w:r w:rsidR="00C707D3" w:rsidRPr="001F3D49">
        <w:rPr>
          <w:rFonts w:ascii="Times New Roman" w:eastAsia="Calibri" w:hAnsi="Times New Roman" w:cs="Times New Roman"/>
          <w:noProof/>
          <w:sz w:val="24"/>
          <w:szCs w:val="24"/>
          <w:lang/>
        </w:rPr>
        <w:t>а које су биле саставни део буџета општине за помоћ пољопривредницима.</w:t>
      </w:r>
      <w:r w:rsidR="00C92126" w:rsidRPr="001F3D49">
        <w:rPr>
          <w:rFonts w:ascii="Times New Roman" w:eastAsia="Calibri" w:hAnsi="Times New Roman" w:cs="Times New Roman"/>
          <w:noProof/>
          <w:sz w:val="24"/>
          <w:szCs w:val="24"/>
          <w:lang/>
        </w:rPr>
        <w:t xml:space="preserve"> </w:t>
      </w:r>
      <w:r w:rsidR="00C707D3" w:rsidRPr="001F3D49">
        <w:rPr>
          <w:rFonts w:ascii="Times New Roman" w:eastAsia="Calibri" w:hAnsi="Times New Roman" w:cs="Times New Roman"/>
          <w:noProof/>
          <w:sz w:val="24"/>
          <w:szCs w:val="24"/>
          <w:lang/>
        </w:rPr>
        <w:t>Средства која су предвиђена буџетом била су недовољна за неке озбиљније мере</w:t>
      </w:r>
      <w:r>
        <w:rPr>
          <w:rFonts w:ascii="Times New Roman" w:eastAsia="Calibri" w:hAnsi="Times New Roman" w:cs="Times New Roman"/>
          <w:noProof/>
          <w:sz w:val="24"/>
          <w:szCs w:val="24"/>
          <w:lang w:val="sr-Cyrl-CS"/>
        </w:rPr>
        <w:t>,</w:t>
      </w:r>
      <w:r w:rsidR="00C707D3" w:rsidRPr="001F3D49">
        <w:rPr>
          <w:rFonts w:ascii="Times New Roman" w:eastAsia="Calibri" w:hAnsi="Times New Roman" w:cs="Times New Roman"/>
          <w:noProof/>
          <w:sz w:val="24"/>
          <w:szCs w:val="24"/>
          <w:lang/>
        </w:rPr>
        <w:t xml:space="preserve"> тако да су се годинама издвајала средства за одређене врсте мера, као што су регресирање вештачког осемењавања крава, набавка садница (шљива) по регресираној цени и издвајана су средства за одлазак на сајам пољопривреде и одређена стручна предавања. На основу тога тешко се може говорити о некаквим зн</w:t>
      </w:r>
      <w:r w:rsidR="00B37642" w:rsidRPr="001F3D49">
        <w:rPr>
          <w:rFonts w:ascii="Times New Roman" w:eastAsia="Calibri" w:hAnsi="Times New Roman" w:cs="Times New Roman"/>
          <w:noProof/>
          <w:sz w:val="24"/>
          <w:szCs w:val="24"/>
          <w:lang/>
        </w:rPr>
        <w:t>а</w:t>
      </w:r>
      <w:r w:rsidR="00C707D3" w:rsidRPr="001F3D49">
        <w:rPr>
          <w:rFonts w:ascii="Times New Roman" w:eastAsia="Calibri" w:hAnsi="Times New Roman" w:cs="Times New Roman"/>
          <w:noProof/>
          <w:sz w:val="24"/>
          <w:szCs w:val="24"/>
          <w:lang/>
        </w:rPr>
        <w:t xml:space="preserve">чајнијим ефектима подстицајних мера у пољопривреди у последњих неколико година.  </w:t>
      </w:r>
    </w:p>
    <w:p w:rsidR="00C707D3" w:rsidRDefault="00E03F3A" w:rsidP="00C618B6">
      <w:pPr>
        <w:pStyle w:val="pasus"/>
        <w:spacing w:before="20" w:after="20" w:line="276" w:lineRule="auto"/>
        <w:ind w:firstLine="0"/>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ab/>
      </w:r>
      <w:r w:rsidR="00C707D3" w:rsidRPr="001F3D49">
        <w:rPr>
          <w:rFonts w:ascii="Times New Roman" w:eastAsia="Calibri" w:hAnsi="Times New Roman" w:cs="Times New Roman"/>
          <w:noProof/>
          <w:sz w:val="24"/>
          <w:szCs w:val="24"/>
          <w:lang/>
        </w:rPr>
        <w:t>Аграрни буџет општине Пожега за 2016.</w:t>
      </w:r>
      <w:r w:rsidR="00C92126" w:rsidRPr="001F3D49">
        <w:rPr>
          <w:rFonts w:ascii="Times New Roman" w:eastAsia="Calibri" w:hAnsi="Times New Roman" w:cs="Times New Roman"/>
          <w:noProof/>
          <w:sz w:val="24"/>
          <w:szCs w:val="24"/>
          <w:lang/>
        </w:rPr>
        <w:t xml:space="preserve"> </w:t>
      </w:r>
      <w:r w:rsidR="00C707D3" w:rsidRPr="001F3D49">
        <w:rPr>
          <w:rFonts w:ascii="Times New Roman" w:eastAsia="Calibri" w:hAnsi="Times New Roman" w:cs="Times New Roman"/>
          <w:noProof/>
          <w:sz w:val="24"/>
          <w:szCs w:val="24"/>
          <w:lang/>
        </w:rPr>
        <w:t xml:space="preserve">годину је знатно увећан у </w:t>
      </w:r>
      <w:r>
        <w:rPr>
          <w:rFonts w:ascii="Times New Roman" w:eastAsia="Calibri" w:hAnsi="Times New Roman" w:cs="Times New Roman"/>
          <w:noProof/>
          <w:sz w:val="24"/>
          <w:szCs w:val="24"/>
          <w:lang/>
        </w:rPr>
        <w:t xml:space="preserve">односу на претходне буџете и </w:t>
      </w:r>
      <w:r w:rsidR="00C707D3" w:rsidRPr="001F3D49">
        <w:rPr>
          <w:rFonts w:ascii="Times New Roman" w:eastAsia="Calibri" w:hAnsi="Times New Roman" w:cs="Times New Roman"/>
          <w:noProof/>
          <w:sz w:val="24"/>
          <w:szCs w:val="24"/>
          <w:lang/>
        </w:rPr>
        <w:t>износи 10</w:t>
      </w:r>
      <w:r w:rsidR="00B37642" w:rsidRPr="001F3D49">
        <w:rPr>
          <w:rFonts w:ascii="Times New Roman" w:eastAsia="Calibri" w:hAnsi="Times New Roman" w:cs="Times New Roman"/>
          <w:noProof/>
          <w:sz w:val="24"/>
          <w:szCs w:val="24"/>
          <w:lang/>
        </w:rPr>
        <w:t xml:space="preserve"> милиона </w:t>
      </w:r>
      <w:r w:rsidR="00C707D3" w:rsidRPr="001F3D49">
        <w:rPr>
          <w:rFonts w:ascii="Times New Roman" w:eastAsia="Calibri" w:hAnsi="Times New Roman" w:cs="Times New Roman"/>
          <w:noProof/>
          <w:sz w:val="24"/>
          <w:szCs w:val="24"/>
          <w:lang/>
        </w:rPr>
        <w:t>динара. Такође и број мера које су у Програму за ову годину је разноврснији и по финансијском учешћу знатно већи него претходни. Ове године издвојена средства су распоређена на подршку у виду регресирања вештачког осем</w:t>
      </w:r>
      <w:r w:rsidR="008020B3">
        <w:rPr>
          <w:rFonts w:ascii="Times New Roman" w:eastAsia="Calibri" w:hAnsi="Times New Roman" w:cs="Times New Roman"/>
          <w:noProof/>
          <w:sz w:val="24"/>
          <w:szCs w:val="24"/>
          <w:lang w:val="sr-Cyrl-CS"/>
        </w:rPr>
        <w:t>е</w:t>
      </w:r>
      <w:r w:rsidR="00C707D3" w:rsidRPr="001F3D49">
        <w:rPr>
          <w:rFonts w:ascii="Times New Roman" w:eastAsia="Calibri" w:hAnsi="Times New Roman" w:cs="Times New Roman"/>
          <w:noProof/>
          <w:sz w:val="24"/>
          <w:szCs w:val="24"/>
          <w:lang/>
        </w:rPr>
        <w:t>њавања крава, регресирања премије осигурања пољопривредних производа, субвенционисања кам</w:t>
      </w:r>
      <w:r w:rsidR="008020B3">
        <w:rPr>
          <w:rFonts w:ascii="Times New Roman" w:eastAsia="Calibri" w:hAnsi="Times New Roman" w:cs="Times New Roman"/>
          <w:noProof/>
          <w:sz w:val="24"/>
          <w:szCs w:val="24"/>
          <w:lang w:val="sr-Cyrl-CS"/>
        </w:rPr>
        <w:t>а</w:t>
      </w:r>
      <w:r w:rsidR="00C707D3" w:rsidRPr="001F3D49">
        <w:rPr>
          <w:rFonts w:ascii="Times New Roman" w:eastAsia="Calibri" w:hAnsi="Times New Roman" w:cs="Times New Roman"/>
          <w:noProof/>
          <w:sz w:val="24"/>
          <w:szCs w:val="24"/>
          <w:lang/>
        </w:rPr>
        <w:t>тне стопе за пољопривредне кредите, субвенционисања набавке нове опреме за наводњавање, набавку противградних мрежа и мрежа за сенчење, набавку квалитетног садног материјала (шљиве,</w:t>
      </w:r>
      <w:r w:rsidR="00C92126" w:rsidRPr="001F3D49">
        <w:rPr>
          <w:rFonts w:ascii="Times New Roman" w:eastAsia="Calibri" w:hAnsi="Times New Roman" w:cs="Times New Roman"/>
          <w:noProof/>
          <w:sz w:val="24"/>
          <w:szCs w:val="24"/>
          <w:lang/>
        </w:rPr>
        <w:t xml:space="preserve"> </w:t>
      </w:r>
      <w:r w:rsidR="00C707D3" w:rsidRPr="001F3D49">
        <w:rPr>
          <w:rFonts w:ascii="Times New Roman" w:eastAsia="Calibri" w:hAnsi="Times New Roman" w:cs="Times New Roman"/>
          <w:noProof/>
          <w:sz w:val="24"/>
          <w:szCs w:val="24"/>
          <w:lang/>
        </w:rPr>
        <w:t>јабуке и крушке) и организовања одласка на сајам пољопривреде у Нови Сад</w:t>
      </w:r>
      <w:r w:rsidR="008020B3">
        <w:rPr>
          <w:rFonts w:ascii="Times New Roman" w:eastAsia="Calibri" w:hAnsi="Times New Roman" w:cs="Times New Roman"/>
          <w:noProof/>
          <w:sz w:val="24"/>
          <w:szCs w:val="24"/>
          <w:lang w:val="sr-Cyrl-CS"/>
        </w:rPr>
        <w:t>,</w:t>
      </w:r>
      <w:r w:rsidR="008020B3">
        <w:rPr>
          <w:rFonts w:ascii="Times New Roman" w:eastAsia="Calibri" w:hAnsi="Times New Roman" w:cs="Times New Roman"/>
          <w:noProof/>
          <w:sz w:val="24"/>
          <w:szCs w:val="24"/>
          <w:lang/>
        </w:rPr>
        <w:t xml:space="preserve"> као и сарадњ</w:t>
      </w:r>
      <w:r w:rsidR="008020B3">
        <w:rPr>
          <w:rFonts w:ascii="Times New Roman" w:eastAsia="Calibri" w:hAnsi="Times New Roman" w:cs="Times New Roman"/>
          <w:noProof/>
          <w:sz w:val="24"/>
          <w:szCs w:val="24"/>
          <w:lang w:val="sr-Cyrl-CS"/>
        </w:rPr>
        <w:t>у</w:t>
      </w:r>
      <w:r w:rsidR="00C707D3" w:rsidRPr="001F3D49">
        <w:rPr>
          <w:rFonts w:ascii="Times New Roman" w:eastAsia="Calibri" w:hAnsi="Times New Roman" w:cs="Times New Roman"/>
          <w:noProof/>
          <w:sz w:val="24"/>
          <w:szCs w:val="24"/>
          <w:lang/>
        </w:rPr>
        <w:t xml:space="preserve"> са научним и другим институцијама из области пољопривреде (ПССС Ужице, Институт за воћарство у Чачку, Институт за крмно биље из Крушевца, Пољопривредни факултет из Земуна, Институт за ратарство и повртарство Нови Сад и Институт за кукуруз Земун Поље), са којима се планира с</w:t>
      </w:r>
      <w:r w:rsidR="008020B3">
        <w:rPr>
          <w:rFonts w:ascii="Times New Roman" w:eastAsia="Calibri" w:hAnsi="Times New Roman" w:cs="Times New Roman"/>
          <w:noProof/>
          <w:sz w:val="24"/>
          <w:szCs w:val="24"/>
          <w:lang w:val="sr-Cyrl-CS"/>
        </w:rPr>
        <w:t>а</w:t>
      </w:r>
      <w:r w:rsidR="00C707D3" w:rsidRPr="001F3D49">
        <w:rPr>
          <w:rFonts w:ascii="Times New Roman" w:eastAsia="Calibri" w:hAnsi="Times New Roman" w:cs="Times New Roman"/>
          <w:noProof/>
          <w:sz w:val="24"/>
          <w:szCs w:val="24"/>
          <w:lang/>
        </w:rPr>
        <w:t>радња на различитим пројектима</w:t>
      </w:r>
      <w:r w:rsidR="00B37642" w:rsidRPr="001F3D49">
        <w:rPr>
          <w:rFonts w:ascii="Times New Roman" w:eastAsia="Calibri" w:hAnsi="Times New Roman" w:cs="Times New Roman"/>
          <w:noProof/>
          <w:sz w:val="24"/>
          <w:szCs w:val="24"/>
          <w:lang/>
        </w:rPr>
        <w:t xml:space="preserve"> у циљу унапређења и развоја пољопривреде. </w:t>
      </w:r>
    </w:p>
    <w:p w:rsidR="009046A1" w:rsidRPr="009046A1" w:rsidRDefault="009046A1" w:rsidP="00C618B6">
      <w:pPr>
        <w:pStyle w:val="pasus"/>
        <w:spacing w:before="20" w:after="20" w:line="276" w:lineRule="auto"/>
        <w:ind w:firstLine="0"/>
        <w:rPr>
          <w:rFonts w:ascii="Times New Roman" w:eastAsia="Calibri" w:hAnsi="Times New Roman" w:cs="Times New Roman"/>
          <w:noProof/>
          <w:sz w:val="24"/>
          <w:szCs w:val="24"/>
          <w:lang w:val="sr-Cyrl-CS"/>
        </w:rPr>
      </w:pPr>
    </w:p>
    <w:p w:rsidR="00F727AB" w:rsidRPr="001F3D49" w:rsidRDefault="008020B3" w:rsidP="00C618B6">
      <w:pPr>
        <w:pStyle w:val="Heading4"/>
        <w:spacing w:before="20" w:after="20"/>
        <w:rPr>
          <w:rFonts w:ascii="Times New Roman" w:eastAsia="Calibri" w:hAnsi="Times New Roman"/>
          <w:noProof/>
          <w:sz w:val="24"/>
          <w:szCs w:val="24"/>
          <w:lang/>
        </w:rPr>
      </w:pPr>
      <w:bookmarkStart w:id="17" w:name="_Toc459789384"/>
      <w:r>
        <w:rPr>
          <w:rFonts w:ascii="Times New Roman" w:eastAsia="Calibri" w:hAnsi="Times New Roman"/>
          <w:noProof/>
          <w:sz w:val="24"/>
          <w:szCs w:val="24"/>
          <w:lang w:val="sr-Cyrl-CS"/>
        </w:rPr>
        <w:t>2</w:t>
      </w:r>
      <w:r w:rsidR="00F727AB" w:rsidRPr="001F3D49">
        <w:rPr>
          <w:rFonts w:ascii="Times New Roman" w:eastAsia="Calibri" w:hAnsi="Times New Roman"/>
          <w:noProof/>
          <w:sz w:val="24"/>
          <w:szCs w:val="24"/>
          <w:lang/>
        </w:rPr>
        <w:t xml:space="preserve">.1.1.2. </w:t>
      </w:r>
      <w:r w:rsidR="0097148C" w:rsidRPr="001F3D49">
        <w:rPr>
          <w:rFonts w:ascii="Times New Roman" w:eastAsia="Calibri" w:hAnsi="Times New Roman"/>
          <w:caps w:val="0"/>
          <w:noProof/>
          <w:sz w:val="24"/>
          <w:szCs w:val="24"/>
          <w:lang/>
        </w:rPr>
        <w:t>Шумарство</w:t>
      </w:r>
      <w:bookmarkEnd w:id="17"/>
    </w:p>
    <w:p w:rsidR="009046A1" w:rsidRDefault="009046A1" w:rsidP="00C618B6">
      <w:pPr>
        <w:spacing w:before="20" w:after="20"/>
        <w:jc w:val="both"/>
        <w:rPr>
          <w:rFonts w:ascii="Times New Roman" w:hAnsi="Times New Roman"/>
          <w:noProof/>
          <w:sz w:val="24"/>
          <w:szCs w:val="24"/>
          <w:lang w:val="sr-Cyrl-CS"/>
        </w:rPr>
      </w:pPr>
    </w:p>
    <w:p w:rsidR="00F727AB" w:rsidRPr="001F3D49" w:rsidRDefault="008020B3"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lastRenderedPageBreak/>
        <w:tab/>
      </w:r>
      <w:r w:rsidR="00F727AB" w:rsidRPr="001F3D49">
        <w:rPr>
          <w:rFonts w:ascii="Times New Roman" w:hAnsi="Times New Roman"/>
          <w:noProof/>
          <w:sz w:val="24"/>
          <w:szCs w:val="24"/>
          <w:lang/>
        </w:rPr>
        <w:t>Шумске површине заузимају више пределе Општине</w:t>
      </w:r>
      <w:r w:rsidR="00FB529D" w:rsidRPr="001F3D49">
        <w:rPr>
          <w:rFonts w:ascii="Times New Roman" w:hAnsi="Times New Roman"/>
          <w:noProof/>
          <w:sz w:val="24"/>
          <w:szCs w:val="24"/>
          <w:lang/>
        </w:rPr>
        <w:t xml:space="preserve"> </w:t>
      </w:r>
      <w:r w:rsidR="00F727AB" w:rsidRPr="001F3D49">
        <w:rPr>
          <w:rFonts w:ascii="Times New Roman" w:hAnsi="Times New Roman"/>
          <w:noProof/>
          <w:sz w:val="24"/>
          <w:szCs w:val="24"/>
          <w:lang/>
        </w:rPr>
        <w:t>и припадају Тарско-златиборском шумском подручју. Укупна обрасла површина шума на подручју општине износи 13.221,4 ха</w:t>
      </w:r>
      <w:r>
        <w:rPr>
          <w:rFonts w:ascii="Times New Roman" w:hAnsi="Times New Roman"/>
          <w:noProof/>
          <w:sz w:val="24"/>
          <w:szCs w:val="24"/>
          <w:lang w:val="sr-Cyrl-CS"/>
        </w:rPr>
        <w:t>,</w:t>
      </w:r>
      <w:r w:rsidR="00F727AB" w:rsidRPr="001F3D49">
        <w:rPr>
          <w:rFonts w:ascii="Times New Roman" w:hAnsi="Times New Roman"/>
          <w:noProof/>
          <w:sz w:val="24"/>
          <w:szCs w:val="24"/>
          <w:lang/>
        </w:rPr>
        <w:t xml:space="preserve"> те пр</w:t>
      </w:r>
      <w:r w:rsidR="00931777" w:rsidRPr="001F3D49">
        <w:rPr>
          <w:rFonts w:ascii="Times New Roman" w:hAnsi="Times New Roman"/>
          <w:noProof/>
          <w:sz w:val="24"/>
          <w:szCs w:val="24"/>
          <w:lang/>
        </w:rPr>
        <w:t>осечна шумовитост износи око 31</w:t>
      </w:r>
      <w:r w:rsidR="00F727AB" w:rsidRPr="001F3D49">
        <w:rPr>
          <w:rFonts w:ascii="Times New Roman" w:hAnsi="Times New Roman"/>
          <w:noProof/>
          <w:sz w:val="24"/>
          <w:szCs w:val="24"/>
          <w:lang/>
        </w:rPr>
        <w:t>% од укупне повр</w:t>
      </w:r>
      <w:r w:rsidR="00B37642" w:rsidRPr="001F3D49">
        <w:rPr>
          <w:rFonts w:ascii="Times New Roman" w:hAnsi="Times New Roman"/>
          <w:noProof/>
          <w:sz w:val="24"/>
          <w:szCs w:val="24"/>
          <w:lang/>
        </w:rPr>
        <w:t>шине земљишта. У власништву ЈП Србијашуме</w:t>
      </w:r>
      <w:r w:rsidR="00F727AB" w:rsidRPr="001F3D49">
        <w:rPr>
          <w:rFonts w:ascii="Times New Roman" w:hAnsi="Times New Roman"/>
          <w:noProof/>
          <w:sz w:val="24"/>
          <w:szCs w:val="24"/>
          <w:lang/>
        </w:rPr>
        <w:t xml:space="preserve"> су четири шумске газдинске јединице са укупном површином шума од 3</w:t>
      </w:r>
      <w:r w:rsidR="000A00FC" w:rsidRPr="001F3D49">
        <w:rPr>
          <w:rFonts w:ascii="Times New Roman" w:hAnsi="Times New Roman"/>
          <w:noProof/>
          <w:sz w:val="24"/>
          <w:szCs w:val="24"/>
          <w:lang/>
        </w:rPr>
        <w:t>.</w:t>
      </w:r>
      <w:r w:rsidR="00F727AB" w:rsidRPr="001F3D49">
        <w:rPr>
          <w:rFonts w:ascii="Times New Roman" w:hAnsi="Times New Roman"/>
          <w:noProof/>
          <w:sz w:val="24"/>
          <w:szCs w:val="24"/>
          <w:lang/>
        </w:rPr>
        <w:t>902,2 ха. Најзаступљени</w:t>
      </w:r>
      <w:r w:rsidR="00931777" w:rsidRPr="001F3D49">
        <w:rPr>
          <w:rFonts w:ascii="Times New Roman" w:hAnsi="Times New Roman"/>
          <w:noProof/>
          <w:sz w:val="24"/>
          <w:szCs w:val="24"/>
          <w:lang/>
        </w:rPr>
        <w:t>је врсте дрвећа су лишћари 72,2</w:t>
      </w:r>
      <w:r>
        <w:rPr>
          <w:rFonts w:ascii="Times New Roman" w:hAnsi="Times New Roman"/>
          <w:noProof/>
          <w:sz w:val="24"/>
          <w:szCs w:val="24"/>
          <w:lang/>
        </w:rPr>
        <w:t>% и то буква 51,5</w:t>
      </w:r>
      <w:r>
        <w:rPr>
          <w:rFonts w:ascii="Times New Roman" w:hAnsi="Times New Roman"/>
          <w:noProof/>
          <w:sz w:val="24"/>
          <w:szCs w:val="24"/>
          <w:lang w:val="sr-Cyrl-CS"/>
        </w:rPr>
        <w:t>%</w:t>
      </w:r>
      <w:r w:rsidR="00F727AB" w:rsidRPr="001F3D49">
        <w:rPr>
          <w:rFonts w:ascii="Times New Roman" w:hAnsi="Times New Roman"/>
          <w:noProof/>
          <w:sz w:val="24"/>
          <w:szCs w:val="24"/>
          <w:lang/>
        </w:rPr>
        <w:t>, цер 14,4%, багрем 3,5</w:t>
      </w:r>
      <w:r w:rsidR="00931777" w:rsidRPr="001F3D49">
        <w:rPr>
          <w:rFonts w:ascii="Times New Roman" w:hAnsi="Times New Roman"/>
          <w:noProof/>
          <w:sz w:val="24"/>
          <w:szCs w:val="24"/>
          <w:lang/>
        </w:rPr>
        <w:t>%, остало су четинари 27,8</w:t>
      </w:r>
      <w:r w:rsidR="00F727AB" w:rsidRPr="001F3D49">
        <w:rPr>
          <w:rFonts w:ascii="Times New Roman" w:hAnsi="Times New Roman"/>
          <w:noProof/>
          <w:sz w:val="24"/>
          <w:szCs w:val="24"/>
          <w:lang/>
        </w:rPr>
        <w:t>%</w:t>
      </w:r>
      <w:r>
        <w:rPr>
          <w:rFonts w:ascii="Times New Roman" w:hAnsi="Times New Roman"/>
          <w:noProof/>
          <w:sz w:val="24"/>
          <w:szCs w:val="24"/>
          <w:lang w:val="sr-Cyrl-CS"/>
        </w:rPr>
        <w:t>,</w:t>
      </w:r>
      <w:r w:rsidR="00F727AB" w:rsidRPr="001F3D49">
        <w:rPr>
          <w:rFonts w:ascii="Times New Roman" w:hAnsi="Times New Roman"/>
          <w:noProof/>
          <w:sz w:val="24"/>
          <w:szCs w:val="24"/>
          <w:lang/>
        </w:rPr>
        <w:t xml:space="preserve"> претежно црни бор. </w:t>
      </w:r>
      <w:r w:rsidR="00F727AB" w:rsidRPr="001F3D49">
        <w:rPr>
          <w:rFonts w:ascii="Times New Roman" w:hAnsi="Times New Roman"/>
          <w:noProof/>
          <w:color w:val="000000"/>
          <w:sz w:val="24"/>
          <w:szCs w:val="24"/>
          <w:lang/>
        </w:rPr>
        <w:t>Приватне шуме захватају површину од 10</w:t>
      </w:r>
      <w:r w:rsidR="000A00FC" w:rsidRPr="001F3D49">
        <w:rPr>
          <w:rFonts w:ascii="Times New Roman" w:hAnsi="Times New Roman"/>
          <w:noProof/>
          <w:color w:val="000000"/>
          <w:sz w:val="24"/>
          <w:szCs w:val="24"/>
          <w:lang/>
        </w:rPr>
        <w:t>.</w:t>
      </w:r>
      <w:r w:rsidR="00F727AB" w:rsidRPr="001F3D49">
        <w:rPr>
          <w:rFonts w:ascii="Times New Roman" w:hAnsi="Times New Roman"/>
          <w:noProof/>
          <w:color w:val="000000"/>
          <w:sz w:val="24"/>
          <w:szCs w:val="24"/>
          <w:lang/>
        </w:rPr>
        <w:t>264 ха од чега су 97,5</w:t>
      </w:r>
      <w:r w:rsidR="00931777" w:rsidRPr="001F3D49">
        <w:rPr>
          <w:rFonts w:ascii="Times New Roman" w:hAnsi="Times New Roman"/>
          <w:noProof/>
          <w:color w:val="000000"/>
          <w:sz w:val="24"/>
          <w:szCs w:val="24"/>
          <w:lang/>
        </w:rPr>
        <w:t>% лишћари, а свега 261 ха (2,5</w:t>
      </w:r>
      <w:r w:rsidR="00F727AB" w:rsidRPr="001F3D49">
        <w:rPr>
          <w:rFonts w:ascii="Times New Roman" w:hAnsi="Times New Roman"/>
          <w:noProof/>
          <w:color w:val="000000"/>
          <w:sz w:val="24"/>
          <w:szCs w:val="24"/>
          <w:lang/>
        </w:rPr>
        <w:t>%) четинари у Тометином Пољу. Шуме у приватном власништву су 73%</w:t>
      </w:r>
      <w:r w:rsidR="00931777" w:rsidRPr="001F3D49">
        <w:rPr>
          <w:rFonts w:ascii="Times New Roman" w:hAnsi="Times New Roman"/>
          <w:noProof/>
          <w:color w:val="000000"/>
          <w:sz w:val="24"/>
          <w:szCs w:val="24"/>
          <w:lang/>
        </w:rPr>
        <w:t>,  а државним шумама припада 27</w:t>
      </w:r>
      <w:r w:rsidR="00F727AB" w:rsidRPr="001F3D49">
        <w:rPr>
          <w:rFonts w:ascii="Times New Roman" w:hAnsi="Times New Roman"/>
          <w:noProof/>
          <w:color w:val="000000"/>
          <w:sz w:val="24"/>
          <w:szCs w:val="24"/>
          <w:lang/>
        </w:rPr>
        <w:t xml:space="preserve">% површине. Основна структура шума је: високе шуме са 22,5%, културе и вештачки подигнуте шуме са 24,5%, изданачке шуме 43% и шикаре 11%. </w:t>
      </w:r>
      <w:r w:rsidR="00F727AB" w:rsidRPr="001F3D49">
        <w:rPr>
          <w:rFonts w:ascii="Times New Roman" w:hAnsi="Times New Roman"/>
          <w:noProof/>
          <w:sz w:val="24"/>
          <w:szCs w:val="24"/>
          <w:lang/>
        </w:rPr>
        <w:t>Лишћарске врсте дрвећа: врба, јова, бела и црна топола, пољски јасен, храст лужњак, храст цер, храст сладун, храст китњак, граб, буква, липа.</w:t>
      </w:r>
      <w:r w:rsidR="00931777" w:rsidRPr="001F3D49">
        <w:rPr>
          <w:rFonts w:ascii="Times New Roman" w:hAnsi="Times New Roman"/>
          <w:noProof/>
          <w:sz w:val="24"/>
          <w:szCs w:val="24"/>
          <w:lang/>
        </w:rPr>
        <w:t xml:space="preserve">Четинарске врсте дрвећа: </w:t>
      </w:r>
      <w:r w:rsidR="00F727AB" w:rsidRPr="001F3D49">
        <w:rPr>
          <w:rFonts w:ascii="Times New Roman" w:hAnsi="Times New Roman"/>
          <w:noProof/>
          <w:sz w:val="24"/>
          <w:szCs w:val="24"/>
          <w:lang/>
        </w:rPr>
        <w:t>црни бор, бели бор, смрча, јела и дуглазија.</w:t>
      </w:r>
      <w:r w:rsidR="008C769C" w:rsidRPr="001F3D49">
        <w:rPr>
          <w:rFonts w:ascii="Times New Roman" w:hAnsi="Times New Roman"/>
          <w:noProof/>
          <w:sz w:val="24"/>
          <w:szCs w:val="24"/>
          <w:lang/>
        </w:rPr>
        <w:t xml:space="preserve"> </w:t>
      </w:r>
      <w:r w:rsidR="00F727AB" w:rsidRPr="001F3D49">
        <w:rPr>
          <w:rFonts w:ascii="Times New Roman" w:hAnsi="Times New Roman"/>
          <w:noProof/>
          <w:sz w:val="24"/>
          <w:szCs w:val="24"/>
          <w:lang/>
        </w:rPr>
        <w:t>У парковима су присутне бројне декоративне врсте дрвећа и жбуња и њихови варијетети.</w:t>
      </w:r>
    </w:p>
    <w:p w:rsidR="00F727AB" w:rsidRDefault="008020B3" w:rsidP="00C618B6">
      <w:pPr>
        <w:spacing w:before="20" w:after="20"/>
        <w:jc w:val="both"/>
        <w:rPr>
          <w:rFonts w:ascii="Times New Roman" w:hAnsi="Times New Roman"/>
          <w:noProof/>
          <w:sz w:val="24"/>
          <w:szCs w:val="24"/>
          <w:lang w:val="sr-Cyrl-CS"/>
        </w:rPr>
      </w:pPr>
      <w:r>
        <w:rPr>
          <w:rFonts w:ascii="Times New Roman" w:hAnsi="Times New Roman"/>
          <w:b/>
          <w:noProof/>
          <w:sz w:val="24"/>
          <w:szCs w:val="24"/>
          <w:lang w:val="sr-Cyrl-CS"/>
        </w:rPr>
        <w:tab/>
      </w:r>
      <w:r w:rsidR="00F727AB" w:rsidRPr="001F3D49">
        <w:rPr>
          <w:rFonts w:ascii="Times New Roman" w:hAnsi="Times New Roman"/>
          <w:b/>
          <w:noProof/>
          <w:sz w:val="24"/>
          <w:szCs w:val="24"/>
          <w:lang/>
        </w:rPr>
        <w:t>Расадник у Пожеги</w:t>
      </w:r>
      <w:r w:rsidR="00F727AB" w:rsidRPr="001F3D49">
        <w:rPr>
          <w:rFonts w:ascii="Times New Roman" w:hAnsi="Times New Roman"/>
          <w:noProof/>
          <w:sz w:val="24"/>
          <w:szCs w:val="24"/>
          <w:lang/>
        </w:rPr>
        <w:t>, радна јединица Центар за репродуктивни материјал шумског дрвећа, послу</w:t>
      </w:r>
      <w:r w:rsidR="004D57EC" w:rsidRPr="001F3D49">
        <w:rPr>
          <w:rFonts w:ascii="Times New Roman" w:hAnsi="Times New Roman"/>
          <w:noProof/>
          <w:sz w:val="24"/>
          <w:szCs w:val="24"/>
          <w:lang/>
        </w:rPr>
        <w:t xml:space="preserve">је у оквиру шумског газдинства </w:t>
      </w:r>
      <w:r w:rsidR="00C92126" w:rsidRPr="001F3D49">
        <w:rPr>
          <w:rFonts w:ascii="Times New Roman" w:hAnsi="Times New Roman"/>
          <w:noProof/>
          <w:sz w:val="24"/>
          <w:szCs w:val="24"/>
          <w:lang/>
        </w:rPr>
        <w:t>Ужиц</w:t>
      </w:r>
      <w:r>
        <w:rPr>
          <w:rFonts w:ascii="Times New Roman" w:hAnsi="Times New Roman"/>
          <w:noProof/>
          <w:sz w:val="24"/>
          <w:szCs w:val="24"/>
          <w:lang w:val="sr-Cyrl-CS"/>
        </w:rPr>
        <w:t>е</w:t>
      </w:r>
      <w:r w:rsidR="00C92126" w:rsidRPr="001F3D49">
        <w:rPr>
          <w:rFonts w:ascii="Times New Roman" w:hAnsi="Times New Roman"/>
          <w:noProof/>
          <w:sz w:val="24"/>
          <w:szCs w:val="24"/>
          <w:lang/>
        </w:rPr>
        <w:t>, ЈП Србијашуме</w:t>
      </w:r>
      <w:r w:rsidR="00F727AB" w:rsidRPr="001F3D49">
        <w:rPr>
          <w:rFonts w:ascii="Times New Roman" w:hAnsi="Times New Roman"/>
          <w:noProof/>
          <w:sz w:val="24"/>
          <w:szCs w:val="24"/>
          <w:lang/>
        </w:rPr>
        <w:t>.  Основан је 1971. за произ</w:t>
      </w:r>
      <w:r w:rsidR="000A00FC" w:rsidRPr="001F3D49">
        <w:rPr>
          <w:rFonts w:ascii="Times New Roman" w:hAnsi="Times New Roman"/>
          <w:noProof/>
          <w:sz w:val="24"/>
          <w:szCs w:val="24"/>
          <w:lang/>
        </w:rPr>
        <w:t>водњу шумског садног материјала</w:t>
      </w:r>
      <w:r w:rsidR="00F727AB" w:rsidRPr="001F3D49">
        <w:rPr>
          <w:rFonts w:ascii="Times New Roman" w:hAnsi="Times New Roman"/>
          <w:noProof/>
          <w:sz w:val="24"/>
          <w:szCs w:val="24"/>
          <w:lang/>
        </w:rPr>
        <w:t>. Касније, створила се потреба гајења хортикултурног материјала и временом расадник постаје један од највећих произвођача украсних садница дрвећа, жбуња и перена у Западној Србији. Деведесетих година прошлог века родила се идеја оснивања модерног Семенског центра. Саднице и семе из расадника у Пожеги реализују се највише у систему Србијашума, где се изводи пошумљавање површина у државном власништву, затим код физичких лица - површине у приватном власништву, а знатан део семена и један мањи део садница се извози у Мађарску, Холандију, Аустрију и Црну Гору. Годишње се произведе од 300.000 до 600.000 комада садница лишћарских и четинарских врста. У оквиру расадника у Пожеги се налази и семенска плантажа Панчићеве оморике</w:t>
      </w:r>
      <w:r>
        <w:rPr>
          <w:rFonts w:ascii="Times New Roman" w:hAnsi="Times New Roman"/>
          <w:noProof/>
          <w:sz w:val="24"/>
          <w:szCs w:val="24"/>
          <w:lang w:val="sr-Cyrl-CS"/>
        </w:rPr>
        <w:t>,</w:t>
      </w:r>
      <w:r w:rsidR="00F727AB" w:rsidRPr="001F3D49">
        <w:rPr>
          <w:rFonts w:ascii="Times New Roman" w:hAnsi="Times New Roman"/>
          <w:noProof/>
          <w:sz w:val="24"/>
          <w:szCs w:val="24"/>
          <w:lang/>
        </w:rPr>
        <w:t xml:space="preserve"> у селу Годовик</w:t>
      </w:r>
      <w:r>
        <w:rPr>
          <w:rFonts w:ascii="Times New Roman" w:hAnsi="Times New Roman"/>
          <w:noProof/>
          <w:sz w:val="24"/>
          <w:szCs w:val="24"/>
          <w:lang w:val="sr-Cyrl-CS"/>
        </w:rPr>
        <w:t>,</w:t>
      </w:r>
      <w:r w:rsidR="00F727AB" w:rsidRPr="001F3D49">
        <w:rPr>
          <w:rFonts w:ascii="Times New Roman" w:hAnsi="Times New Roman"/>
          <w:noProof/>
          <w:sz w:val="24"/>
          <w:szCs w:val="24"/>
          <w:lang/>
        </w:rPr>
        <w:t xml:space="preserve"> које је једина и јединствена плантажа на свету. Површина плантаже је 2,5 хектара. Користи се за производњу семена те реликтне врсте четинара.</w:t>
      </w:r>
    </w:p>
    <w:p w:rsidR="009046A1" w:rsidRPr="009046A1" w:rsidRDefault="009046A1" w:rsidP="00C618B6">
      <w:pPr>
        <w:spacing w:before="20" w:after="20"/>
        <w:jc w:val="both"/>
        <w:rPr>
          <w:rFonts w:ascii="Times New Roman" w:hAnsi="Times New Roman"/>
          <w:noProof/>
          <w:sz w:val="24"/>
          <w:szCs w:val="24"/>
          <w:lang w:val="sr-Cyrl-CS"/>
        </w:rPr>
      </w:pPr>
    </w:p>
    <w:p w:rsidR="00F727AB" w:rsidRPr="008020B3" w:rsidRDefault="008020B3" w:rsidP="00C618B6">
      <w:pPr>
        <w:pStyle w:val="Heading4"/>
        <w:spacing w:before="20" w:after="20"/>
        <w:rPr>
          <w:rFonts w:ascii="Times New Roman" w:hAnsi="Times New Roman"/>
          <w:noProof/>
          <w:sz w:val="24"/>
          <w:szCs w:val="24"/>
          <w:lang/>
        </w:rPr>
      </w:pPr>
      <w:bookmarkStart w:id="18" w:name="_Toc459789385"/>
      <w:r w:rsidRPr="008020B3">
        <w:rPr>
          <w:rFonts w:ascii="Times New Roman" w:hAnsi="Times New Roman"/>
          <w:noProof/>
          <w:sz w:val="24"/>
          <w:szCs w:val="24"/>
          <w:lang w:val="sr-Cyrl-CS"/>
        </w:rPr>
        <w:t>2</w:t>
      </w:r>
      <w:r w:rsidR="000C6427" w:rsidRPr="008020B3">
        <w:rPr>
          <w:rFonts w:ascii="Times New Roman" w:hAnsi="Times New Roman"/>
          <w:noProof/>
          <w:sz w:val="24"/>
          <w:szCs w:val="24"/>
          <w:lang/>
        </w:rPr>
        <w:t>.1.1.3</w:t>
      </w:r>
      <w:r w:rsidR="00FA2AFB" w:rsidRPr="008020B3">
        <w:rPr>
          <w:rFonts w:ascii="Times New Roman" w:hAnsi="Times New Roman"/>
          <w:noProof/>
          <w:sz w:val="24"/>
          <w:szCs w:val="24"/>
          <w:lang/>
        </w:rPr>
        <w:t>.</w:t>
      </w:r>
      <w:r w:rsidR="000C6427" w:rsidRPr="008020B3">
        <w:rPr>
          <w:rFonts w:ascii="Times New Roman" w:hAnsi="Times New Roman"/>
          <w:noProof/>
          <w:sz w:val="24"/>
          <w:szCs w:val="24"/>
          <w:lang/>
        </w:rPr>
        <w:t xml:space="preserve"> </w:t>
      </w:r>
      <w:r w:rsidR="0097148C" w:rsidRPr="008020B3">
        <w:rPr>
          <w:rFonts w:ascii="Times New Roman" w:hAnsi="Times New Roman"/>
          <w:caps w:val="0"/>
          <w:noProof/>
          <w:sz w:val="24"/>
          <w:szCs w:val="24"/>
          <w:lang/>
        </w:rPr>
        <w:t>Привреда</w:t>
      </w:r>
      <w:bookmarkEnd w:id="18"/>
      <w:r w:rsidR="0097148C" w:rsidRPr="008020B3">
        <w:rPr>
          <w:rFonts w:ascii="Times New Roman" w:hAnsi="Times New Roman"/>
          <w:caps w:val="0"/>
          <w:noProof/>
          <w:sz w:val="24"/>
          <w:szCs w:val="24"/>
          <w:lang/>
        </w:rPr>
        <w:t xml:space="preserve"> </w:t>
      </w:r>
    </w:p>
    <w:p w:rsidR="009046A1" w:rsidRDefault="009046A1"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301E85" w:rsidRPr="008020B3"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301E85" w:rsidRPr="008020B3">
        <w:rPr>
          <w:rFonts w:ascii="Times New Roman" w:eastAsia="TrebuchetMS" w:hAnsi="Times New Roman"/>
          <w:noProof/>
          <w:sz w:val="24"/>
          <w:szCs w:val="24"/>
          <w:lang/>
        </w:rPr>
        <w:t>У општини послује 318 предузећа, а број запослених је 5</w:t>
      </w:r>
      <w:r w:rsidR="000A00FC" w:rsidRPr="008020B3">
        <w:rPr>
          <w:rFonts w:ascii="Times New Roman" w:eastAsia="TrebuchetMS" w:hAnsi="Times New Roman"/>
          <w:noProof/>
          <w:sz w:val="24"/>
          <w:szCs w:val="24"/>
          <w:lang/>
        </w:rPr>
        <w:t>.</w:t>
      </w:r>
      <w:r w:rsidR="00301E85" w:rsidRPr="008020B3">
        <w:rPr>
          <w:rFonts w:ascii="Times New Roman" w:eastAsia="TrebuchetMS" w:hAnsi="Times New Roman"/>
          <w:noProof/>
          <w:sz w:val="24"/>
          <w:szCs w:val="24"/>
          <w:lang/>
        </w:rPr>
        <w:t xml:space="preserve">091. Структура предузећа дата је у следећој табели, из које се види да доминирају мала и микро предузећа са уделом од 85,22%: </w:t>
      </w:r>
    </w:p>
    <w:p w:rsidR="00D465AF" w:rsidRPr="008020B3" w:rsidRDefault="00D465AF" w:rsidP="00C618B6">
      <w:pPr>
        <w:autoSpaceDE w:val="0"/>
        <w:autoSpaceDN w:val="0"/>
        <w:adjustRightInd w:val="0"/>
        <w:spacing w:before="20" w:after="20" w:line="240" w:lineRule="auto"/>
        <w:jc w:val="both"/>
        <w:rPr>
          <w:rFonts w:ascii="Times New Roman" w:eastAsia="TrebuchetMS" w:hAnsi="Times New Roman"/>
          <w:noProof/>
          <w:sz w:val="24"/>
          <w:szCs w:val="24"/>
          <w:lang/>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3116"/>
        <w:gridCol w:w="1199"/>
        <w:gridCol w:w="1170"/>
      </w:tblGrid>
      <w:tr w:rsidR="00301E85" w:rsidRPr="008020B3">
        <w:trPr>
          <w:trHeight w:val="287"/>
        </w:trPr>
        <w:tc>
          <w:tcPr>
            <w:tcW w:w="3116" w:type="dxa"/>
            <w:tcBorders>
              <w:bottom w:val="single" w:sz="12" w:space="0" w:color="8EAADB"/>
            </w:tcBorders>
          </w:tcPr>
          <w:p w:rsidR="00301E85" w:rsidRPr="008020B3" w:rsidRDefault="00301E85" w:rsidP="00C618B6">
            <w:pPr>
              <w:autoSpaceDE w:val="0"/>
              <w:autoSpaceDN w:val="0"/>
              <w:adjustRightInd w:val="0"/>
              <w:spacing w:before="20" w:after="20" w:line="240" w:lineRule="auto"/>
              <w:jc w:val="both"/>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Врста предузећа</w:t>
            </w:r>
          </w:p>
        </w:tc>
        <w:tc>
          <w:tcPr>
            <w:tcW w:w="1199" w:type="dxa"/>
            <w:tcBorders>
              <w:bottom w:val="single" w:sz="12" w:space="0" w:color="8EAADB"/>
            </w:tcBorders>
          </w:tcPr>
          <w:p w:rsidR="00301E85" w:rsidRPr="008020B3" w:rsidRDefault="00301E85"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Број</w:t>
            </w:r>
          </w:p>
        </w:tc>
        <w:tc>
          <w:tcPr>
            <w:tcW w:w="1170" w:type="dxa"/>
            <w:tcBorders>
              <w:bottom w:val="single" w:sz="12" w:space="0" w:color="8EAADB"/>
            </w:tcBorders>
          </w:tcPr>
          <w:p w:rsidR="00301E85" w:rsidRPr="008020B3" w:rsidRDefault="00301E85"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Удео у %</w:t>
            </w:r>
          </w:p>
        </w:tc>
      </w:tr>
      <w:tr w:rsidR="00301E85" w:rsidRPr="008020B3">
        <w:trPr>
          <w:trHeight w:val="350"/>
        </w:trPr>
        <w:tc>
          <w:tcPr>
            <w:tcW w:w="3116" w:type="dxa"/>
            <w:shd w:val="clear" w:color="auto" w:fill="D9E2F3"/>
          </w:tcPr>
          <w:p w:rsidR="00301E85" w:rsidRPr="008020B3" w:rsidRDefault="00301E85"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Средња предузећа</w:t>
            </w:r>
          </w:p>
        </w:tc>
        <w:tc>
          <w:tcPr>
            <w:tcW w:w="1199" w:type="dxa"/>
            <w:shd w:val="clear" w:color="auto" w:fill="D9E2F3"/>
          </w:tcPr>
          <w:p w:rsidR="00301E85" w:rsidRPr="008020B3" w:rsidRDefault="00301E85"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5</w:t>
            </w:r>
          </w:p>
        </w:tc>
        <w:tc>
          <w:tcPr>
            <w:tcW w:w="1170" w:type="dxa"/>
            <w:shd w:val="clear" w:color="auto" w:fill="D9E2F3"/>
          </w:tcPr>
          <w:p w:rsidR="00301E85" w:rsidRPr="008020B3" w:rsidRDefault="00301E85" w:rsidP="00C618B6">
            <w:pPr>
              <w:spacing w:before="20" w:after="20" w:line="240" w:lineRule="auto"/>
              <w:jc w:val="right"/>
              <w:rPr>
                <w:rFonts w:ascii="Times New Roman" w:hAnsi="Times New Roman"/>
                <w:noProof/>
                <w:color w:val="2F5496"/>
                <w:sz w:val="24"/>
                <w:szCs w:val="24"/>
                <w:lang/>
              </w:rPr>
            </w:pPr>
            <w:r w:rsidRPr="008020B3">
              <w:rPr>
                <w:rFonts w:ascii="Times New Roman" w:hAnsi="Times New Roman"/>
                <w:noProof/>
                <w:color w:val="2F5496"/>
                <w:sz w:val="24"/>
                <w:szCs w:val="24"/>
                <w:lang/>
              </w:rPr>
              <w:t> 1,57</w:t>
            </w:r>
          </w:p>
        </w:tc>
      </w:tr>
      <w:tr w:rsidR="00301E85" w:rsidRPr="008020B3">
        <w:trPr>
          <w:trHeight w:val="350"/>
        </w:trPr>
        <w:tc>
          <w:tcPr>
            <w:tcW w:w="3116" w:type="dxa"/>
          </w:tcPr>
          <w:p w:rsidR="00301E85" w:rsidRPr="008020B3" w:rsidRDefault="00301E85"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Мала предузећа</w:t>
            </w:r>
          </w:p>
        </w:tc>
        <w:tc>
          <w:tcPr>
            <w:tcW w:w="1199" w:type="dxa"/>
          </w:tcPr>
          <w:p w:rsidR="00301E85" w:rsidRPr="008020B3" w:rsidRDefault="00301E85"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47</w:t>
            </w:r>
          </w:p>
        </w:tc>
        <w:tc>
          <w:tcPr>
            <w:tcW w:w="1170" w:type="dxa"/>
          </w:tcPr>
          <w:p w:rsidR="00301E85" w:rsidRPr="008020B3" w:rsidRDefault="00301E85" w:rsidP="00C618B6">
            <w:pPr>
              <w:spacing w:before="20" w:after="20" w:line="240" w:lineRule="auto"/>
              <w:jc w:val="right"/>
              <w:rPr>
                <w:rFonts w:ascii="Times New Roman" w:hAnsi="Times New Roman"/>
                <w:noProof/>
                <w:color w:val="2F5496"/>
                <w:sz w:val="24"/>
                <w:szCs w:val="24"/>
                <w:lang/>
              </w:rPr>
            </w:pPr>
            <w:r w:rsidRPr="008020B3">
              <w:rPr>
                <w:rFonts w:ascii="Times New Roman" w:hAnsi="Times New Roman"/>
                <w:noProof/>
                <w:color w:val="2F5496"/>
                <w:sz w:val="24"/>
                <w:szCs w:val="24"/>
                <w:lang/>
              </w:rPr>
              <w:t> 14,78</w:t>
            </w:r>
          </w:p>
        </w:tc>
      </w:tr>
      <w:tr w:rsidR="00301E85" w:rsidRPr="008020B3">
        <w:trPr>
          <w:trHeight w:val="350"/>
        </w:trPr>
        <w:tc>
          <w:tcPr>
            <w:tcW w:w="3116" w:type="dxa"/>
            <w:shd w:val="clear" w:color="auto" w:fill="D9E2F3"/>
          </w:tcPr>
          <w:p w:rsidR="00301E85" w:rsidRPr="008020B3" w:rsidRDefault="00301E85"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lastRenderedPageBreak/>
              <w:t>Микро предузећа</w:t>
            </w:r>
          </w:p>
        </w:tc>
        <w:tc>
          <w:tcPr>
            <w:tcW w:w="1199" w:type="dxa"/>
            <w:shd w:val="clear" w:color="auto" w:fill="D9E2F3"/>
          </w:tcPr>
          <w:p w:rsidR="00301E85" w:rsidRPr="008020B3" w:rsidRDefault="00301E85"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224</w:t>
            </w:r>
          </w:p>
        </w:tc>
        <w:tc>
          <w:tcPr>
            <w:tcW w:w="1170" w:type="dxa"/>
            <w:shd w:val="clear" w:color="auto" w:fill="D9E2F3"/>
          </w:tcPr>
          <w:p w:rsidR="00301E85" w:rsidRPr="008020B3" w:rsidRDefault="00301E85" w:rsidP="00C618B6">
            <w:pPr>
              <w:spacing w:before="20" w:after="20" w:line="240" w:lineRule="auto"/>
              <w:jc w:val="right"/>
              <w:rPr>
                <w:rFonts w:ascii="Times New Roman" w:hAnsi="Times New Roman"/>
                <w:noProof/>
                <w:color w:val="2F5496"/>
                <w:sz w:val="24"/>
                <w:szCs w:val="24"/>
                <w:lang/>
              </w:rPr>
            </w:pPr>
            <w:r w:rsidRPr="008020B3">
              <w:rPr>
                <w:rFonts w:ascii="Times New Roman" w:hAnsi="Times New Roman"/>
                <w:noProof/>
                <w:color w:val="2F5496"/>
                <w:sz w:val="24"/>
                <w:szCs w:val="24"/>
                <w:lang/>
              </w:rPr>
              <w:t> 70,44</w:t>
            </w:r>
          </w:p>
        </w:tc>
      </w:tr>
      <w:tr w:rsidR="00301E85" w:rsidRPr="008020B3">
        <w:trPr>
          <w:trHeight w:val="350"/>
        </w:trPr>
        <w:tc>
          <w:tcPr>
            <w:tcW w:w="3116" w:type="dxa"/>
          </w:tcPr>
          <w:p w:rsidR="00301E85" w:rsidRPr="008020B3" w:rsidRDefault="00301E85"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Неразврстана предузећа</w:t>
            </w:r>
          </w:p>
        </w:tc>
        <w:tc>
          <w:tcPr>
            <w:tcW w:w="1199" w:type="dxa"/>
          </w:tcPr>
          <w:p w:rsidR="00301E85" w:rsidRPr="008020B3" w:rsidRDefault="00301E85"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42</w:t>
            </w:r>
          </w:p>
        </w:tc>
        <w:tc>
          <w:tcPr>
            <w:tcW w:w="1170" w:type="dxa"/>
          </w:tcPr>
          <w:p w:rsidR="00301E85" w:rsidRPr="008020B3" w:rsidRDefault="00301E85" w:rsidP="00C618B6">
            <w:pPr>
              <w:spacing w:before="20" w:after="20" w:line="240" w:lineRule="auto"/>
              <w:jc w:val="right"/>
              <w:rPr>
                <w:rFonts w:ascii="Times New Roman" w:hAnsi="Times New Roman"/>
                <w:noProof/>
                <w:color w:val="2F5496"/>
                <w:sz w:val="24"/>
                <w:szCs w:val="24"/>
                <w:lang/>
              </w:rPr>
            </w:pPr>
            <w:r w:rsidRPr="008020B3">
              <w:rPr>
                <w:rFonts w:ascii="Times New Roman" w:hAnsi="Times New Roman"/>
                <w:noProof/>
                <w:color w:val="2F5496"/>
                <w:sz w:val="24"/>
                <w:szCs w:val="24"/>
                <w:lang/>
              </w:rPr>
              <w:t> 13,21</w:t>
            </w:r>
          </w:p>
        </w:tc>
      </w:tr>
      <w:tr w:rsidR="00301E85" w:rsidRPr="008020B3">
        <w:tc>
          <w:tcPr>
            <w:tcW w:w="3116" w:type="dxa"/>
            <w:shd w:val="clear" w:color="auto" w:fill="D9E2F3"/>
          </w:tcPr>
          <w:p w:rsidR="00301E85" w:rsidRPr="008020B3" w:rsidRDefault="00301E85" w:rsidP="00C618B6">
            <w:pPr>
              <w:spacing w:before="20" w:after="20" w:line="240" w:lineRule="auto"/>
              <w:jc w:val="right"/>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УКУПНО</w:t>
            </w:r>
          </w:p>
        </w:tc>
        <w:tc>
          <w:tcPr>
            <w:tcW w:w="1199" w:type="dxa"/>
            <w:shd w:val="clear" w:color="auto" w:fill="D9E2F3"/>
          </w:tcPr>
          <w:p w:rsidR="00301E85" w:rsidRPr="008020B3" w:rsidRDefault="00301E85"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318</w:t>
            </w:r>
          </w:p>
        </w:tc>
        <w:tc>
          <w:tcPr>
            <w:tcW w:w="1170" w:type="dxa"/>
            <w:shd w:val="clear" w:color="auto" w:fill="D9E2F3"/>
          </w:tcPr>
          <w:p w:rsidR="00301E85" w:rsidRPr="008020B3" w:rsidRDefault="00301E85" w:rsidP="00C618B6">
            <w:pPr>
              <w:spacing w:before="20" w:after="20" w:line="240" w:lineRule="auto"/>
              <w:jc w:val="right"/>
              <w:rPr>
                <w:rFonts w:ascii="Times New Roman" w:hAnsi="Times New Roman"/>
                <w:noProof/>
                <w:color w:val="2F5496"/>
                <w:sz w:val="24"/>
                <w:szCs w:val="24"/>
                <w:lang/>
              </w:rPr>
            </w:pPr>
            <w:r w:rsidRPr="008020B3">
              <w:rPr>
                <w:rFonts w:ascii="Times New Roman" w:hAnsi="Times New Roman"/>
                <w:noProof/>
                <w:color w:val="2F5496"/>
                <w:sz w:val="24"/>
                <w:szCs w:val="24"/>
                <w:lang/>
              </w:rPr>
              <w:t>100</w:t>
            </w:r>
          </w:p>
        </w:tc>
      </w:tr>
    </w:tbl>
    <w:p w:rsidR="00301E85" w:rsidRPr="008020B3" w:rsidRDefault="008020B3" w:rsidP="00C618B6">
      <w:pPr>
        <w:autoSpaceDE w:val="0"/>
        <w:autoSpaceDN w:val="0"/>
        <w:adjustRightInd w:val="0"/>
        <w:spacing w:before="20" w:after="20" w:line="240" w:lineRule="auto"/>
        <w:rPr>
          <w:rFonts w:ascii="Times New Roman" w:eastAsia="TrebuchetMS" w:hAnsi="Times New Roman"/>
          <w:i/>
          <w:noProof/>
          <w:sz w:val="24"/>
          <w:szCs w:val="24"/>
          <w:lang/>
        </w:rPr>
      </w:pPr>
      <w:r>
        <w:rPr>
          <w:rFonts w:ascii="Times New Roman" w:eastAsia="TrebuchetMS" w:hAnsi="Times New Roman"/>
          <w:i/>
          <w:noProof/>
          <w:sz w:val="24"/>
          <w:szCs w:val="24"/>
          <w:lang/>
        </w:rPr>
        <w:t xml:space="preserve">Табела 2. </w:t>
      </w:r>
      <w:r>
        <w:rPr>
          <w:rFonts w:ascii="Times New Roman" w:eastAsia="TrebuchetMS" w:hAnsi="Times New Roman"/>
          <w:i/>
          <w:noProof/>
          <w:sz w:val="24"/>
          <w:szCs w:val="24"/>
          <w:lang w:val="sr-Cyrl-CS"/>
        </w:rPr>
        <w:t>У</w:t>
      </w:r>
      <w:r w:rsidR="00301E85" w:rsidRPr="008020B3">
        <w:rPr>
          <w:rFonts w:ascii="Times New Roman" w:eastAsia="TrebuchetMS" w:hAnsi="Times New Roman"/>
          <w:i/>
          <w:noProof/>
          <w:sz w:val="24"/>
          <w:szCs w:val="24"/>
          <w:lang/>
        </w:rPr>
        <w:t>чешће предузећа по величини (извор: АПР)</w:t>
      </w:r>
    </w:p>
    <w:p w:rsidR="00C618B6"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r>
        <w:rPr>
          <w:rFonts w:ascii="Times New Roman" w:eastAsia="TrebuchetMS" w:hAnsi="Times New Roman"/>
          <w:noProof/>
          <w:sz w:val="24"/>
          <w:szCs w:val="24"/>
          <w:lang w:val="sr-Cyrl-CS"/>
        </w:rPr>
        <w:tab/>
      </w:r>
    </w:p>
    <w:p w:rsidR="003929F6" w:rsidRDefault="00C618B6"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r>
        <w:rPr>
          <w:rFonts w:ascii="Times New Roman" w:eastAsia="TrebuchetMS" w:hAnsi="Times New Roman"/>
          <w:noProof/>
          <w:sz w:val="24"/>
          <w:szCs w:val="24"/>
          <w:lang w:val="sr-Cyrl-CS"/>
        </w:rPr>
        <w:tab/>
      </w:r>
      <w:r w:rsidR="003929F6" w:rsidRPr="008020B3">
        <w:rPr>
          <w:rFonts w:ascii="Times New Roman" w:eastAsia="TrebuchetMS" w:hAnsi="Times New Roman"/>
          <w:noProof/>
          <w:sz w:val="24"/>
          <w:szCs w:val="24"/>
          <w:lang/>
        </w:rPr>
        <w:t>На територији општине Пожега укупно је запослено 7.225 лица, од тога код правних лица и предузетника запослено је 6</w:t>
      </w:r>
      <w:r w:rsidR="000A00FC" w:rsidRPr="008020B3">
        <w:rPr>
          <w:rFonts w:ascii="Times New Roman" w:eastAsia="TrebuchetMS" w:hAnsi="Times New Roman"/>
          <w:noProof/>
          <w:sz w:val="24"/>
          <w:szCs w:val="24"/>
          <w:lang/>
        </w:rPr>
        <w:t>.</w:t>
      </w:r>
      <w:r w:rsidR="003929F6" w:rsidRPr="008020B3">
        <w:rPr>
          <w:rFonts w:ascii="Times New Roman" w:eastAsia="TrebuchetMS" w:hAnsi="Times New Roman"/>
          <w:noProof/>
          <w:sz w:val="24"/>
          <w:szCs w:val="24"/>
          <w:lang/>
        </w:rPr>
        <w:t>694 лица, а регистрованих пољопривредника је 531.</w:t>
      </w:r>
    </w:p>
    <w:p w:rsidR="00D465AF" w:rsidRDefault="00D465AF"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9046A1" w:rsidRDefault="009046A1"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9046A1" w:rsidRPr="009046A1" w:rsidRDefault="009046A1"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tbl>
      <w:tblPr>
        <w:tblW w:w="800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75"/>
        <w:gridCol w:w="1530"/>
        <w:gridCol w:w="1800"/>
      </w:tblGrid>
      <w:tr w:rsidR="003929F6" w:rsidRPr="008020B3">
        <w:tc>
          <w:tcPr>
            <w:tcW w:w="4675" w:type="dxa"/>
            <w:tcBorders>
              <w:bottom w:val="single" w:sz="12" w:space="0" w:color="8EAADB"/>
            </w:tcBorders>
          </w:tcPr>
          <w:p w:rsidR="003929F6" w:rsidRPr="008020B3" w:rsidRDefault="003929F6" w:rsidP="00C618B6">
            <w:pPr>
              <w:autoSpaceDE w:val="0"/>
              <w:autoSpaceDN w:val="0"/>
              <w:adjustRightInd w:val="0"/>
              <w:spacing w:before="20" w:after="20" w:line="240" w:lineRule="auto"/>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Место рада</w:t>
            </w:r>
          </w:p>
        </w:tc>
        <w:tc>
          <w:tcPr>
            <w:tcW w:w="1530" w:type="dxa"/>
            <w:tcBorders>
              <w:bottom w:val="single" w:sz="12" w:space="0" w:color="8EAADB"/>
            </w:tcBorders>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Број запослених</w:t>
            </w:r>
          </w:p>
        </w:tc>
        <w:tc>
          <w:tcPr>
            <w:tcW w:w="1800" w:type="dxa"/>
            <w:tcBorders>
              <w:bottom w:val="single" w:sz="12" w:space="0" w:color="8EAADB"/>
            </w:tcBorders>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у односу на укупан број запослених</w:t>
            </w:r>
          </w:p>
        </w:tc>
      </w:tr>
      <w:tr w:rsidR="003929F6" w:rsidRPr="008020B3">
        <w:trPr>
          <w:trHeight w:val="305"/>
        </w:trPr>
        <w:tc>
          <w:tcPr>
            <w:tcW w:w="4675" w:type="dxa"/>
            <w:shd w:val="clear" w:color="auto" w:fill="D9E2F3"/>
          </w:tcPr>
          <w:p w:rsidR="003929F6" w:rsidRPr="008020B3" w:rsidRDefault="003929F6" w:rsidP="00C618B6">
            <w:pPr>
              <w:autoSpaceDE w:val="0"/>
              <w:autoSpaceDN w:val="0"/>
              <w:adjustRightInd w:val="0"/>
              <w:spacing w:before="20" w:after="20" w:line="240" w:lineRule="auto"/>
              <w:jc w:val="both"/>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xml:space="preserve">Правна лица и предузетници </w:t>
            </w:r>
          </w:p>
        </w:tc>
        <w:tc>
          <w:tcPr>
            <w:tcW w:w="1530" w:type="dxa"/>
            <w:shd w:val="clear" w:color="auto" w:fill="D9E2F3"/>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noProof/>
                <w:color w:val="2F5496"/>
                <w:sz w:val="24"/>
                <w:szCs w:val="24"/>
                <w:lang/>
              </w:rPr>
            </w:pPr>
            <w:r w:rsidRPr="008020B3">
              <w:rPr>
                <w:rFonts w:ascii="Times New Roman" w:eastAsia="TrebuchetMS" w:hAnsi="Times New Roman"/>
                <w:noProof/>
                <w:color w:val="2F5496"/>
                <w:sz w:val="24"/>
                <w:szCs w:val="24"/>
                <w:lang/>
              </w:rPr>
              <w:t>6.694</w:t>
            </w:r>
          </w:p>
        </w:tc>
        <w:tc>
          <w:tcPr>
            <w:tcW w:w="1800" w:type="dxa"/>
            <w:shd w:val="clear" w:color="auto" w:fill="D9E2F3"/>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noProof/>
                <w:color w:val="2F5496"/>
                <w:sz w:val="24"/>
                <w:szCs w:val="24"/>
                <w:lang/>
              </w:rPr>
            </w:pPr>
            <w:r w:rsidRPr="008020B3">
              <w:rPr>
                <w:rFonts w:ascii="Times New Roman" w:eastAsia="TrebuchetMS" w:hAnsi="Times New Roman"/>
                <w:noProof/>
                <w:color w:val="2F5496"/>
                <w:sz w:val="24"/>
                <w:szCs w:val="24"/>
                <w:lang/>
              </w:rPr>
              <w:t>92,65</w:t>
            </w:r>
          </w:p>
        </w:tc>
      </w:tr>
      <w:tr w:rsidR="003929F6" w:rsidRPr="008020B3">
        <w:trPr>
          <w:trHeight w:val="359"/>
        </w:trPr>
        <w:tc>
          <w:tcPr>
            <w:tcW w:w="4675" w:type="dxa"/>
          </w:tcPr>
          <w:p w:rsidR="003929F6" w:rsidRPr="008020B3" w:rsidRDefault="003929F6" w:rsidP="00C618B6">
            <w:pPr>
              <w:autoSpaceDE w:val="0"/>
              <w:autoSpaceDN w:val="0"/>
              <w:adjustRightInd w:val="0"/>
              <w:spacing w:before="20" w:after="20" w:line="240" w:lineRule="auto"/>
              <w:jc w:val="both"/>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xml:space="preserve">Број регистрованих пољопривредника </w:t>
            </w:r>
          </w:p>
        </w:tc>
        <w:tc>
          <w:tcPr>
            <w:tcW w:w="1530" w:type="dxa"/>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noProof/>
                <w:color w:val="2F5496"/>
                <w:sz w:val="24"/>
                <w:szCs w:val="24"/>
                <w:lang/>
              </w:rPr>
            </w:pPr>
            <w:r w:rsidRPr="008020B3">
              <w:rPr>
                <w:rFonts w:ascii="Times New Roman" w:eastAsia="TrebuchetMS" w:hAnsi="Times New Roman"/>
                <w:noProof/>
                <w:color w:val="2F5496"/>
                <w:sz w:val="24"/>
                <w:szCs w:val="24"/>
                <w:lang/>
              </w:rPr>
              <w:t>531</w:t>
            </w:r>
          </w:p>
        </w:tc>
        <w:tc>
          <w:tcPr>
            <w:tcW w:w="1800" w:type="dxa"/>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noProof/>
                <w:color w:val="2F5496"/>
                <w:sz w:val="24"/>
                <w:szCs w:val="24"/>
                <w:lang/>
              </w:rPr>
            </w:pPr>
            <w:r w:rsidRPr="008020B3">
              <w:rPr>
                <w:rFonts w:ascii="Times New Roman" w:eastAsia="TrebuchetMS" w:hAnsi="Times New Roman"/>
                <w:noProof/>
                <w:color w:val="2F5496"/>
                <w:sz w:val="24"/>
                <w:szCs w:val="24"/>
                <w:lang/>
              </w:rPr>
              <w:t>7,35</w:t>
            </w:r>
          </w:p>
        </w:tc>
      </w:tr>
      <w:tr w:rsidR="003929F6" w:rsidRPr="008020B3">
        <w:trPr>
          <w:trHeight w:val="440"/>
        </w:trPr>
        <w:tc>
          <w:tcPr>
            <w:tcW w:w="4675" w:type="dxa"/>
            <w:shd w:val="clear" w:color="auto" w:fill="D9E2F3"/>
          </w:tcPr>
          <w:p w:rsidR="003929F6" w:rsidRPr="008020B3" w:rsidRDefault="003929F6" w:rsidP="00C618B6">
            <w:pPr>
              <w:autoSpaceDE w:val="0"/>
              <w:autoSpaceDN w:val="0"/>
              <w:adjustRightInd w:val="0"/>
              <w:spacing w:before="20" w:after="20" w:line="240" w:lineRule="auto"/>
              <w:jc w:val="right"/>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УКУПНО:</w:t>
            </w:r>
          </w:p>
        </w:tc>
        <w:tc>
          <w:tcPr>
            <w:tcW w:w="1530" w:type="dxa"/>
            <w:shd w:val="clear" w:color="auto" w:fill="D9E2F3"/>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noProof/>
                <w:color w:val="2F5496"/>
                <w:sz w:val="24"/>
                <w:szCs w:val="24"/>
                <w:lang/>
              </w:rPr>
            </w:pPr>
            <w:r w:rsidRPr="008020B3">
              <w:rPr>
                <w:rFonts w:ascii="Times New Roman" w:eastAsia="TrebuchetMS" w:hAnsi="Times New Roman"/>
                <w:noProof/>
                <w:color w:val="2F5496"/>
                <w:sz w:val="24"/>
                <w:szCs w:val="24"/>
                <w:lang/>
              </w:rPr>
              <w:t>7.225</w:t>
            </w:r>
          </w:p>
        </w:tc>
        <w:tc>
          <w:tcPr>
            <w:tcW w:w="1800" w:type="dxa"/>
            <w:shd w:val="clear" w:color="auto" w:fill="D9E2F3"/>
          </w:tcPr>
          <w:p w:rsidR="003929F6" w:rsidRPr="008020B3" w:rsidRDefault="004D57EC" w:rsidP="00C618B6">
            <w:pPr>
              <w:autoSpaceDE w:val="0"/>
              <w:autoSpaceDN w:val="0"/>
              <w:adjustRightInd w:val="0"/>
              <w:spacing w:before="20" w:after="20" w:line="240" w:lineRule="auto"/>
              <w:jc w:val="center"/>
              <w:rPr>
                <w:rFonts w:ascii="Times New Roman" w:eastAsia="TrebuchetMS" w:hAnsi="Times New Roman"/>
                <w:noProof/>
                <w:color w:val="2F5496"/>
                <w:sz w:val="24"/>
                <w:szCs w:val="24"/>
                <w:lang/>
              </w:rPr>
            </w:pPr>
            <w:r w:rsidRPr="008020B3">
              <w:rPr>
                <w:rFonts w:ascii="Times New Roman" w:eastAsia="TrebuchetMS" w:hAnsi="Times New Roman"/>
                <w:noProof/>
                <w:color w:val="2F5496"/>
                <w:sz w:val="24"/>
                <w:szCs w:val="24"/>
                <w:lang/>
              </w:rPr>
              <w:t>100</w:t>
            </w:r>
          </w:p>
        </w:tc>
      </w:tr>
    </w:tbl>
    <w:p w:rsidR="003929F6" w:rsidRPr="008020B3" w:rsidRDefault="003929F6" w:rsidP="00C618B6">
      <w:pPr>
        <w:tabs>
          <w:tab w:val="left" w:pos="2108"/>
        </w:tabs>
        <w:autoSpaceDE w:val="0"/>
        <w:autoSpaceDN w:val="0"/>
        <w:adjustRightInd w:val="0"/>
        <w:spacing w:before="20" w:after="20" w:line="240" w:lineRule="auto"/>
        <w:rPr>
          <w:rFonts w:ascii="Times New Roman" w:eastAsia="TrebuchetMS" w:hAnsi="Times New Roman"/>
          <w:i/>
          <w:noProof/>
          <w:sz w:val="24"/>
          <w:szCs w:val="24"/>
          <w:lang/>
        </w:rPr>
      </w:pPr>
      <w:r w:rsidRPr="008020B3">
        <w:rPr>
          <w:rFonts w:ascii="Times New Roman" w:eastAsia="TrebuchetMS" w:hAnsi="Times New Roman"/>
          <w:i/>
          <w:noProof/>
          <w:sz w:val="24"/>
          <w:szCs w:val="24"/>
          <w:lang/>
        </w:rPr>
        <w:t xml:space="preserve">Табела </w:t>
      </w:r>
      <w:r w:rsidR="00301E85" w:rsidRPr="008020B3">
        <w:rPr>
          <w:rFonts w:ascii="Times New Roman" w:eastAsia="TrebuchetMS" w:hAnsi="Times New Roman"/>
          <w:i/>
          <w:noProof/>
          <w:sz w:val="24"/>
          <w:szCs w:val="24"/>
          <w:lang/>
        </w:rPr>
        <w:t>3</w:t>
      </w:r>
      <w:r w:rsidRPr="008020B3">
        <w:rPr>
          <w:rFonts w:ascii="Times New Roman" w:eastAsia="TrebuchetMS" w:hAnsi="Times New Roman"/>
          <w:i/>
          <w:noProof/>
          <w:sz w:val="24"/>
          <w:szCs w:val="24"/>
          <w:lang/>
        </w:rPr>
        <w:t>. Запослени на територији општине Пожега у 2015. (извор РПК Ужице)</w:t>
      </w:r>
    </w:p>
    <w:p w:rsidR="009046A1" w:rsidRDefault="009046A1"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3929F6" w:rsidRPr="008020B3"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3929F6" w:rsidRPr="008020B3">
        <w:rPr>
          <w:rFonts w:ascii="Times New Roman" w:eastAsia="TrebuchetMS" w:hAnsi="Times New Roman"/>
          <w:noProof/>
          <w:sz w:val="24"/>
          <w:szCs w:val="24"/>
          <w:lang/>
        </w:rPr>
        <w:t>У структури власништва одиграле су се највеће промене у односу на претходни период. Наиме, приватно власништво је доминантно, па сходно томе на теритотији општине Пожега послује 289 друштава са ограниченом одговорношћу, 6 акционарских друштава, 3 командитна друштва,</w:t>
      </w:r>
      <w:r w:rsidR="000A00FC" w:rsidRPr="008020B3">
        <w:rPr>
          <w:rFonts w:ascii="Times New Roman" w:eastAsia="TrebuchetMS" w:hAnsi="Times New Roman"/>
          <w:noProof/>
          <w:sz w:val="24"/>
          <w:szCs w:val="24"/>
          <w:lang/>
        </w:rPr>
        <w:t xml:space="preserve"> 8 ортачких друштава, 8 задруга</w:t>
      </w:r>
      <w:r w:rsidR="003929F6" w:rsidRPr="008020B3">
        <w:rPr>
          <w:rFonts w:ascii="Times New Roman" w:eastAsia="TrebuchetMS" w:hAnsi="Times New Roman"/>
          <w:noProof/>
          <w:sz w:val="24"/>
          <w:szCs w:val="24"/>
          <w:lang/>
        </w:rPr>
        <w:t xml:space="preserve"> као и 4 јавна предузећа.</w:t>
      </w:r>
    </w:p>
    <w:p w:rsidR="00301E85" w:rsidRPr="008020B3" w:rsidRDefault="00301E85" w:rsidP="00C618B6">
      <w:pPr>
        <w:autoSpaceDE w:val="0"/>
        <w:autoSpaceDN w:val="0"/>
        <w:adjustRightInd w:val="0"/>
        <w:spacing w:before="20" w:after="20" w:line="240" w:lineRule="auto"/>
        <w:jc w:val="both"/>
        <w:rPr>
          <w:rFonts w:ascii="Times New Roman" w:eastAsia="TrebuchetMS" w:hAnsi="Times New Roman"/>
          <w:noProof/>
          <w:sz w:val="24"/>
          <w:szCs w:val="24"/>
          <w:lang/>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225"/>
        <w:gridCol w:w="990"/>
        <w:gridCol w:w="1440"/>
      </w:tblGrid>
      <w:tr w:rsidR="003929F6" w:rsidRPr="008020B3">
        <w:trPr>
          <w:trHeight w:val="287"/>
        </w:trPr>
        <w:tc>
          <w:tcPr>
            <w:tcW w:w="4225" w:type="dxa"/>
            <w:tcBorders>
              <w:bottom w:val="single" w:sz="12" w:space="0" w:color="8EAADB"/>
            </w:tcBorders>
          </w:tcPr>
          <w:p w:rsidR="003929F6" w:rsidRPr="008020B3" w:rsidRDefault="003929F6" w:rsidP="00C618B6">
            <w:pPr>
              <w:autoSpaceDE w:val="0"/>
              <w:autoSpaceDN w:val="0"/>
              <w:adjustRightInd w:val="0"/>
              <w:spacing w:before="20" w:after="20" w:line="240" w:lineRule="auto"/>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Облик својине (2015)</w:t>
            </w:r>
          </w:p>
        </w:tc>
        <w:tc>
          <w:tcPr>
            <w:tcW w:w="990" w:type="dxa"/>
            <w:tcBorders>
              <w:bottom w:val="single" w:sz="12" w:space="0" w:color="8EAADB"/>
            </w:tcBorders>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Број</w:t>
            </w:r>
          </w:p>
        </w:tc>
        <w:tc>
          <w:tcPr>
            <w:tcW w:w="1440" w:type="dxa"/>
            <w:tcBorders>
              <w:bottom w:val="single" w:sz="12" w:space="0" w:color="8EAADB"/>
            </w:tcBorders>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Удео у %</w:t>
            </w:r>
          </w:p>
        </w:tc>
      </w:tr>
      <w:tr w:rsidR="003929F6" w:rsidRPr="008020B3">
        <w:trPr>
          <w:trHeight w:val="350"/>
        </w:trPr>
        <w:tc>
          <w:tcPr>
            <w:tcW w:w="4225" w:type="dxa"/>
            <w:shd w:val="clear" w:color="auto" w:fill="D9E2F3"/>
          </w:tcPr>
          <w:p w:rsidR="003929F6" w:rsidRPr="008020B3" w:rsidRDefault="003929F6"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Друштво са ограниченом одговорношћу Д.О.О</w:t>
            </w:r>
          </w:p>
        </w:tc>
        <w:tc>
          <w:tcPr>
            <w:tcW w:w="99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289</w:t>
            </w:r>
          </w:p>
        </w:tc>
        <w:tc>
          <w:tcPr>
            <w:tcW w:w="144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90,88</w:t>
            </w:r>
          </w:p>
        </w:tc>
      </w:tr>
      <w:tr w:rsidR="003929F6" w:rsidRPr="008020B3">
        <w:trPr>
          <w:trHeight w:val="350"/>
        </w:trPr>
        <w:tc>
          <w:tcPr>
            <w:tcW w:w="4225" w:type="dxa"/>
          </w:tcPr>
          <w:p w:rsidR="003929F6" w:rsidRPr="008020B3" w:rsidRDefault="003929F6"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Акцоионарско друштво А.Д.</w:t>
            </w:r>
          </w:p>
        </w:tc>
        <w:tc>
          <w:tcPr>
            <w:tcW w:w="990" w:type="dxa"/>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6</w:t>
            </w:r>
          </w:p>
        </w:tc>
        <w:tc>
          <w:tcPr>
            <w:tcW w:w="1440" w:type="dxa"/>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1,89</w:t>
            </w:r>
          </w:p>
        </w:tc>
      </w:tr>
      <w:tr w:rsidR="003929F6" w:rsidRPr="008020B3">
        <w:trPr>
          <w:trHeight w:val="350"/>
        </w:trPr>
        <w:tc>
          <w:tcPr>
            <w:tcW w:w="4225" w:type="dxa"/>
            <w:shd w:val="clear" w:color="auto" w:fill="D9E2F3"/>
          </w:tcPr>
          <w:p w:rsidR="003929F6" w:rsidRPr="008020B3" w:rsidRDefault="003929F6"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Командитно друштво К.Д.</w:t>
            </w:r>
          </w:p>
        </w:tc>
        <w:tc>
          <w:tcPr>
            <w:tcW w:w="99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3</w:t>
            </w:r>
          </w:p>
        </w:tc>
        <w:tc>
          <w:tcPr>
            <w:tcW w:w="144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0,94</w:t>
            </w:r>
          </w:p>
        </w:tc>
      </w:tr>
      <w:tr w:rsidR="003929F6" w:rsidRPr="008020B3">
        <w:trPr>
          <w:trHeight w:val="350"/>
        </w:trPr>
        <w:tc>
          <w:tcPr>
            <w:tcW w:w="4225" w:type="dxa"/>
          </w:tcPr>
          <w:p w:rsidR="003929F6" w:rsidRPr="008020B3" w:rsidRDefault="003929F6"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Ортачко друштво О.Д.</w:t>
            </w:r>
          </w:p>
        </w:tc>
        <w:tc>
          <w:tcPr>
            <w:tcW w:w="990" w:type="dxa"/>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8</w:t>
            </w:r>
          </w:p>
        </w:tc>
        <w:tc>
          <w:tcPr>
            <w:tcW w:w="1440" w:type="dxa"/>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2,52</w:t>
            </w:r>
          </w:p>
        </w:tc>
      </w:tr>
      <w:tr w:rsidR="003929F6" w:rsidRPr="008020B3">
        <w:trPr>
          <w:trHeight w:val="350"/>
        </w:trPr>
        <w:tc>
          <w:tcPr>
            <w:tcW w:w="4225" w:type="dxa"/>
            <w:shd w:val="clear" w:color="auto" w:fill="D9E2F3"/>
          </w:tcPr>
          <w:p w:rsidR="003929F6" w:rsidRPr="008020B3" w:rsidRDefault="003929F6"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Задруга</w:t>
            </w:r>
          </w:p>
        </w:tc>
        <w:tc>
          <w:tcPr>
            <w:tcW w:w="99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8</w:t>
            </w:r>
          </w:p>
        </w:tc>
        <w:tc>
          <w:tcPr>
            <w:tcW w:w="144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2,51</w:t>
            </w:r>
          </w:p>
        </w:tc>
      </w:tr>
      <w:tr w:rsidR="003929F6" w:rsidRPr="008020B3">
        <w:trPr>
          <w:trHeight w:val="350"/>
        </w:trPr>
        <w:tc>
          <w:tcPr>
            <w:tcW w:w="4225" w:type="dxa"/>
          </w:tcPr>
          <w:p w:rsidR="003929F6" w:rsidRPr="008020B3" w:rsidRDefault="003929F6" w:rsidP="00C618B6">
            <w:pPr>
              <w:spacing w:before="20" w:after="20" w:line="240" w:lineRule="auto"/>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Јавна предузећа</w:t>
            </w:r>
          </w:p>
        </w:tc>
        <w:tc>
          <w:tcPr>
            <w:tcW w:w="990" w:type="dxa"/>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4</w:t>
            </w:r>
          </w:p>
        </w:tc>
        <w:tc>
          <w:tcPr>
            <w:tcW w:w="1440" w:type="dxa"/>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1,26</w:t>
            </w:r>
          </w:p>
        </w:tc>
      </w:tr>
      <w:tr w:rsidR="003929F6" w:rsidRPr="008020B3">
        <w:trPr>
          <w:trHeight w:val="296"/>
        </w:trPr>
        <w:tc>
          <w:tcPr>
            <w:tcW w:w="4225" w:type="dxa"/>
            <w:shd w:val="clear" w:color="auto" w:fill="D9E2F3"/>
          </w:tcPr>
          <w:p w:rsidR="003929F6" w:rsidRPr="008020B3" w:rsidRDefault="003929F6" w:rsidP="00C618B6">
            <w:pPr>
              <w:spacing w:before="20" w:after="20" w:line="240" w:lineRule="auto"/>
              <w:jc w:val="right"/>
              <w:rPr>
                <w:rFonts w:ascii="Times New Roman" w:hAnsi="Times New Roman"/>
                <w:b/>
                <w:bCs/>
                <w:noProof/>
                <w:color w:val="2F5496"/>
                <w:sz w:val="24"/>
                <w:szCs w:val="24"/>
                <w:lang/>
              </w:rPr>
            </w:pPr>
            <w:r w:rsidRPr="008020B3">
              <w:rPr>
                <w:rFonts w:ascii="Times New Roman" w:hAnsi="Times New Roman"/>
                <w:b/>
                <w:bCs/>
                <w:noProof/>
                <w:color w:val="2F5496"/>
                <w:sz w:val="24"/>
                <w:szCs w:val="24"/>
                <w:lang/>
              </w:rPr>
              <w:t>УКУПНО</w:t>
            </w:r>
          </w:p>
        </w:tc>
        <w:tc>
          <w:tcPr>
            <w:tcW w:w="99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318</w:t>
            </w:r>
          </w:p>
        </w:tc>
        <w:tc>
          <w:tcPr>
            <w:tcW w:w="1440" w:type="dxa"/>
            <w:shd w:val="clear" w:color="auto" w:fill="D9E2F3"/>
          </w:tcPr>
          <w:p w:rsidR="003929F6" w:rsidRPr="008020B3" w:rsidRDefault="003929F6" w:rsidP="00C618B6">
            <w:pPr>
              <w:spacing w:before="20" w:after="20" w:line="240" w:lineRule="auto"/>
              <w:jc w:val="center"/>
              <w:rPr>
                <w:rFonts w:ascii="Times New Roman" w:hAnsi="Times New Roman"/>
                <w:noProof/>
                <w:color w:val="2F5496"/>
                <w:sz w:val="24"/>
                <w:szCs w:val="24"/>
                <w:lang/>
              </w:rPr>
            </w:pPr>
            <w:r w:rsidRPr="008020B3">
              <w:rPr>
                <w:rFonts w:ascii="Times New Roman" w:hAnsi="Times New Roman"/>
                <w:noProof/>
                <w:color w:val="2F5496"/>
                <w:sz w:val="24"/>
                <w:szCs w:val="24"/>
                <w:lang/>
              </w:rPr>
              <w:t>100</w:t>
            </w:r>
          </w:p>
        </w:tc>
      </w:tr>
    </w:tbl>
    <w:p w:rsidR="003929F6" w:rsidRPr="008020B3" w:rsidRDefault="003929F6" w:rsidP="00C618B6">
      <w:pPr>
        <w:autoSpaceDE w:val="0"/>
        <w:autoSpaceDN w:val="0"/>
        <w:adjustRightInd w:val="0"/>
        <w:spacing w:before="20" w:after="20" w:line="240" w:lineRule="auto"/>
        <w:jc w:val="both"/>
        <w:rPr>
          <w:rFonts w:ascii="Times New Roman" w:eastAsia="TrebuchetMS" w:hAnsi="Times New Roman"/>
          <w:i/>
          <w:noProof/>
          <w:sz w:val="24"/>
          <w:szCs w:val="24"/>
          <w:lang/>
        </w:rPr>
      </w:pPr>
      <w:r w:rsidRPr="008020B3">
        <w:rPr>
          <w:rFonts w:ascii="Times New Roman" w:eastAsia="TrebuchetMS" w:hAnsi="Times New Roman"/>
          <w:i/>
          <w:noProof/>
          <w:sz w:val="24"/>
          <w:szCs w:val="24"/>
          <w:lang/>
        </w:rPr>
        <w:t xml:space="preserve">Табела </w:t>
      </w:r>
      <w:r w:rsidR="00A25BB9" w:rsidRPr="008020B3">
        <w:rPr>
          <w:rFonts w:ascii="Times New Roman" w:eastAsia="TrebuchetMS" w:hAnsi="Times New Roman"/>
          <w:i/>
          <w:noProof/>
          <w:sz w:val="24"/>
          <w:szCs w:val="24"/>
          <w:lang/>
        </w:rPr>
        <w:t>4</w:t>
      </w:r>
      <w:r w:rsidR="008020B3">
        <w:rPr>
          <w:rFonts w:ascii="Times New Roman" w:eastAsia="TrebuchetMS" w:hAnsi="Times New Roman"/>
          <w:i/>
          <w:noProof/>
          <w:sz w:val="24"/>
          <w:szCs w:val="24"/>
          <w:lang/>
        </w:rPr>
        <w:t xml:space="preserve">. </w:t>
      </w:r>
      <w:r w:rsidR="008020B3">
        <w:rPr>
          <w:rFonts w:ascii="Times New Roman" w:eastAsia="TrebuchetMS" w:hAnsi="Times New Roman"/>
          <w:i/>
          <w:noProof/>
          <w:sz w:val="24"/>
          <w:szCs w:val="24"/>
          <w:lang w:val="sr-Cyrl-CS"/>
        </w:rPr>
        <w:t>С</w:t>
      </w:r>
      <w:r w:rsidRPr="008020B3">
        <w:rPr>
          <w:rFonts w:ascii="Times New Roman" w:eastAsia="TrebuchetMS" w:hAnsi="Times New Roman"/>
          <w:i/>
          <w:noProof/>
          <w:sz w:val="24"/>
          <w:szCs w:val="24"/>
          <w:lang/>
        </w:rPr>
        <w:t>труктура правне форме предузећа (извор АПР)</w:t>
      </w:r>
    </w:p>
    <w:p w:rsidR="00301E85" w:rsidRPr="008020B3" w:rsidRDefault="00301E85" w:rsidP="00C618B6">
      <w:pPr>
        <w:spacing w:before="20" w:after="20" w:line="240" w:lineRule="auto"/>
        <w:jc w:val="both"/>
        <w:rPr>
          <w:rFonts w:ascii="Times New Roman" w:hAnsi="Times New Roman"/>
          <w:noProof/>
          <w:sz w:val="24"/>
          <w:szCs w:val="24"/>
          <w:lang/>
        </w:rPr>
      </w:pPr>
    </w:p>
    <w:p w:rsidR="003929F6" w:rsidRPr="008020B3" w:rsidRDefault="008020B3"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3929F6" w:rsidRPr="008020B3">
        <w:rPr>
          <w:rFonts w:ascii="Times New Roman" w:hAnsi="Times New Roman"/>
          <w:noProof/>
          <w:sz w:val="24"/>
          <w:szCs w:val="24"/>
          <w:lang/>
        </w:rPr>
        <w:t>Када су у питању предузетничке радње, у Пожеги послује 1</w:t>
      </w:r>
      <w:r w:rsidR="000A00FC" w:rsidRPr="008020B3">
        <w:rPr>
          <w:rFonts w:ascii="Times New Roman" w:hAnsi="Times New Roman"/>
          <w:noProof/>
          <w:sz w:val="24"/>
          <w:szCs w:val="24"/>
          <w:lang/>
        </w:rPr>
        <w:t>.</w:t>
      </w:r>
      <w:r w:rsidR="003929F6" w:rsidRPr="008020B3">
        <w:rPr>
          <w:rFonts w:ascii="Times New Roman" w:hAnsi="Times New Roman"/>
          <w:noProof/>
          <w:sz w:val="24"/>
          <w:szCs w:val="24"/>
          <w:lang/>
        </w:rPr>
        <w:t>045 предузетн</w:t>
      </w:r>
      <w:r>
        <w:rPr>
          <w:rFonts w:ascii="Times New Roman" w:hAnsi="Times New Roman"/>
          <w:noProof/>
          <w:sz w:val="24"/>
          <w:szCs w:val="24"/>
          <w:lang w:val="sr-Cyrl-CS"/>
        </w:rPr>
        <w:t>и</w:t>
      </w:r>
      <w:r w:rsidR="003929F6" w:rsidRPr="008020B3">
        <w:rPr>
          <w:rFonts w:ascii="Times New Roman" w:hAnsi="Times New Roman"/>
          <w:noProof/>
          <w:sz w:val="24"/>
          <w:szCs w:val="24"/>
          <w:lang/>
        </w:rPr>
        <w:t>ка који запошљавају 1</w:t>
      </w:r>
      <w:r w:rsidR="000A00FC" w:rsidRPr="008020B3">
        <w:rPr>
          <w:rFonts w:ascii="Times New Roman" w:hAnsi="Times New Roman"/>
          <w:noProof/>
          <w:sz w:val="24"/>
          <w:szCs w:val="24"/>
          <w:lang/>
        </w:rPr>
        <w:t>.</w:t>
      </w:r>
      <w:r w:rsidR="003929F6" w:rsidRPr="008020B3">
        <w:rPr>
          <w:rFonts w:ascii="Times New Roman" w:hAnsi="Times New Roman"/>
          <w:noProof/>
          <w:sz w:val="24"/>
          <w:szCs w:val="24"/>
          <w:lang/>
        </w:rPr>
        <w:t>603 радника. Највећи удео имају радње у области трго</w:t>
      </w:r>
      <w:r>
        <w:rPr>
          <w:rFonts w:ascii="Times New Roman" w:hAnsi="Times New Roman"/>
          <w:noProof/>
          <w:sz w:val="24"/>
          <w:szCs w:val="24"/>
          <w:lang/>
        </w:rPr>
        <w:t>вине на велико и мало и поправк</w:t>
      </w:r>
      <w:r>
        <w:rPr>
          <w:rFonts w:ascii="Times New Roman" w:hAnsi="Times New Roman"/>
          <w:noProof/>
          <w:sz w:val="24"/>
          <w:szCs w:val="24"/>
          <w:lang w:val="sr-Cyrl-CS"/>
        </w:rPr>
        <w:t>е</w:t>
      </w:r>
      <w:r w:rsidR="003929F6" w:rsidRPr="008020B3">
        <w:rPr>
          <w:rFonts w:ascii="Times New Roman" w:hAnsi="Times New Roman"/>
          <w:noProof/>
          <w:sz w:val="24"/>
          <w:szCs w:val="24"/>
          <w:lang/>
        </w:rPr>
        <w:t xml:space="preserve"> моторних возила.</w:t>
      </w:r>
    </w:p>
    <w:p w:rsidR="003929F6" w:rsidRPr="008020B3" w:rsidRDefault="003929F6" w:rsidP="00C618B6">
      <w:pPr>
        <w:spacing w:before="20" w:after="20" w:line="240" w:lineRule="auto"/>
        <w:rPr>
          <w:rFonts w:ascii="Times New Roman" w:hAnsi="Times New Roman"/>
          <w:noProof/>
          <w:sz w:val="24"/>
          <w:szCs w:val="24"/>
          <w:lang/>
        </w:rPr>
      </w:pPr>
    </w:p>
    <w:tbl>
      <w:tblPr>
        <w:tblW w:w="782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20"/>
        <w:gridCol w:w="1692"/>
        <w:gridCol w:w="1513"/>
      </w:tblGrid>
      <w:tr w:rsidR="003929F6" w:rsidRPr="008020B3">
        <w:trPr>
          <w:trHeight w:val="287"/>
        </w:trPr>
        <w:tc>
          <w:tcPr>
            <w:tcW w:w="4675" w:type="dxa"/>
            <w:tcBorders>
              <w:bottom w:val="single" w:sz="12" w:space="0" w:color="8EAADB"/>
            </w:tcBorders>
          </w:tcPr>
          <w:p w:rsidR="003929F6" w:rsidRPr="008020B3" w:rsidRDefault="003929F6" w:rsidP="00C618B6">
            <w:pPr>
              <w:autoSpaceDE w:val="0"/>
              <w:autoSpaceDN w:val="0"/>
              <w:adjustRightInd w:val="0"/>
              <w:spacing w:before="20" w:after="20" w:line="240" w:lineRule="auto"/>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xml:space="preserve">Сектор </w:t>
            </w:r>
          </w:p>
        </w:tc>
        <w:tc>
          <w:tcPr>
            <w:tcW w:w="1620" w:type="dxa"/>
            <w:tcBorders>
              <w:bottom w:val="single" w:sz="12" w:space="0" w:color="8EAADB"/>
            </w:tcBorders>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xml:space="preserve">Број </w:t>
            </w:r>
            <w:r w:rsidRPr="008020B3">
              <w:rPr>
                <w:rFonts w:ascii="Times New Roman" w:eastAsia="TrebuchetMS" w:hAnsi="Times New Roman"/>
                <w:b/>
                <w:bCs/>
                <w:noProof/>
                <w:color w:val="2F5496"/>
                <w:sz w:val="24"/>
                <w:szCs w:val="24"/>
                <w:lang/>
              </w:rPr>
              <w:lastRenderedPageBreak/>
              <w:t xml:space="preserve">предузетника </w:t>
            </w:r>
          </w:p>
        </w:tc>
        <w:tc>
          <w:tcPr>
            <w:tcW w:w="1530" w:type="dxa"/>
            <w:tcBorders>
              <w:bottom w:val="single" w:sz="12" w:space="0" w:color="8EAADB"/>
            </w:tcBorders>
          </w:tcPr>
          <w:p w:rsidR="003929F6" w:rsidRPr="008020B3" w:rsidRDefault="003929F6"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lastRenderedPageBreak/>
              <w:t>Удео у %</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lastRenderedPageBreak/>
              <w:t>Пољопривреда, шумарство и рибарство</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10</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0,96</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Прерађивачка индустрија</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233</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22,30</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Снабдевање водом и управљање отпадним водама</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0,38</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Грађевинарство</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97</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9,28</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Трговина на велико и мало и поправка моторних возила</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267</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25,55</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Саобраћај и складиштење</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84</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8,04</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Услуге смештаја и исхране</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102</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9,76</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Информисање и комуникације</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19</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1,82</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Финансијске делатности и делатност осигурања</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8</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0,76</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Пословање некретнинама</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0,09</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Стручне, научне,  иновационе и техничке делатности</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83</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7,94</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Административне и помоћне услужне делатности</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9</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0,86</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Образовање</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5</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0,48</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Здравствена и социјална заштита</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19</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1,82</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Уметност, забава и рекреација</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8</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0,77</w:t>
            </w:r>
          </w:p>
        </w:tc>
      </w:tr>
      <w:tr w:rsidR="003929F6" w:rsidRPr="008020B3">
        <w:trPr>
          <w:trHeight w:val="350"/>
        </w:trPr>
        <w:tc>
          <w:tcPr>
            <w:tcW w:w="4675" w:type="dxa"/>
          </w:tcPr>
          <w:p w:rsidR="003929F6" w:rsidRPr="008020B3" w:rsidRDefault="003929F6"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Остале услужне делатности</w:t>
            </w:r>
          </w:p>
        </w:tc>
        <w:tc>
          <w:tcPr>
            <w:tcW w:w="162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96</w:t>
            </w:r>
          </w:p>
        </w:tc>
        <w:tc>
          <w:tcPr>
            <w:tcW w:w="1530" w:type="dxa"/>
          </w:tcPr>
          <w:p w:rsidR="003929F6" w:rsidRPr="008020B3" w:rsidRDefault="003929F6"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9,19</w:t>
            </w:r>
          </w:p>
        </w:tc>
      </w:tr>
      <w:tr w:rsidR="003929F6" w:rsidRPr="008020B3">
        <w:trPr>
          <w:trHeight w:val="350"/>
        </w:trPr>
        <w:tc>
          <w:tcPr>
            <w:tcW w:w="4675" w:type="dxa"/>
            <w:shd w:val="clear" w:color="auto" w:fill="D9E2F3"/>
          </w:tcPr>
          <w:p w:rsidR="003929F6" w:rsidRPr="008020B3" w:rsidRDefault="003929F6" w:rsidP="00C618B6">
            <w:pPr>
              <w:spacing w:before="20" w:after="20" w:line="240" w:lineRule="auto"/>
              <w:jc w:val="right"/>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УКУПНО:</w:t>
            </w:r>
          </w:p>
        </w:tc>
        <w:tc>
          <w:tcPr>
            <w:tcW w:w="1620" w:type="dxa"/>
            <w:shd w:val="clear" w:color="auto" w:fill="D9E2F3"/>
          </w:tcPr>
          <w:p w:rsidR="003929F6" w:rsidRPr="008020B3" w:rsidRDefault="003929F6" w:rsidP="00C618B6">
            <w:pPr>
              <w:spacing w:before="20" w:after="20" w:line="240" w:lineRule="auto"/>
              <w:jc w:val="center"/>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1045</w:t>
            </w:r>
          </w:p>
        </w:tc>
        <w:tc>
          <w:tcPr>
            <w:tcW w:w="1530" w:type="dxa"/>
            <w:shd w:val="clear" w:color="auto" w:fill="D9E2F3"/>
          </w:tcPr>
          <w:p w:rsidR="003929F6" w:rsidRPr="008020B3" w:rsidRDefault="003929F6" w:rsidP="00C618B6">
            <w:pPr>
              <w:spacing w:before="20" w:after="20" w:line="240" w:lineRule="auto"/>
              <w:jc w:val="center"/>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100</w:t>
            </w:r>
          </w:p>
        </w:tc>
      </w:tr>
    </w:tbl>
    <w:p w:rsidR="00030E94" w:rsidRPr="008020B3" w:rsidRDefault="00030E94" w:rsidP="00C618B6">
      <w:pPr>
        <w:autoSpaceDE w:val="0"/>
        <w:autoSpaceDN w:val="0"/>
        <w:adjustRightInd w:val="0"/>
        <w:spacing w:before="20" w:after="20" w:line="240" w:lineRule="auto"/>
        <w:rPr>
          <w:rFonts w:ascii="Times New Roman" w:eastAsia="TrebuchetMS" w:hAnsi="Times New Roman"/>
          <w:i/>
          <w:noProof/>
          <w:sz w:val="24"/>
          <w:szCs w:val="24"/>
          <w:lang/>
        </w:rPr>
      </w:pPr>
      <w:r w:rsidRPr="008020B3">
        <w:rPr>
          <w:rFonts w:ascii="Times New Roman" w:eastAsia="TrebuchetMS" w:hAnsi="Times New Roman"/>
          <w:i/>
          <w:noProof/>
          <w:sz w:val="24"/>
          <w:szCs w:val="24"/>
          <w:lang/>
        </w:rPr>
        <w:t xml:space="preserve">Табела </w:t>
      </w:r>
      <w:r w:rsidR="00A25BB9" w:rsidRPr="008020B3">
        <w:rPr>
          <w:rFonts w:ascii="Times New Roman" w:eastAsia="TrebuchetMS" w:hAnsi="Times New Roman"/>
          <w:i/>
          <w:noProof/>
          <w:sz w:val="24"/>
          <w:szCs w:val="24"/>
          <w:lang/>
        </w:rPr>
        <w:t>5</w:t>
      </w:r>
      <w:r w:rsidR="008020B3">
        <w:rPr>
          <w:rFonts w:ascii="Times New Roman" w:eastAsia="TrebuchetMS" w:hAnsi="Times New Roman"/>
          <w:i/>
          <w:noProof/>
          <w:sz w:val="24"/>
          <w:szCs w:val="24"/>
          <w:lang/>
        </w:rPr>
        <w:t xml:space="preserve">. </w:t>
      </w:r>
      <w:r w:rsidR="008020B3">
        <w:rPr>
          <w:rFonts w:ascii="Times New Roman" w:eastAsia="TrebuchetMS" w:hAnsi="Times New Roman"/>
          <w:i/>
          <w:noProof/>
          <w:sz w:val="24"/>
          <w:szCs w:val="24"/>
          <w:lang w:val="sr-Cyrl-CS"/>
        </w:rPr>
        <w:t>С</w:t>
      </w:r>
      <w:r w:rsidRPr="008020B3">
        <w:rPr>
          <w:rFonts w:ascii="Times New Roman" w:eastAsia="TrebuchetMS" w:hAnsi="Times New Roman"/>
          <w:i/>
          <w:noProof/>
          <w:sz w:val="24"/>
          <w:szCs w:val="24"/>
          <w:lang/>
        </w:rPr>
        <w:t>труктура предутни</w:t>
      </w:r>
      <w:r w:rsidR="00137181" w:rsidRPr="008020B3">
        <w:rPr>
          <w:rFonts w:ascii="Times New Roman" w:eastAsia="TrebuchetMS" w:hAnsi="Times New Roman"/>
          <w:i/>
          <w:noProof/>
          <w:sz w:val="24"/>
          <w:szCs w:val="24"/>
          <w:lang/>
        </w:rPr>
        <w:t>ка</w:t>
      </w:r>
      <w:r w:rsidRPr="008020B3">
        <w:rPr>
          <w:rFonts w:ascii="Times New Roman" w:eastAsia="TrebuchetMS" w:hAnsi="Times New Roman"/>
          <w:i/>
          <w:noProof/>
          <w:sz w:val="24"/>
          <w:szCs w:val="24"/>
          <w:lang/>
        </w:rPr>
        <w:t xml:space="preserve"> по </w:t>
      </w:r>
      <w:r w:rsidR="00137181" w:rsidRPr="008020B3">
        <w:rPr>
          <w:rFonts w:ascii="Times New Roman" w:eastAsia="TrebuchetMS" w:hAnsi="Times New Roman"/>
          <w:i/>
          <w:noProof/>
          <w:sz w:val="24"/>
          <w:szCs w:val="24"/>
          <w:lang/>
        </w:rPr>
        <w:t xml:space="preserve">секторима </w:t>
      </w:r>
      <w:r w:rsidRPr="008020B3">
        <w:rPr>
          <w:rFonts w:ascii="Times New Roman" w:eastAsia="TrebuchetMS" w:hAnsi="Times New Roman"/>
          <w:i/>
          <w:noProof/>
          <w:sz w:val="24"/>
          <w:szCs w:val="24"/>
          <w:lang/>
        </w:rPr>
        <w:t>делатности  (извор АПР)</w:t>
      </w:r>
    </w:p>
    <w:p w:rsidR="008020B3"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3929F6" w:rsidRPr="008020B3"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3929F6" w:rsidRPr="008020B3">
        <w:rPr>
          <w:rFonts w:ascii="Times New Roman" w:eastAsia="TrebuchetMS" w:hAnsi="Times New Roman"/>
          <w:noProof/>
          <w:sz w:val="24"/>
          <w:szCs w:val="24"/>
          <w:lang/>
        </w:rPr>
        <w:t>Најзначајнија и најзаступљенија привредна грана је прерађивачка индустрија и то металопрерађивачка и прехрамбена индустрија</w:t>
      </w:r>
      <w:r w:rsidR="00C92126" w:rsidRPr="008020B3">
        <w:rPr>
          <w:rFonts w:ascii="Times New Roman" w:eastAsia="TrebuchetMS" w:hAnsi="Times New Roman"/>
          <w:noProof/>
          <w:sz w:val="24"/>
          <w:szCs w:val="24"/>
          <w:lang/>
        </w:rPr>
        <w:t xml:space="preserve"> </w:t>
      </w:r>
      <w:r w:rsidR="003929F6" w:rsidRPr="008020B3">
        <w:rPr>
          <w:rFonts w:ascii="Times New Roman" w:eastAsia="TrebuchetMS" w:hAnsi="Times New Roman"/>
          <w:noProof/>
          <w:sz w:val="24"/>
          <w:szCs w:val="24"/>
          <w:lang/>
        </w:rPr>
        <w:t>(прерада воћа и поврћа) која ангажује и највећи број радника  - 2</w:t>
      </w:r>
      <w:r w:rsidR="000A00FC" w:rsidRPr="008020B3">
        <w:rPr>
          <w:rFonts w:ascii="Times New Roman" w:eastAsia="TrebuchetMS" w:hAnsi="Times New Roman"/>
          <w:noProof/>
          <w:sz w:val="24"/>
          <w:szCs w:val="24"/>
          <w:lang/>
        </w:rPr>
        <w:t>.</w:t>
      </w:r>
      <w:r w:rsidR="003929F6" w:rsidRPr="008020B3">
        <w:rPr>
          <w:rFonts w:ascii="Times New Roman" w:eastAsia="TrebuchetMS" w:hAnsi="Times New Roman"/>
          <w:noProof/>
          <w:sz w:val="24"/>
          <w:szCs w:val="24"/>
          <w:lang/>
        </w:rPr>
        <w:t xml:space="preserve">488. Најзначајнији привредни субјекти су: Јелен До, Јединство ливница Пожега, Терморад, Потенс перфорација, Перфом, Инмолд пласт, Вектра, Пан комерц, Развитак, Путеви А.Д., Ратко Митровић, АТМ, Пут слободе, Рамакс, </w:t>
      </w:r>
      <w:r w:rsidR="00030E94" w:rsidRPr="008020B3">
        <w:rPr>
          <w:rFonts w:ascii="Times New Roman" w:eastAsia="TrebuchetMS" w:hAnsi="Times New Roman"/>
          <w:noProof/>
          <w:sz w:val="24"/>
          <w:szCs w:val="24"/>
          <w:lang/>
        </w:rPr>
        <w:t>Princ leather</w:t>
      </w:r>
      <w:r w:rsidR="003929F6" w:rsidRPr="008020B3">
        <w:rPr>
          <w:rFonts w:ascii="Times New Roman" w:eastAsia="TrebuchetMS" w:hAnsi="Times New Roman"/>
          <w:noProof/>
          <w:sz w:val="24"/>
          <w:szCs w:val="24"/>
          <w:lang/>
        </w:rPr>
        <w:t xml:space="preserve">, Еуро фриго, ЈУБЕ, Хосана, Фриго паун, Гинко итд. </w:t>
      </w:r>
    </w:p>
    <w:p w:rsidR="003929F6" w:rsidRPr="008020B3"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3929F6" w:rsidRPr="008020B3">
        <w:rPr>
          <w:rFonts w:ascii="Times New Roman" w:eastAsia="TrebuchetMS" w:hAnsi="Times New Roman"/>
          <w:noProof/>
          <w:sz w:val="24"/>
          <w:szCs w:val="24"/>
          <w:lang/>
        </w:rPr>
        <w:t>У области привред</w:t>
      </w:r>
      <w:r>
        <w:rPr>
          <w:rFonts w:ascii="Times New Roman" w:eastAsia="TrebuchetMS" w:hAnsi="Times New Roman"/>
          <w:noProof/>
          <w:sz w:val="24"/>
          <w:szCs w:val="24"/>
          <w:lang/>
        </w:rPr>
        <w:t xml:space="preserve">е највећи значај за развој </w:t>
      </w:r>
      <w:r>
        <w:rPr>
          <w:rFonts w:ascii="Times New Roman" w:eastAsia="TrebuchetMS" w:hAnsi="Times New Roman"/>
          <w:noProof/>
          <w:sz w:val="24"/>
          <w:szCs w:val="24"/>
          <w:lang w:val="sr-Cyrl-CS"/>
        </w:rPr>
        <w:t>општине</w:t>
      </w:r>
      <w:r w:rsidR="003929F6" w:rsidRPr="008020B3">
        <w:rPr>
          <w:rFonts w:ascii="Times New Roman" w:eastAsia="TrebuchetMS" w:hAnsi="Times New Roman"/>
          <w:noProof/>
          <w:sz w:val="24"/>
          <w:szCs w:val="24"/>
          <w:lang/>
        </w:rPr>
        <w:t xml:space="preserve"> имају индустрија и пољопривреда. Последњих година велики број предузећа из наведених делатности је приватизован и имају потенцијал, да уз осигурање адекватних социо-економских ус</w:t>
      </w:r>
      <w:r>
        <w:rPr>
          <w:rFonts w:ascii="Times New Roman" w:eastAsia="TrebuchetMS" w:hAnsi="Times New Roman"/>
          <w:noProof/>
          <w:sz w:val="24"/>
          <w:szCs w:val="24"/>
          <w:lang/>
        </w:rPr>
        <w:t xml:space="preserve">лова, буду носиоци развоја </w:t>
      </w:r>
      <w:r>
        <w:rPr>
          <w:rFonts w:ascii="Times New Roman" w:eastAsia="TrebuchetMS" w:hAnsi="Times New Roman"/>
          <w:noProof/>
          <w:sz w:val="24"/>
          <w:szCs w:val="24"/>
          <w:lang w:val="sr-Cyrl-CS"/>
        </w:rPr>
        <w:t>општине</w:t>
      </w:r>
      <w:r w:rsidR="003929F6" w:rsidRPr="008020B3">
        <w:rPr>
          <w:rFonts w:ascii="Times New Roman" w:eastAsia="TrebuchetMS" w:hAnsi="Times New Roman"/>
          <w:noProof/>
          <w:sz w:val="24"/>
          <w:szCs w:val="24"/>
          <w:lang/>
        </w:rPr>
        <w:t>. Потенцијал општине Пожега за развој индустрије налази се у:</w:t>
      </w:r>
    </w:p>
    <w:p w:rsidR="003929F6" w:rsidRPr="008020B3" w:rsidRDefault="003929F6" w:rsidP="00C618B6">
      <w:pPr>
        <w:autoSpaceDE w:val="0"/>
        <w:autoSpaceDN w:val="0"/>
        <w:adjustRightInd w:val="0"/>
        <w:spacing w:before="20" w:after="20" w:line="240" w:lineRule="auto"/>
        <w:ind w:firstLine="720"/>
        <w:jc w:val="both"/>
        <w:rPr>
          <w:rFonts w:ascii="Times New Roman" w:eastAsia="TrebuchetMS" w:hAnsi="Times New Roman"/>
          <w:noProof/>
          <w:sz w:val="24"/>
          <w:szCs w:val="24"/>
          <w:lang/>
        </w:rPr>
      </w:pPr>
      <w:r w:rsidRPr="008020B3">
        <w:rPr>
          <w:rFonts w:ascii="Times New Roman" w:eastAsia="TrebuchetMS" w:hAnsi="Times New Roman"/>
          <w:noProof/>
          <w:sz w:val="24"/>
          <w:szCs w:val="24"/>
          <w:lang/>
        </w:rPr>
        <w:t>- постојећим индустријским капацитетима</w:t>
      </w:r>
    </w:p>
    <w:p w:rsidR="003929F6" w:rsidRPr="008020B3" w:rsidRDefault="003929F6" w:rsidP="00C618B6">
      <w:pPr>
        <w:autoSpaceDE w:val="0"/>
        <w:autoSpaceDN w:val="0"/>
        <w:adjustRightInd w:val="0"/>
        <w:spacing w:before="20" w:after="20" w:line="240" w:lineRule="auto"/>
        <w:jc w:val="both"/>
        <w:rPr>
          <w:rFonts w:ascii="Times New Roman" w:eastAsia="TrebuchetMS" w:hAnsi="Times New Roman"/>
          <w:noProof/>
          <w:sz w:val="24"/>
          <w:szCs w:val="24"/>
          <w:lang/>
        </w:rPr>
      </w:pPr>
      <w:r w:rsidRPr="008020B3">
        <w:rPr>
          <w:rFonts w:ascii="Times New Roman" w:hAnsi="Times New Roman"/>
          <w:noProof/>
          <w:sz w:val="24"/>
          <w:szCs w:val="24"/>
          <w:lang/>
        </w:rPr>
        <w:tab/>
        <w:t xml:space="preserve">- </w:t>
      </w:r>
      <w:r w:rsidRPr="008020B3">
        <w:rPr>
          <w:rFonts w:ascii="Times New Roman" w:eastAsia="TrebuchetMS" w:hAnsi="Times New Roman"/>
          <w:noProof/>
          <w:sz w:val="24"/>
          <w:szCs w:val="24"/>
          <w:lang/>
        </w:rPr>
        <w:t>повољном</w:t>
      </w:r>
      <w:r w:rsidR="00C92126" w:rsidRPr="008020B3">
        <w:rPr>
          <w:rFonts w:ascii="Times New Roman" w:eastAsia="TrebuchetMS" w:hAnsi="Times New Roman"/>
          <w:noProof/>
          <w:sz w:val="24"/>
          <w:szCs w:val="24"/>
          <w:lang/>
        </w:rPr>
        <w:t xml:space="preserve"> </w:t>
      </w:r>
      <w:r w:rsidRPr="008020B3">
        <w:rPr>
          <w:rFonts w:ascii="Times New Roman" w:eastAsia="TrebuchetMS" w:hAnsi="Times New Roman"/>
          <w:noProof/>
          <w:sz w:val="24"/>
          <w:szCs w:val="24"/>
          <w:lang/>
        </w:rPr>
        <w:t>саобраћајно-географском положају</w:t>
      </w:r>
    </w:p>
    <w:p w:rsidR="003929F6" w:rsidRPr="008020B3" w:rsidRDefault="003929F6" w:rsidP="00C618B6">
      <w:pPr>
        <w:autoSpaceDE w:val="0"/>
        <w:autoSpaceDN w:val="0"/>
        <w:adjustRightInd w:val="0"/>
        <w:spacing w:before="20" w:after="20" w:line="240" w:lineRule="auto"/>
        <w:jc w:val="both"/>
        <w:rPr>
          <w:rFonts w:ascii="Times New Roman" w:eastAsia="TrebuchetMS" w:hAnsi="Times New Roman"/>
          <w:noProof/>
          <w:sz w:val="24"/>
          <w:szCs w:val="24"/>
          <w:lang/>
        </w:rPr>
      </w:pPr>
      <w:r w:rsidRPr="008020B3">
        <w:rPr>
          <w:rFonts w:ascii="Times New Roman" w:eastAsia="TrebuchetMS" w:hAnsi="Times New Roman"/>
          <w:noProof/>
          <w:sz w:val="24"/>
          <w:szCs w:val="24"/>
          <w:lang/>
        </w:rPr>
        <w:tab/>
        <w:t>- нивоу образованости и квалификованости радне снаге.</w:t>
      </w:r>
    </w:p>
    <w:p w:rsidR="003929F6" w:rsidRDefault="003929F6" w:rsidP="00C618B6">
      <w:pPr>
        <w:spacing w:before="20" w:after="20" w:line="240" w:lineRule="auto"/>
        <w:rPr>
          <w:rFonts w:ascii="Times New Roman" w:hAnsi="Times New Roman"/>
          <w:noProof/>
          <w:sz w:val="24"/>
          <w:szCs w:val="24"/>
          <w:lang w:val="sr-Cyrl-CS"/>
        </w:rPr>
      </w:pPr>
    </w:p>
    <w:p w:rsidR="008020B3" w:rsidRDefault="008020B3" w:rsidP="00C618B6">
      <w:pPr>
        <w:spacing w:before="20" w:after="20" w:line="240" w:lineRule="auto"/>
        <w:rPr>
          <w:rFonts w:ascii="Times New Roman" w:hAnsi="Times New Roman"/>
          <w:noProof/>
          <w:sz w:val="24"/>
          <w:szCs w:val="24"/>
          <w:lang w:val="sr-Cyrl-CS"/>
        </w:rPr>
      </w:pPr>
    </w:p>
    <w:tbl>
      <w:tblPr>
        <w:tblW w:w="79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75"/>
        <w:gridCol w:w="1620"/>
        <w:gridCol w:w="1620"/>
      </w:tblGrid>
      <w:tr w:rsidR="00030E94" w:rsidRPr="008020B3">
        <w:trPr>
          <w:trHeight w:val="287"/>
        </w:trPr>
        <w:tc>
          <w:tcPr>
            <w:tcW w:w="4675" w:type="dxa"/>
            <w:tcBorders>
              <w:bottom w:val="single" w:sz="12" w:space="0" w:color="8EAADB"/>
            </w:tcBorders>
          </w:tcPr>
          <w:p w:rsidR="00030E94" w:rsidRPr="008020B3" w:rsidRDefault="00030E94" w:rsidP="00C618B6">
            <w:pPr>
              <w:autoSpaceDE w:val="0"/>
              <w:autoSpaceDN w:val="0"/>
              <w:adjustRightInd w:val="0"/>
              <w:spacing w:before="20" w:after="20" w:line="240" w:lineRule="auto"/>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xml:space="preserve">Сектор </w:t>
            </w:r>
          </w:p>
        </w:tc>
        <w:tc>
          <w:tcPr>
            <w:tcW w:w="1620" w:type="dxa"/>
            <w:tcBorders>
              <w:bottom w:val="single" w:sz="12" w:space="0" w:color="8EAADB"/>
            </w:tcBorders>
          </w:tcPr>
          <w:p w:rsidR="00030E94" w:rsidRPr="008020B3"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 xml:space="preserve">Број запослених  </w:t>
            </w:r>
          </w:p>
        </w:tc>
        <w:tc>
          <w:tcPr>
            <w:tcW w:w="1620" w:type="dxa"/>
            <w:tcBorders>
              <w:bottom w:val="single" w:sz="12" w:space="0" w:color="8EAADB"/>
            </w:tcBorders>
          </w:tcPr>
          <w:p w:rsidR="00030E94" w:rsidRPr="008020B3"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sz w:val="24"/>
                <w:szCs w:val="24"/>
                <w:lang/>
              </w:rPr>
            </w:pPr>
            <w:r w:rsidRPr="008020B3">
              <w:rPr>
                <w:rFonts w:ascii="Times New Roman" w:eastAsia="TrebuchetMS" w:hAnsi="Times New Roman"/>
                <w:b/>
                <w:bCs/>
                <w:noProof/>
                <w:color w:val="2F5496"/>
                <w:sz w:val="24"/>
                <w:szCs w:val="24"/>
                <w:lang/>
              </w:rPr>
              <w:t>Удео у %</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Пољопривреда,шумарство и рибарство</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53</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0,79</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Рударство</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0,06</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Прерађивачка индустрија</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2488</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37,17</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Снабдевање електричном енергијом, гасом и паром</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74</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1,10</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Снабдевање водом и управљање отпадним водама</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146</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2,18</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Грађевинарство</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404</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6,04</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Трговина на велико и мало и поправка моторних возила</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1050</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15,68</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Саобраћај и складиштење</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494</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7,38%</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Услуге смештаја и исхране</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255</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3,81</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Информисање и комуникације</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52</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0,78</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Финансијске делатности и делатност осигурања</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54</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0,81</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Пословање некретнинама</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0,03</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Стручне, научне,  иновационе и техничке делатности</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131</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1,96</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Административне и помоћне услужне делатности</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25</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0,37</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Државна управа и обавезно социјално осигурање</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403</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6,02</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Образовање</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460</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6,87</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Здравствена и социјална заштита</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429</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6,41</w:t>
            </w:r>
          </w:p>
        </w:tc>
      </w:tr>
      <w:tr w:rsidR="00030E94" w:rsidRPr="008020B3">
        <w:trPr>
          <w:trHeight w:val="350"/>
        </w:trPr>
        <w:tc>
          <w:tcPr>
            <w:tcW w:w="4675" w:type="dxa"/>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Уметност, забава и рекреација</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50</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0,75</w:t>
            </w:r>
          </w:p>
        </w:tc>
      </w:tr>
      <w:tr w:rsidR="00030E94" w:rsidRPr="008020B3">
        <w:trPr>
          <w:trHeight w:val="350"/>
        </w:trPr>
        <w:tc>
          <w:tcPr>
            <w:tcW w:w="4675" w:type="dxa"/>
            <w:shd w:val="clear" w:color="auto" w:fill="D9E2F3"/>
          </w:tcPr>
          <w:p w:rsidR="00030E94" w:rsidRPr="008020B3" w:rsidRDefault="00030E94" w:rsidP="00C618B6">
            <w:pPr>
              <w:spacing w:before="20" w:after="20" w:line="240" w:lineRule="auto"/>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 xml:space="preserve"> Остале услужне делатности</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120</w:t>
            </w:r>
          </w:p>
        </w:tc>
        <w:tc>
          <w:tcPr>
            <w:tcW w:w="1620" w:type="dxa"/>
            <w:shd w:val="clear" w:color="auto" w:fill="D9E2F3"/>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1,79</w:t>
            </w:r>
          </w:p>
        </w:tc>
      </w:tr>
      <w:tr w:rsidR="00030E94" w:rsidRPr="008020B3">
        <w:trPr>
          <w:trHeight w:val="350"/>
        </w:trPr>
        <w:tc>
          <w:tcPr>
            <w:tcW w:w="4675" w:type="dxa"/>
          </w:tcPr>
          <w:p w:rsidR="00030E94" w:rsidRPr="008020B3" w:rsidRDefault="00030E94" w:rsidP="00C618B6">
            <w:pPr>
              <w:spacing w:before="20" w:after="20" w:line="240" w:lineRule="auto"/>
              <w:jc w:val="right"/>
              <w:rPr>
                <w:rFonts w:ascii="Times New Roman" w:hAnsi="Times New Roman"/>
                <w:b/>
                <w:bCs/>
                <w:iCs/>
                <w:noProof/>
                <w:color w:val="2F5496"/>
                <w:sz w:val="24"/>
                <w:szCs w:val="24"/>
                <w:lang/>
              </w:rPr>
            </w:pPr>
            <w:r w:rsidRPr="008020B3">
              <w:rPr>
                <w:rFonts w:ascii="Times New Roman" w:hAnsi="Times New Roman"/>
                <w:b/>
                <w:bCs/>
                <w:iCs/>
                <w:noProof/>
                <w:color w:val="2F5496"/>
                <w:sz w:val="24"/>
                <w:szCs w:val="24"/>
                <w:lang/>
              </w:rPr>
              <w:t>УКУПНО:</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6694</w:t>
            </w:r>
          </w:p>
        </w:tc>
        <w:tc>
          <w:tcPr>
            <w:tcW w:w="1620" w:type="dxa"/>
          </w:tcPr>
          <w:p w:rsidR="00030E94" w:rsidRPr="008020B3" w:rsidRDefault="00030E94" w:rsidP="00C618B6">
            <w:pPr>
              <w:spacing w:before="20" w:after="20" w:line="240" w:lineRule="auto"/>
              <w:jc w:val="center"/>
              <w:rPr>
                <w:rFonts w:ascii="Times New Roman" w:hAnsi="Times New Roman"/>
                <w:bCs/>
                <w:iCs/>
                <w:noProof/>
                <w:color w:val="2F5496"/>
                <w:sz w:val="24"/>
                <w:szCs w:val="24"/>
                <w:lang/>
              </w:rPr>
            </w:pPr>
            <w:r w:rsidRPr="008020B3">
              <w:rPr>
                <w:rFonts w:ascii="Times New Roman" w:hAnsi="Times New Roman"/>
                <w:bCs/>
                <w:iCs/>
                <w:noProof/>
                <w:color w:val="2F5496"/>
                <w:sz w:val="24"/>
                <w:szCs w:val="24"/>
                <w:lang/>
              </w:rPr>
              <w:t>100</w:t>
            </w:r>
          </w:p>
        </w:tc>
      </w:tr>
    </w:tbl>
    <w:p w:rsidR="00030E94" w:rsidRPr="008020B3" w:rsidRDefault="00A25BB9" w:rsidP="00C618B6">
      <w:pPr>
        <w:spacing w:before="20" w:after="20" w:line="360" w:lineRule="auto"/>
        <w:rPr>
          <w:rFonts w:ascii="Times New Roman" w:hAnsi="Times New Roman"/>
          <w:bCs/>
          <w:i/>
          <w:iCs/>
          <w:noProof/>
          <w:sz w:val="24"/>
          <w:szCs w:val="24"/>
          <w:lang/>
        </w:rPr>
      </w:pPr>
      <w:r w:rsidRPr="008020B3">
        <w:rPr>
          <w:rFonts w:ascii="Times New Roman" w:hAnsi="Times New Roman"/>
          <w:bCs/>
          <w:i/>
          <w:iCs/>
          <w:noProof/>
          <w:sz w:val="24"/>
          <w:szCs w:val="24"/>
          <w:lang/>
        </w:rPr>
        <w:t>Табела 6</w:t>
      </w:r>
      <w:r w:rsidR="008020B3">
        <w:rPr>
          <w:rFonts w:ascii="Times New Roman" w:hAnsi="Times New Roman"/>
          <w:bCs/>
          <w:i/>
          <w:iCs/>
          <w:noProof/>
          <w:sz w:val="24"/>
          <w:szCs w:val="24"/>
          <w:lang/>
        </w:rPr>
        <w:t xml:space="preserve">.  </w:t>
      </w:r>
      <w:r w:rsidR="008020B3">
        <w:rPr>
          <w:rFonts w:ascii="Times New Roman" w:hAnsi="Times New Roman"/>
          <w:bCs/>
          <w:i/>
          <w:iCs/>
          <w:noProof/>
          <w:sz w:val="24"/>
          <w:szCs w:val="24"/>
          <w:lang w:val="sr-Cyrl-CS"/>
        </w:rPr>
        <w:t>Б</w:t>
      </w:r>
      <w:r w:rsidR="00030E94" w:rsidRPr="008020B3">
        <w:rPr>
          <w:rFonts w:ascii="Times New Roman" w:hAnsi="Times New Roman"/>
          <w:bCs/>
          <w:i/>
          <w:iCs/>
          <w:noProof/>
          <w:sz w:val="24"/>
          <w:szCs w:val="24"/>
          <w:lang/>
        </w:rPr>
        <w:t>рој запослених по секторима делатности (извор: РЗС)</w:t>
      </w:r>
    </w:p>
    <w:p w:rsidR="00030E94" w:rsidRPr="008020B3" w:rsidRDefault="008020B3"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030E94" w:rsidRPr="008020B3">
        <w:rPr>
          <w:rFonts w:ascii="Times New Roman" w:eastAsia="TrebuchetMS" w:hAnsi="Times New Roman"/>
          <w:noProof/>
          <w:sz w:val="24"/>
          <w:szCs w:val="24"/>
          <w:lang/>
        </w:rPr>
        <w:t>Према подацима Регионалне привредне коморе Ужице, број запослених у непривредној делатности износи 1</w:t>
      </w:r>
      <w:r w:rsidR="000A00FC" w:rsidRPr="008020B3">
        <w:rPr>
          <w:rFonts w:ascii="Times New Roman" w:eastAsia="TrebuchetMS" w:hAnsi="Times New Roman"/>
          <w:noProof/>
          <w:sz w:val="24"/>
          <w:szCs w:val="24"/>
          <w:lang/>
        </w:rPr>
        <w:t>.</w:t>
      </w:r>
      <w:r w:rsidR="00030E94" w:rsidRPr="008020B3">
        <w:rPr>
          <w:rFonts w:ascii="Times New Roman" w:eastAsia="TrebuchetMS" w:hAnsi="Times New Roman"/>
          <w:noProof/>
          <w:sz w:val="24"/>
          <w:szCs w:val="24"/>
          <w:lang/>
        </w:rPr>
        <w:t>292 радника.</w:t>
      </w:r>
      <w:r w:rsidR="00C92126" w:rsidRPr="008020B3">
        <w:rPr>
          <w:rFonts w:ascii="Times New Roman" w:eastAsia="TrebuchetMS" w:hAnsi="Times New Roman"/>
          <w:noProof/>
          <w:sz w:val="24"/>
          <w:szCs w:val="24"/>
          <w:lang/>
        </w:rPr>
        <w:t xml:space="preserve"> </w:t>
      </w:r>
      <w:r w:rsidR="00030E94" w:rsidRPr="008020B3">
        <w:rPr>
          <w:rFonts w:ascii="Times New Roman" w:eastAsia="TrebuchetMS" w:hAnsi="Times New Roman"/>
          <w:noProof/>
          <w:sz w:val="24"/>
          <w:szCs w:val="24"/>
          <w:lang/>
        </w:rPr>
        <w:t>Према структури запослених, на</w:t>
      </w:r>
      <w:r w:rsidR="000A00FC" w:rsidRPr="008020B3">
        <w:rPr>
          <w:rFonts w:ascii="Times New Roman" w:eastAsia="TrebuchetMS" w:hAnsi="Times New Roman"/>
          <w:noProof/>
          <w:sz w:val="24"/>
          <w:szCs w:val="24"/>
          <w:lang/>
        </w:rPr>
        <w:t>јвећи део запослених, око 37,17</w:t>
      </w:r>
      <w:r w:rsidR="00030E94" w:rsidRPr="008020B3">
        <w:rPr>
          <w:rFonts w:ascii="Times New Roman" w:eastAsia="TrebuchetMS" w:hAnsi="Times New Roman"/>
          <w:noProof/>
          <w:sz w:val="24"/>
          <w:szCs w:val="24"/>
          <w:lang/>
        </w:rPr>
        <w:t>% је запослено у прерађивачкој индустрији. Запослени остварују просечну бруто зараду око 45.920,00 динара, док просечна нето зарада износи 33.455,00 дина</w:t>
      </w:r>
      <w:r w:rsidR="000A00FC" w:rsidRPr="008020B3">
        <w:rPr>
          <w:rFonts w:ascii="Times New Roman" w:eastAsia="TrebuchetMS" w:hAnsi="Times New Roman"/>
          <w:noProof/>
          <w:sz w:val="24"/>
          <w:szCs w:val="24"/>
          <w:lang/>
        </w:rPr>
        <w:t>ра што је  за око 24,</w:t>
      </w:r>
      <w:r w:rsidR="00030E94" w:rsidRPr="008020B3">
        <w:rPr>
          <w:rFonts w:ascii="Times New Roman" w:eastAsia="TrebuchetMS" w:hAnsi="Times New Roman"/>
          <w:noProof/>
          <w:sz w:val="24"/>
          <w:szCs w:val="24"/>
          <w:lang/>
        </w:rPr>
        <w:t>71% ниже од републичког просека. У погледу структуре запошљавања, мушкарци и жене су равноправни са око 50%. Према подацима Фонда ПИО укупан број корисника пензија на територији општине Пожега је 7</w:t>
      </w:r>
      <w:r w:rsidR="000A00FC" w:rsidRPr="008020B3">
        <w:rPr>
          <w:rFonts w:ascii="Times New Roman" w:eastAsia="TrebuchetMS" w:hAnsi="Times New Roman"/>
          <w:noProof/>
          <w:sz w:val="24"/>
          <w:szCs w:val="24"/>
          <w:lang/>
        </w:rPr>
        <w:t>.</w:t>
      </w:r>
      <w:r w:rsidR="00030E94" w:rsidRPr="008020B3">
        <w:rPr>
          <w:rFonts w:ascii="Times New Roman" w:eastAsia="TrebuchetMS" w:hAnsi="Times New Roman"/>
          <w:noProof/>
          <w:sz w:val="24"/>
          <w:szCs w:val="24"/>
          <w:lang/>
        </w:rPr>
        <w:t>548.</w:t>
      </w:r>
    </w:p>
    <w:p w:rsidR="00030E94" w:rsidRPr="008020B3" w:rsidRDefault="005F4568"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lastRenderedPageBreak/>
        <w:tab/>
      </w:r>
      <w:r w:rsidR="000A00FC" w:rsidRPr="008020B3">
        <w:rPr>
          <w:rFonts w:ascii="Times New Roman" w:eastAsia="TrebuchetMS" w:hAnsi="Times New Roman"/>
          <w:noProof/>
          <w:sz w:val="24"/>
          <w:szCs w:val="24"/>
          <w:lang/>
        </w:rPr>
        <w:t xml:space="preserve">С обзиром на то </w:t>
      </w:r>
      <w:r w:rsidR="00030E94" w:rsidRPr="008020B3">
        <w:rPr>
          <w:rFonts w:ascii="Times New Roman" w:eastAsia="TrebuchetMS" w:hAnsi="Times New Roman"/>
          <w:noProof/>
          <w:sz w:val="24"/>
          <w:szCs w:val="24"/>
          <w:lang/>
        </w:rPr>
        <w:t>да су као основни носилац развоја привреде општине, поред пољопривреде и индустрија и мала привреда (занатске радње, мала и микро предузећа), потребно је предузети одређене мере и активности  како би се обезбедила стабилна и јака локална привреда, тржишно и извозно орјентисана, у сарадњи са локалном самоуправом.</w:t>
      </w:r>
    </w:p>
    <w:p w:rsidR="00030E94" w:rsidRPr="008020B3" w:rsidRDefault="005F4568"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030E94" w:rsidRPr="008020B3">
        <w:rPr>
          <w:rFonts w:ascii="Times New Roman" w:eastAsia="TrebuchetMS" w:hAnsi="Times New Roman"/>
          <w:noProof/>
          <w:sz w:val="24"/>
          <w:szCs w:val="24"/>
          <w:lang/>
        </w:rPr>
        <w:t>П</w:t>
      </w:r>
      <w:r>
        <w:rPr>
          <w:rFonts w:ascii="Times New Roman" w:eastAsia="TrebuchetMS" w:hAnsi="Times New Roman"/>
          <w:noProof/>
          <w:sz w:val="24"/>
          <w:szCs w:val="24"/>
          <w:lang/>
        </w:rPr>
        <w:t>ожега је извозно орјентисан</w:t>
      </w:r>
      <w:r>
        <w:rPr>
          <w:rFonts w:ascii="Times New Roman" w:eastAsia="TrebuchetMS" w:hAnsi="Times New Roman"/>
          <w:noProof/>
          <w:sz w:val="24"/>
          <w:szCs w:val="24"/>
          <w:lang w:val="sr-Cyrl-CS"/>
        </w:rPr>
        <w:t>а општина</w:t>
      </w:r>
      <w:r w:rsidR="00030E94" w:rsidRPr="008020B3">
        <w:rPr>
          <w:rFonts w:ascii="Times New Roman" w:eastAsia="TrebuchetMS" w:hAnsi="Times New Roman"/>
          <w:noProof/>
          <w:sz w:val="24"/>
          <w:szCs w:val="24"/>
          <w:lang/>
        </w:rPr>
        <w:t xml:space="preserve"> и у спољнотрговинском пословању бележи суфицит. Према подацима Регионалне привредне коморе спољнотрговинска размена у периоду од 2012. до 2014. године бележи константан раст, да би у 2015. години био забележен пад у односу на претходниу годину и то за 0,2%. Највећу вредност извоза остварује кроз извоз воћа у свежем или замрзнутом стању, па су највећи извозници у 2015. години били: ЈУБЕ, IQF, Хосана, ГП Промет профит, Фриго Паун, Пут слободе,  Gewiss, Сило Јеличић, Развитак, Инмолд пласт, Пан комерц, Перфом, Гинко, Еуро фриго, Пуна кућа</w:t>
      </w:r>
      <w:r>
        <w:rPr>
          <w:rFonts w:ascii="Times New Roman" w:eastAsia="TrebuchetMS" w:hAnsi="Times New Roman"/>
          <w:noProof/>
          <w:sz w:val="24"/>
          <w:szCs w:val="24"/>
          <w:lang/>
        </w:rPr>
        <w:t>, Напредак А.Д., Јединиств</w:t>
      </w:r>
      <w:r>
        <w:rPr>
          <w:rFonts w:ascii="Times New Roman" w:eastAsia="TrebuchetMS" w:hAnsi="Times New Roman"/>
          <w:noProof/>
          <w:sz w:val="24"/>
          <w:szCs w:val="24"/>
          <w:lang w:val="sr-Cyrl-CS"/>
        </w:rPr>
        <w:t>о</w:t>
      </w:r>
      <w:r w:rsidR="00E52545" w:rsidRPr="008020B3">
        <w:rPr>
          <w:rFonts w:ascii="Times New Roman" w:eastAsia="TrebuchetMS" w:hAnsi="Times New Roman"/>
          <w:noProof/>
          <w:sz w:val="24"/>
          <w:szCs w:val="24"/>
          <w:lang/>
        </w:rPr>
        <w:t xml:space="preserve"> лив</w:t>
      </w:r>
      <w:r w:rsidR="00030E94" w:rsidRPr="008020B3">
        <w:rPr>
          <w:rFonts w:ascii="Times New Roman" w:eastAsia="TrebuchetMS" w:hAnsi="Times New Roman"/>
          <w:noProof/>
          <w:sz w:val="24"/>
          <w:szCs w:val="24"/>
          <w:lang/>
        </w:rPr>
        <w:t xml:space="preserve">ница Пожега, Потенс перфорација, Липа, Princ leather, Лава комерц, Ливница промет, Yukk-zipplast, Тојо итд. </w:t>
      </w:r>
    </w:p>
    <w:p w:rsidR="00030E94" w:rsidRPr="008020B3" w:rsidRDefault="00030E94" w:rsidP="00C618B6">
      <w:pPr>
        <w:autoSpaceDE w:val="0"/>
        <w:autoSpaceDN w:val="0"/>
        <w:adjustRightInd w:val="0"/>
        <w:spacing w:before="20" w:after="20" w:line="240" w:lineRule="auto"/>
        <w:ind w:firstLine="720"/>
        <w:jc w:val="both"/>
        <w:rPr>
          <w:rFonts w:ascii="Times New Roman" w:eastAsia="TrebuchetMS" w:hAnsi="Times New Roman"/>
          <w:noProof/>
          <w:sz w:val="24"/>
          <w:szCs w:val="24"/>
          <w:lang/>
        </w:rPr>
      </w:pPr>
    </w:p>
    <w:tbl>
      <w:tblPr>
        <w:tblW w:w="93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tblPr>
      <w:tblGrid>
        <w:gridCol w:w="779"/>
        <w:gridCol w:w="1741"/>
        <w:gridCol w:w="779"/>
        <w:gridCol w:w="1831"/>
        <w:gridCol w:w="1170"/>
        <w:gridCol w:w="1260"/>
        <w:gridCol w:w="1800"/>
      </w:tblGrid>
      <w:tr w:rsidR="00030E94" w:rsidRPr="005F4568">
        <w:tc>
          <w:tcPr>
            <w:tcW w:w="779"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Година</w:t>
            </w:r>
          </w:p>
        </w:tc>
        <w:tc>
          <w:tcPr>
            <w:tcW w:w="1741"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Извоз</w:t>
            </w:r>
          </w:p>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USD</w:t>
            </w:r>
          </w:p>
        </w:tc>
        <w:tc>
          <w:tcPr>
            <w:tcW w:w="779"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 учешћа</w:t>
            </w:r>
          </w:p>
        </w:tc>
        <w:tc>
          <w:tcPr>
            <w:tcW w:w="1831"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Увоз</w:t>
            </w:r>
          </w:p>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USD</w:t>
            </w:r>
          </w:p>
        </w:tc>
        <w:tc>
          <w:tcPr>
            <w:tcW w:w="1170"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 учешћа</w:t>
            </w:r>
          </w:p>
        </w:tc>
        <w:tc>
          <w:tcPr>
            <w:tcW w:w="1260"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Извоз-Увоз</w:t>
            </w:r>
          </w:p>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USD</w:t>
            </w:r>
          </w:p>
        </w:tc>
        <w:tc>
          <w:tcPr>
            <w:tcW w:w="1800" w:type="dxa"/>
            <w:tcBorders>
              <w:bottom w:val="single" w:sz="12" w:space="0" w:color="8EAADB"/>
            </w:tcBorders>
            <w:vAlign w:val="center"/>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ОбимUSD</w:t>
            </w:r>
          </w:p>
        </w:tc>
      </w:tr>
      <w:tr w:rsidR="00030E94" w:rsidRPr="005F4568">
        <w:tc>
          <w:tcPr>
            <w:tcW w:w="779"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2012</w:t>
            </w:r>
          </w:p>
        </w:tc>
        <w:tc>
          <w:tcPr>
            <w:tcW w:w="1741"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38.768.470</w:t>
            </w:r>
          </w:p>
        </w:tc>
        <w:tc>
          <w:tcPr>
            <w:tcW w:w="779"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6,03</w:t>
            </w:r>
          </w:p>
        </w:tc>
        <w:tc>
          <w:tcPr>
            <w:tcW w:w="1831"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24.665.917</w:t>
            </w:r>
          </w:p>
        </w:tc>
        <w:tc>
          <w:tcPr>
            <w:tcW w:w="1170"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3,53</w:t>
            </w:r>
          </w:p>
        </w:tc>
        <w:tc>
          <w:tcPr>
            <w:tcW w:w="1260"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14.102.553</w:t>
            </w:r>
          </w:p>
        </w:tc>
        <w:tc>
          <w:tcPr>
            <w:tcW w:w="1800"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63.434.387</w:t>
            </w:r>
          </w:p>
        </w:tc>
      </w:tr>
      <w:tr w:rsidR="00030E94" w:rsidRPr="005F4568">
        <w:tc>
          <w:tcPr>
            <w:tcW w:w="779"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2013</w:t>
            </w:r>
          </w:p>
        </w:tc>
        <w:tc>
          <w:tcPr>
            <w:tcW w:w="1741"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48.345.682</w:t>
            </w:r>
          </w:p>
        </w:tc>
        <w:tc>
          <w:tcPr>
            <w:tcW w:w="779"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7,25</w:t>
            </w:r>
          </w:p>
        </w:tc>
        <w:tc>
          <w:tcPr>
            <w:tcW w:w="1831"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22.794.495</w:t>
            </w:r>
          </w:p>
        </w:tc>
        <w:tc>
          <w:tcPr>
            <w:tcW w:w="1170"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3,43</w:t>
            </w:r>
          </w:p>
        </w:tc>
        <w:tc>
          <w:tcPr>
            <w:tcW w:w="1260"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25.551.187</w:t>
            </w:r>
          </w:p>
        </w:tc>
        <w:tc>
          <w:tcPr>
            <w:tcW w:w="1800"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71.140.177</w:t>
            </w:r>
          </w:p>
        </w:tc>
      </w:tr>
      <w:tr w:rsidR="00030E94" w:rsidRPr="005F4568">
        <w:tc>
          <w:tcPr>
            <w:tcW w:w="779"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2014</w:t>
            </w:r>
          </w:p>
        </w:tc>
        <w:tc>
          <w:tcPr>
            <w:tcW w:w="1741"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50.984.026</w:t>
            </w:r>
          </w:p>
        </w:tc>
        <w:tc>
          <w:tcPr>
            <w:tcW w:w="779"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7,60</w:t>
            </w:r>
          </w:p>
        </w:tc>
        <w:tc>
          <w:tcPr>
            <w:tcW w:w="1831"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23.647.671</w:t>
            </w:r>
          </w:p>
        </w:tc>
        <w:tc>
          <w:tcPr>
            <w:tcW w:w="1170"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3,81</w:t>
            </w:r>
          </w:p>
        </w:tc>
        <w:tc>
          <w:tcPr>
            <w:tcW w:w="1260"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27.336.355</w:t>
            </w:r>
          </w:p>
        </w:tc>
        <w:tc>
          <w:tcPr>
            <w:tcW w:w="1800" w:type="dxa"/>
            <w:shd w:val="clear" w:color="auto" w:fill="D9E2F3"/>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74.631.697</w:t>
            </w:r>
          </w:p>
        </w:tc>
      </w:tr>
      <w:tr w:rsidR="00030E94" w:rsidRPr="005F4568">
        <w:tc>
          <w:tcPr>
            <w:tcW w:w="779"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b/>
                <w:bCs/>
                <w:noProof/>
                <w:color w:val="2F5496"/>
                <w:lang/>
              </w:rPr>
            </w:pPr>
            <w:r w:rsidRPr="005F4568">
              <w:rPr>
                <w:rFonts w:ascii="Times New Roman" w:eastAsia="TrebuchetMS" w:hAnsi="Times New Roman"/>
                <w:b/>
                <w:bCs/>
                <w:noProof/>
                <w:color w:val="2F5496"/>
                <w:lang/>
              </w:rPr>
              <w:t>2015</w:t>
            </w:r>
          </w:p>
        </w:tc>
        <w:tc>
          <w:tcPr>
            <w:tcW w:w="1741"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44.865.059</w:t>
            </w:r>
          </w:p>
        </w:tc>
        <w:tc>
          <w:tcPr>
            <w:tcW w:w="779"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7,40</w:t>
            </w:r>
          </w:p>
        </w:tc>
        <w:tc>
          <w:tcPr>
            <w:tcW w:w="1831"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23.590.426</w:t>
            </w:r>
          </w:p>
        </w:tc>
        <w:tc>
          <w:tcPr>
            <w:tcW w:w="1170"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4,54</w:t>
            </w:r>
          </w:p>
        </w:tc>
        <w:tc>
          <w:tcPr>
            <w:tcW w:w="1260"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21.274.633</w:t>
            </w:r>
          </w:p>
        </w:tc>
        <w:tc>
          <w:tcPr>
            <w:tcW w:w="1800" w:type="dxa"/>
          </w:tcPr>
          <w:p w:rsidR="00030E94" w:rsidRPr="005F4568" w:rsidRDefault="00030E94" w:rsidP="00C618B6">
            <w:pPr>
              <w:autoSpaceDE w:val="0"/>
              <w:autoSpaceDN w:val="0"/>
              <w:adjustRightInd w:val="0"/>
              <w:spacing w:before="20" w:after="20" w:line="240" w:lineRule="auto"/>
              <w:jc w:val="center"/>
              <w:rPr>
                <w:rFonts w:ascii="Times New Roman" w:eastAsia="TrebuchetMS" w:hAnsi="Times New Roman"/>
                <w:noProof/>
                <w:color w:val="2F5496"/>
                <w:lang/>
              </w:rPr>
            </w:pPr>
            <w:r w:rsidRPr="005F4568">
              <w:rPr>
                <w:rFonts w:ascii="Times New Roman" w:eastAsia="TrebuchetMS" w:hAnsi="Times New Roman"/>
                <w:noProof/>
                <w:color w:val="2F5496"/>
                <w:lang/>
              </w:rPr>
              <w:t>68.455.485</w:t>
            </w:r>
          </w:p>
        </w:tc>
      </w:tr>
    </w:tbl>
    <w:p w:rsidR="00030E94" w:rsidRPr="008020B3" w:rsidRDefault="00030E94" w:rsidP="00C618B6">
      <w:pPr>
        <w:autoSpaceDE w:val="0"/>
        <w:autoSpaceDN w:val="0"/>
        <w:adjustRightInd w:val="0"/>
        <w:spacing w:before="20" w:after="20" w:line="240" w:lineRule="auto"/>
        <w:rPr>
          <w:rFonts w:ascii="Times New Roman" w:eastAsia="TrebuchetMS" w:hAnsi="Times New Roman"/>
          <w:i/>
          <w:noProof/>
          <w:sz w:val="24"/>
          <w:szCs w:val="24"/>
          <w:lang/>
        </w:rPr>
      </w:pPr>
      <w:r w:rsidRPr="008020B3">
        <w:rPr>
          <w:rFonts w:ascii="Times New Roman" w:eastAsia="TrebuchetMS" w:hAnsi="Times New Roman"/>
          <w:i/>
          <w:noProof/>
          <w:sz w:val="24"/>
          <w:szCs w:val="24"/>
          <w:lang/>
        </w:rPr>
        <w:t xml:space="preserve">Табела </w:t>
      </w:r>
      <w:r w:rsidR="00A25BB9" w:rsidRPr="008020B3">
        <w:rPr>
          <w:rFonts w:ascii="Times New Roman" w:eastAsia="TrebuchetMS" w:hAnsi="Times New Roman"/>
          <w:i/>
          <w:noProof/>
          <w:sz w:val="24"/>
          <w:szCs w:val="24"/>
          <w:lang/>
        </w:rPr>
        <w:t>7</w:t>
      </w:r>
      <w:r w:rsidRPr="008020B3">
        <w:rPr>
          <w:rFonts w:ascii="Times New Roman" w:eastAsia="TrebuchetMS" w:hAnsi="Times New Roman"/>
          <w:i/>
          <w:noProof/>
          <w:sz w:val="24"/>
          <w:szCs w:val="24"/>
          <w:lang/>
        </w:rPr>
        <w:t>. Спољнотрговинска размена општине Пожега 2012-2015 (Извор: РПК Ужице)</w:t>
      </w:r>
    </w:p>
    <w:p w:rsidR="002E36CE" w:rsidRPr="008020B3" w:rsidRDefault="002E36CE" w:rsidP="00C618B6">
      <w:pPr>
        <w:autoSpaceDE w:val="0"/>
        <w:autoSpaceDN w:val="0"/>
        <w:adjustRightInd w:val="0"/>
        <w:spacing w:before="20" w:after="20" w:line="240" w:lineRule="auto"/>
        <w:rPr>
          <w:rFonts w:ascii="Times New Roman" w:eastAsia="TrebuchetMS" w:hAnsi="Times New Roman"/>
          <w:i/>
          <w:noProof/>
          <w:sz w:val="24"/>
          <w:szCs w:val="24"/>
          <w:lang/>
        </w:rPr>
      </w:pPr>
    </w:p>
    <w:p w:rsidR="002E36CE" w:rsidRPr="005F4568" w:rsidRDefault="005F4568" w:rsidP="00C618B6">
      <w:pPr>
        <w:pStyle w:val="Heading4"/>
        <w:spacing w:before="20" w:after="20"/>
        <w:rPr>
          <w:rFonts w:ascii="Times New Roman" w:hAnsi="Times New Roman"/>
          <w:noProof/>
          <w:sz w:val="24"/>
          <w:szCs w:val="24"/>
          <w:lang/>
        </w:rPr>
      </w:pPr>
      <w:bookmarkStart w:id="19" w:name="_Toc459789386"/>
      <w:r w:rsidRPr="005F4568">
        <w:rPr>
          <w:rFonts w:ascii="Times New Roman" w:hAnsi="Times New Roman"/>
          <w:noProof/>
          <w:sz w:val="24"/>
          <w:szCs w:val="24"/>
          <w:lang w:val="sr-Cyrl-CS"/>
        </w:rPr>
        <w:t>2</w:t>
      </w:r>
      <w:r w:rsidR="002E36CE" w:rsidRPr="005F4568">
        <w:rPr>
          <w:rFonts w:ascii="Times New Roman" w:hAnsi="Times New Roman"/>
          <w:noProof/>
          <w:sz w:val="24"/>
          <w:szCs w:val="24"/>
          <w:lang/>
        </w:rPr>
        <w:t>.1.1.4</w:t>
      </w:r>
      <w:r w:rsidR="00FA2AFB" w:rsidRPr="005F4568">
        <w:rPr>
          <w:rFonts w:ascii="Times New Roman" w:hAnsi="Times New Roman"/>
          <w:noProof/>
          <w:sz w:val="24"/>
          <w:szCs w:val="24"/>
          <w:lang/>
        </w:rPr>
        <w:t>.</w:t>
      </w:r>
      <w:r w:rsidR="002E36CE" w:rsidRPr="005F4568">
        <w:rPr>
          <w:rFonts w:ascii="Times New Roman" w:hAnsi="Times New Roman"/>
          <w:noProof/>
          <w:sz w:val="24"/>
          <w:szCs w:val="24"/>
          <w:lang/>
        </w:rPr>
        <w:t xml:space="preserve"> </w:t>
      </w:r>
      <w:r w:rsidR="0097148C" w:rsidRPr="005F4568">
        <w:rPr>
          <w:rFonts w:ascii="Times New Roman" w:hAnsi="Times New Roman"/>
          <w:caps w:val="0"/>
          <w:noProof/>
          <w:sz w:val="24"/>
          <w:szCs w:val="24"/>
          <w:lang/>
        </w:rPr>
        <w:t>Развој МСП и  предузетништва</w:t>
      </w:r>
      <w:bookmarkEnd w:id="19"/>
      <w:r w:rsidR="0097148C" w:rsidRPr="005F4568">
        <w:rPr>
          <w:rFonts w:ascii="Times New Roman" w:hAnsi="Times New Roman"/>
          <w:caps w:val="0"/>
          <w:noProof/>
          <w:sz w:val="24"/>
          <w:szCs w:val="24"/>
          <w:lang/>
        </w:rPr>
        <w:t xml:space="preserve"> </w:t>
      </w:r>
    </w:p>
    <w:p w:rsidR="009046A1" w:rsidRDefault="009046A1" w:rsidP="00C618B6">
      <w:pPr>
        <w:autoSpaceDE w:val="0"/>
        <w:autoSpaceDN w:val="0"/>
        <w:adjustRightInd w:val="0"/>
        <w:spacing w:before="20" w:after="20" w:line="240" w:lineRule="auto"/>
        <w:jc w:val="both"/>
        <w:rPr>
          <w:rFonts w:ascii="Times New Roman" w:hAnsi="Times New Roman"/>
          <w:noProof/>
          <w:sz w:val="24"/>
          <w:szCs w:val="24"/>
          <w:lang w:val="sr-Cyrl-CS"/>
        </w:rPr>
      </w:pPr>
    </w:p>
    <w:p w:rsidR="002E36CE" w:rsidRPr="005F4568" w:rsidRDefault="00C618B6"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rPr>
        <w:tab/>
      </w:r>
      <w:r w:rsidR="002E36CE" w:rsidRPr="005F4568">
        <w:rPr>
          <w:rFonts w:ascii="Times New Roman" w:hAnsi="Times New Roman"/>
          <w:noProof/>
          <w:sz w:val="24"/>
          <w:szCs w:val="24"/>
          <w:lang/>
        </w:rPr>
        <w:t xml:space="preserve">Развој малих и средњих предузећа је један од основних развојних опредељења општине, како због стварања услова за брже запошљавање и пораст прихода локалног становништва, тако и због потреба и могућности активирања локалне квалификоване радне снаге. </w:t>
      </w:r>
    </w:p>
    <w:p w:rsidR="00E93F3C" w:rsidRPr="005F4568" w:rsidRDefault="00C618B6"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rPr>
        <w:tab/>
      </w:r>
      <w:r w:rsidR="002E36CE" w:rsidRPr="005F4568">
        <w:rPr>
          <w:rFonts w:ascii="Times New Roman" w:hAnsi="Times New Roman"/>
          <w:noProof/>
          <w:sz w:val="24"/>
          <w:szCs w:val="24"/>
          <w:lang/>
        </w:rPr>
        <w:t>Општина Пожега представља лидера у металском сектору, када је реч о броју предузећа која послују у овој индустрији. Традиција и искуство у овој грани довели су до  формирања Кластера металске индустрије западне Србије – WEST METAL GROUP, који је основан ради унапређења конкурентности, повећања извоза и отварања нових радних места. Чланице су препознале да је будућност малих и средњих предузећа из металског комплекса у повезивању и заједничком наступу на тржишту.</w:t>
      </w:r>
      <w:r w:rsidR="00FB529D" w:rsidRPr="005F4568">
        <w:rPr>
          <w:rFonts w:ascii="Times New Roman" w:hAnsi="Times New Roman"/>
          <w:noProof/>
          <w:sz w:val="24"/>
          <w:szCs w:val="24"/>
          <w:lang/>
        </w:rPr>
        <w:t xml:space="preserve"> </w:t>
      </w:r>
    </w:p>
    <w:p w:rsidR="002E36CE" w:rsidRPr="005F4568" w:rsidRDefault="00C618B6"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rPr>
        <w:tab/>
      </w:r>
      <w:r w:rsidR="002E36CE" w:rsidRPr="005F4568">
        <w:rPr>
          <w:rFonts w:ascii="Times New Roman" w:hAnsi="Times New Roman"/>
          <w:noProof/>
          <w:sz w:val="24"/>
          <w:szCs w:val="24"/>
          <w:lang/>
        </w:rPr>
        <w:t>Од институција за подршку развоју сектора МСП које су активне на територији општине</w:t>
      </w:r>
      <w:r w:rsidR="00C62FE5" w:rsidRPr="005F4568">
        <w:rPr>
          <w:rFonts w:ascii="Times New Roman" w:hAnsi="Times New Roman"/>
          <w:noProof/>
          <w:sz w:val="24"/>
          <w:szCs w:val="24"/>
          <w:lang/>
        </w:rPr>
        <w:t xml:space="preserve"> </w:t>
      </w:r>
      <w:r w:rsidR="002E36CE" w:rsidRPr="005F4568">
        <w:rPr>
          <w:rFonts w:ascii="Times New Roman" w:hAnsi="Times New Roman"/>
          <w:noProof/>
          <w:sz w:val="24"/>
          <w:szCs w:val="24"/>
          <w:lang/>
        </w:rPr>
        <w:t>могу се издвојити:</w:t>
      </w:r>
    </w:p>
    <w:p w:rsidR="002E36CE" w:rsidRPr="005F4568" w:rsidRDefault="009046A1"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2E36CE" w:rsidRPr="005F4568">
        <w:rPr>
          <w:rFonts w:ascii="Times New Roman" w:hAnsi="Times New Roman"/>
          <w:noProof/>
          <w:sz w:val="24"/>
          <w:szCs w:val="24"/>
          <w:lang/>
        </w:rPr>
        <w:t xml:space="preserve">1. РРА Златибор, Ужице </w:t>
      </w:r>
    </w:p>
    <w:p w:rsidR="002E36CE" w:rsidRPr="005F4568" w:rsidRDefault="009046A1"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2E36CE" w:rsidRPr="005F4568">
        <w:rPr>
          <w:rFonts w:ascii="Times New Roman" w:hAnsi="Times New Roman"/>
          <w:noProof/>
          <w:sz w:val="24"/>
          <w:szCs w:val="24"/>
          <w:lang/>
        </w:rPr>
        <w:t xml:space="preserve">2. Регионална привредна комора, Ужице </w:t>
      </w:r>
    </w:p>
    <w:p w:rsidR="002E36CE" w:rsidRPr="005F4568" w:rsidRDefault="009046A1"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C618B6">
        <w:rPr>
          <w:rFonts w:ascii="Times New Roman" w:hAnsi="Times New Roman"/>
          <w:noProof/>
          <w:sz w:val="24"/>
          <w:szCs w:val="24"/>
          <w:lang/>
        </w:rPr>
        <w:t xml:space="preserve">3. </w:t>
      </w:r>
      <w:r w:rsidR="00C618B6">
        <w:rPr>
          <w:rFonts w:ascii="Times New Roman" w:hAnsi="Times New Roman"/>
          <w:noProof/>
          <w:sz w:val="24"/>
          <w:szCs w:val="24"/>
          <w:lang w:val="sr-Cyrl-CS"/>
        </w:rPr>
        <w:t>Одељење за привреду и</w:t>
      </w:r>
      <w:r w:rsidR="002E36CE" w:rsidRPr="005F4568">
        <w:rPr>
          <w:rFonts w:ascii="Times New Roman" w:hAnsi="Times New Roman"/>
          <w:noProof/>
          <w:sz w:val="24"/>
          <w:szCs w:val="24"/>
          <w:lang/>
        </w:rPr>
        <w:t xml:space="preserve"> локални економски развој општине Пожега. </w:t>
      </w:r>
    </w:p>
    <w:p w:rsidR="00C618B6" w:rsidRDefault="00C618B6" w:rsidP="00C618B6">
      <w:pPr>
        <w:autoSpaceDE w:val="0"/>
        <w:autoSpaceDN w:val="0"/>
        <w:adjustRightInd w:val="0"/>
        <w:spacing w:before="20" w:after="20" w:line="240" w:lineRule="auto"/>
        <w:jc w:val="both"/>
        <w:rPr>
          <w:rFonts w:ascii="Times New Roman" w:hAnsi="Times New Roman"/>
          <w:noProof/>
          <w:sz w:val="24"/>
          <w:szCs w:val="24"/>
          <w:lang/>
        </w:rPr>
      </w:pPr>
    </w:p>
    <w:p w:rsidR="002E36CE" w:rsidRPr="005F4568" w:rsidRDefault="00C618B6"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rPr>
        <w:tab/>
      </w:r>
      <w:r w:rsidR="002E36CE" w:rsidRPr="005F4568">
        <w:rPr>
          <w:rFonts w:ascii="Times New Roman" w:hAnsi="Times New Roman"/>
          <w:noProof/>
          <w:sz w:val="24"/>
          <w:szCs w:val="24"/>
          <w:lang/>
        </w:rPr>
        <w:t>Ове институције реализујући своје редовне активности нарочито путем својих пројеката, утичу на побољшање ситуације у сектору МСП.</w:t>
      </w:r>
    </w:p>
    <w:p w:rsidR="00FA2AFB" w:rsidRPr="005F4568" w:rsidRDefault="00FA2AFB" w:rsidP="00C618B6">
      <w:pPr>
        <w:autoSpaceDE w:val="0"/>
        <w:autoSpaceDN w:val="0"/>
        <w:adjustRightInd w:val="0"/>
        <w:spacing w:before="20" w:after="20" w:line="240" w:lineRule="auto"/>
        <w:jc w:val="both"/>
        <w:rPr>
          <w:rFonts w:ascii="Times New Roman" w:hAnsi="Times New Roman"/>
          <w:noProof/>
          <w:sz w:val="24"/>
          <w:szCs w:val="24"/>
          <w:lang/>
        </w:rPr>
      </w:pPr>
    </w:p>
    <w:p w:rsidR="000C6427" w:rsidRPr="005F4568" w:rsidRDefault="00C618B6" w:rsidP="00C618B6">
      <w:pPr>
        <w:pStyle w:val="Heading4"/>
        <w:spacing w:before="20" w:after="20"/>
        <w:rPr>
          <w:rFonts w:ascii="Times New Roman" w:hAnsi="Times New Roman"/>
          <w:noProof/>
          <w:sz w:val="24"/>
          <w:szCs w:val="24"/>
          <w:lang/>
        </w:rPr>
      </w:pPr>
      <w:bookmarkStart w:id="20" w:name="_Toc459789387"/>
      <w:r>
        <w:rPr>
          <w:rFonts w:ascii="Times New Roman" w:hAnsi="Times New Roman"/>
          <w:noProof/>
          <w:sz w:val="24"/>
          <w:szCs w:val="24"/>
          <w:lang w:val="sr-Cyrl-CS"/>
        </w:rPr>
        <w:lastRenderedPageBreak/>
        <w:t>2</w:t>
      </w:r>
      <w:r w:rsidR="000C6427" w:rsidRPr="005F4568">
        <w:rPr>
          <w:rFonts w:ascii="Times New Roman" w:hAnsi="Times New Roman"/>
          <w:noProof/>
          <w:sz w:val="24"/>
          <w:szCs w:val="24"/>
          <w:lang/>
        </w:rPr>
        <w:t>.1.1.</w:t>
      </w:r>
      <w:r w:rsidR="002E36CE" w:rsidRPr="005F4568">
        <w:rPr>
          <w:rFonts w:ascii="Times New Roman" w:hAnsi="Times New Roman"/>
          <w:noProof/>
          <w:sz w:val="24"/>
          <w:szCs w:val="24"/>
          <w:lang/>
        </w:rPr>
        <w:t>5</w:t>
      </w:r>
      <w:r w:rsidR="00FA2AFB" w:rsidRPr="005F4568">
        <w:rPr>
          <w:rFonts w:ascii="Times New Roman" w:hAnsi="Times New Roman"/>
          <w:noProof/>
          <w:sz w:val="24"/>
          <w:szCs w:val="24"/>
          <w:lang/>
        </w:rPr>
        <w:t>.</w:t>
      </w:r>
      <w:r w:rsidR="000C6427" w:rsidRPr="005F4568">
        <w:rPr>
          <w:rFonts w:ascii="Times New Roman" w:hAnsi="Times New Roman"/>
          <w:noProof/>
          <w:sz w:val="24"/>
          <w:szCs w:val="24"/>
          <w:lang/>
        </w:rPr>
        <w:t xml:space="preserve"> </w:t>
      </w:r>
      <w:r w:rsidR="0097148C" w:rsidRPr="005F4568">
        <w:rPr>
          <w:rFonts w:ascii="Times New Roman" w:hAnsi="Times New Roman"/>
          <w:caps w:val="0"/>
          <w:noProof/>
          <w:sz w:val="24"/>
          <w:szCs w:val="24"/>
          <w:lang/>
        </w:rPr>
        <w:t>Грађевинарство</w:t>
      </w:r>
      <w:bookmarkEnd w:id="20"/>
      <w:r w:rsidR="0097148C" w:rsidRPr="005F4568">
        <w:rPr>
          <w:rFonts w:ascii="Times New Roman" w:hAnsi="Times New Roman"/>
          <w:caps w:val="0"/>
          <w:noProof/>
          <w:sz w:val="24"/>
          <w:szCs w:val="24"/>
          <w:lang/>
        </w:rPr>
        <w:t xml:space="preserve"> </w:t>
      </w:r>
    </w:p>
    <w:p w:rsidR="009046A1" w:rsidRDefault="00C618B6"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p>
    <w:p w:rsidR="000C6427" w:rsidRPr="005F4568" w:rsidRDefault="009046A1"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C6427" w:rsidRPr="005F4568">
        <w:rPr>
          <w:rFonts w:ascii="Times New Roman" w:hAnsi="Times New Roman"/>
          <w:noProof/>
          <w:sz w:val="24"/>
          <w:szCs w:val="24"/>
          <w:lang/>
        </w:rPr>
        <w:t>Грађевински реон градског насеља Пожега одређен је Планом генералне регулације Пожега  који обухвата око  1200ха, Одл</w:t>
      </w:r>
      <w:r w:rsidR="00246053" w:rsidRPr="005F4568">
        <w:rPr>
          <w:rFonts w:ascii="Times New Roman" w:hAnsi="Times New Roman"/>
          <w:noProof/>
          <w:sz w:val="24"/>
          <w:szCs w:val="24"/>
          <w:lang/>
        </w:rPr>
        <w:t>уком Скупштине општине (Сл.лист општине Пожега</w:t>
      </w:r>
      <w:r w:rsidR="000C6427" w:rsidRPr="005F4568">
        <w:rPr>
          <w:rFonts w:ascii="Times New Roman" w:hAnsi="Times New Roman"/>
          <w:noProof/>
          <w:sz w:val="24"/>
          <w:szCs w:val="24"/>
          <w:lang/>
        </w:rPr>
        <w:t xml:space="preserve"> број 5/15). За поједина</w:t>
      </w:r>
      <w:r w:rsidR="00C62FE5" w:rsidRPr="005F4568">
        <w:rPr>
          <w:rFonts w:ascii="Times New Roman" w:hAnsi="Times New Roman"/>
          <w:noProof/>
          <w:sz w:val="24"/>
          <w:szCs w:val="24"/>
          <w:lang/>
        </w:rPr>
        <w:t xml:space="preserve"> </w:t>
      </w:r>
      <w:r w:rsidR="000C6427" w:rsidRPr="005F4568">
        <w:rPr>
          <w:rFonts w:ascii="Times New Roman" w:hAnsi="Times New Roman"/>
          <w:noProof/>
          <w:sz w:val="24"/>
          <w:szCs w:val="24"/>
          <w:lang/>
        </w:rPr>
        <w:t>грађевинска подручја сеоских насеља на територији општине Пожега урађени су урбанистички планови (Прилипац, Тометино Поље итд.).</w:t>
      </w:r>
    </w:p>
    <w:p w:rsidR="000C6427" w:rsidRDefault="00C618B6"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0C6427" w:rsidRPr="005F4568">
        <w:rPr>
          <w:rFonts w:ascii="Times New Roman" w:hAnsi="Times New Roman"/>
          <w:noProof/>
          <w:sz w:val="24"/>
          <w:szCs w:val="24"/>
          <w:lang/>
        </w:rPr>
        <w:t>Скупштина Општине Пожега донела је Одлуку о грађевинском земљишту 23.</w:t>
      </w:r>
      <w:r>
        <w:rPr>
          <w:rFonts w:ascii="Times New Roman" w:hAnsi="Times New Roman"/>
          <w:noProof/>
          <w:sz w:val="24"/>
          <w:szCs w:val="24"/>
          <w:lang w:val="sr-Cyrl-CS"/>
        </w:rPr>
        <w:t xml:space="preserve"> </w:t>
      </w:r>
      <w:r w:rsidR="000C6427" w:rsidRPr="005F4568">
        <w:rPr>
          <w:rFonts w:ascii="Times New Roman" w:hAnsi="Times New Roman"/>
          <w:noProof/>
          <w:sz w:val="24"/>
          <w:szCs w:val="24"/>
          <w:lang/>
        </w:rPr>
        <w:t>јуна 2010.</w:t>
      </w:r>
      <w:r w:rsidR="00AC4E89" w:rsidRPr="005F4568">
        <w:rPr>
          <w:rFonts w:ascii="Times New Roman" w:hAnsi="Times New Roman"/>
          <w:noProof/>
          <w:sz w:val="24"/>
          <w:szCs w:val="24"/>
          <w:lang/>
        </w:rPr>
        <w:t xml:space="preserve"> </w:t>
      </w:r>
      <w:r>
        <w:rPr>
          <w:rFonts w:ascii="Times New Roman" w:hAnsi="Times New Roman"/>
          <w:noProof/>
          <w:sz w:val="24"/>
          <w:szCs w:val="24"/>
          <w:lang/>
        </w:rPr>
        <w:t>године</w:t>
      </w:r>
      <w:r w:rsidR="000C6427" w:rsidRPr="005F4568">
        <w:rPr>
          <w:rFonts w:ascii="Times New Roman" w:hAnsi="Times New Roman"/>
          <w:noProof/>
          <w:sz w:val="24"/>
          <w:szCs w:val="24"/>
          <w:lang/>
        </w:rPr>
        <w:t xml:space="preserve"> у складу са Законом о планирању и изградњи. Одлука је донета у циљу да се грађевинско земљиште користи према намени одређеној планским документом, на начин којим се обезбеђује његово рационално коришћење. Поменутом Одлуком предвиђено је да градско земљиште може бити као градско грађевинско земљиште и грађевинско земљиште ван граница градског грађевинског земљишта. Поменутом Одлуком такође је предвиђено да се градско грађевинско земљиште дели на четири зоне са тачно описаним границама. </w:t>
      </w:r>
      <w:r w:rsidR="00AC4E89" w:rsidRPr="005F4568">
        <w:rPr>
          <w:rFonts w:ascii="Times New Roman" w:hAnsi="Times New Roman"/>
          <w:noProof/>
          <w:sz w:val="24"/>
          <w:szCs w:val="24"/>
          <w:lang/>
        </w:rPr>
        <w:t>Т</w:t>
      </w:r>
      <w:r w:rsidR="000C6427" w:rsidRPr="005F4568">
        <w:rPr>
          <w:rFonts w:ascii="Times New Roman" w:hAnsi="Times New Roman"/>
          <w:noProof/>
          <w:sz w:val="24"/>
          <w:szCs w:val="24"/>
          <w:lang/>
        </w:rPr>
        <w:t>акође регулише и накнаду за уређење грађевинског земљишта која представља приход буџета као и отуђење и давање у закуп грађевинског земљишта, конверзију права коришћења у право својине са или без накнаде, престанак права коришћења грађевинског земљишта, накнаду за коришћење грађевинског земљишта као и легализацију објеката односно озакоњење бесправно подигнутих објеката у смислу одредб</w:t>
      </w:r>
      <w:r w:rsidR="00B77D50" w:rsidRPr="005F4568">
        <w:rPr>
          <w:rFonts w:ascii="Times New Roman" w:hAnsi="Times New Roman"/>
          <w:noProof/>
          <w:sz w:val="24"/>
          <w:szCs w:val="24"/>
          <w:lang/>
        </w:rPr>
        <w:t>и Закона о озакоњењу објеката (</w:t>
      </w:r>
      <w:r w:rsidR="000C6427" w:rsidRPr="005F4568">
        <w:rPr>
          <w:rFonts w:ascii="Times New Roman" w:hAnsi="Times New Roman"/>
          <w:noProof/>
          <w:sz w:val="24"/>
          <w:szCs w:val="24"/>
          <w:lang/>
        </w:rPr>
        <w:t xml:space="preserve">Сл.гл.РС, бр.96/15). </w:t>
      </w:r>
    </w:p>
    <w:p w:rsidR="00C618B6" w:rsidRDefault="00C618B6" w:rsidP="00C618B6">
      <w:pPr>
        <w:spacing w:before="20" w:after="20" w:line="240" w:lineRule="auto"/>
        <w:jc w:val="both"/>
        <w:rPr>
          <w:rFonts w:ascii="Times New Roman" w:hAnsi="Times New Roman"/>
          <w:noProof/>
          <w:sz w:val="24"/>
          <w:szCs w:val="24"/>
          <w:lang w:val="sr-Cyrl-CS"/>
        </w:rPr>
      </w:pPr>
    </w:p>
    <w:p w:rsidR="00296FE5" w:rsidRPr="005F4568" w:rsidRDefault="00C618B6" w:rsidP="00C618B6">
      <w:pPr>
        <w:pStyle w:val="Heading4"/>
        <w:spacing w:before="20" w:after="20"/>
        <w:rPr>
          <w:rFonts w:ascii="Times New Roman" w:hAnsi="Times New Roman"/>
          <w:noProof/>
          <w:sz w:val="24"/>
          <w:szCs w:val="24"/>
          <w:lang/>
        </w:rPr>
      </w:pPr>
      <w:bookmarkStart w:id="21" w:name="_Toc459789388"/>
      <w:r>
        <w:rPr>
          <w:rFonts w:ascii="Times New Roman" w:hAnsi="Times New Roman"/>
          <w:noProof/>
          <w:sz w:val="24"/>
          <w:szCs w:val="24"/>
          <w:lang w:val="sr-Cyrl-CS"/>
        </w:rPr>
        <w:t>2</w:t>
      </w:r>
      <w:r w:rsidR="00296FE5" w:rsidRPr="005F4568">
        <w:rPr>
          <w:rFonts w:ascii="Times New Roman" w:hAnsi="Times New Roman"/>
          <w:noProof/>
          <w:sz w:val="24"/>
          <w:szCs w:val="24"/>
          <w:lang/>
        </w:rPr>
        <w:t>.1.1.</w:t>
      </w:r>
      <w:r w:rsidR="002E36CE" w:rsidRPr="005F4568">
        <w:rPr>
          <w:rFonts w:ascii="Times New Roman" w:hAnsi="Times New Roman"/>
          <w:noProof/>
          <w:sz w:val="24"/>
          <w:szCs w:val="24"/>
          <w:lang/>
        </w:rPr>
        <w:t>6</w:t>
      </w:r>
      <w:r w:rsidR="00FA2AFB" w:rsidRPr="005F4568">
        <w:rPr>
          <w:rFonts w:ascii="Times New Roman" w:hAnsi="Times New Roman"/>
          <w:noProof/>
          <w:sz w:val="24"/>
          <w:szCs w:val="24"/>
          <w:lang/>
        </w:rPr>
        <w:t>.</w:t>
      </w:r>
      <w:r w:rsidR="0097148C" w:rsidRPr="005F4568">
        <w:rPr>
          <w:rFonts w:ascii="Times New Roman" w:hAnsi="Times New Roman"/>
          <w:caps w:val="0"/>
          <w:noProof/>
          <w:sz w:val="24"/>
          <w:szCs w:val="24"/>
          <w:lang/>
        </w:rPr>
        <w:t xml:space="preserve"> Туризам</w:t>
      </w:r>
      <w:bookmarkEnd w:id="21"/>
      <w:r w:rsidR="0097148C" w:rsidRPr="005F4568">
        <w:rPr>
          <w:rFonts w:ascii="Times New Roman" w:hAnsi="Times New Roman"/>
          <w:caps w:val="0"/>
          <w:noProof/>
          <w:sz w:val="24"/>
          <w:szCs w:val="24"/>
          <w:lang/>
        </w:rPr>
        <w:t xml:space="preserve"> </w:t>
      </w:r>
    </w:p>
    <w:p w:rsidR="009046A1" w:rsidRDefault="009046A1"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301E85" w:rsidRPr="005F4568" w:rsidRDefault="00C618B6"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color w:val="000000"/>
          <w:sz w:val="24"/>
          <w:szCs w:val="24"/>
          <w:lang w:val="sr-Cyrl-CS"/>
        </w:rPr>
        <w:tab/>
      </w:r>
      <w:r w:rsidR="00301E85" w:rsidRPr="005F4568">
        <w:rPr>
          <w:rFonts w:ascii="Times New Roman" w:hAnsi="Times New Roman"/>
          <w:noProof/>
          <w:color w:val="000000"/>
          <w:sz w:val="24"/>
          <w:szCs w:val="24"/>
          <w:lang/>
        </w:rPr>
        <w:t xml:space="preserve">Пожега  се налази на железничком  међународном  правцу Београд Бар и инфраструктурном коридору Београд-Јужни Јадран (који је почео да се гради). Општина је  сврстана у туристичку зону и регију II степена и карактеришу је </w:t>
      </w:r>
      <w:r w:rsidR="00301E85" w:rsidRPr="005F4568">
        <w:rPr>
          <w:rFonts w:ascii="Times New Roman" w:hAnsi="Times New Roman"/>
          <w:noProof/>
          <w:sz w:val="24"/>
          <w:szCs w:val="24"/>
          <w:lang/>
        </w:rPr>
        <w:t xml:space="preserve">различити природни и антропогени потенцијали за развој туризма. Ресурсно атракцијску основу за развој туризма општине можемо сврстати у 3 </w:t>
      </w:r>
      <w:r w:rsidR="00A94490" w:rsidRPr="005F4568">
        <w:rPr>
          <w:rFonts w:ascii="Times New Roman" w:hAnsi="Times New Roman"/>
          <w:noProof/>
          <w:sz w:val="24"/>
          <w:szCs w:val="24"/>
          <w:lang/>
        </w:rPr>
        <w:t xml:space="preserve">програмске области </w:t>
      </w:r>
      <w:r w:rsidR="00301E85" w:rsidRPr="005F4568">
        <w:rPr>
          <w:rFonts w:ascii="Times New Roman" w:hAnsi="Times New Roman"/>
          <w:noProof/>
          <w:sz w:val="24"/>
          <w:szCs w:val="24"/>
          <w:lang/>
        </w:rPr>
        <w:t>кој</w:t>
      </w:r>
      <w:r w:rsidR="00A94490" w:rsidRPr="005F4568">
        <w:rPr>
          <w:rFonts w:ascii="Times New Roman" w:hAnsi="Times New Roman"/>
          <w:noProof/>
          <w:sz w:val="24"/>
          <w:szCs w:val="24"/>
          <w:lang/>
        </w:rPr>
        <w:t>е</w:t>
      </w:r>
      <w:r w:rsidR="00301E85" w:rsidRPr="005F4568">
        <w:rPr>
          <w:rFonts w:ascii="Times New Roman" w:hAnsi="Times New Roman"/>
          <w:noProof/>
          <w:sz w:val="24"/>
          <w:szCs w:val="24"/>
          <w:lang/>
        </w:rPr>
        <w:t xml:space="preserve"> потенцијално представљају о</w:t>
      </w:r>
      <w:r w:rsidR="00374BA3" w:rsidRPr="005F4568">
        <w:rPr>
          <w:rFonts w:ascii="Times New Roman" w:hAnsi="Times New Roman"/>
          <w:noProof/>
          <w:sz w:val="24"/>
          <w:szCs w:val="24"/>
          <w:lang/>
        </w:rPr>
        <w:t>косницу будућег развоја туризма:</w:t>
      </w:r>
    </w:p>
    <w:p w:rsidR="00301E85" w:rsidRPr="005F4568" w:rsidRDefault="00A94490" w:rsidP="00C618B6">
      <w:pPr>
        <w:spacing w:before="20" w:after="20" w:line="240" w:lineRule="auto"/>
        <w:rPr>
          <w:rFonts w:ascii="Times New Roman" w:hAnsi="Times New Roman"/>
          <w:noProof/>
          <w:sz w:val="24"/>
          <w:szCs w:val="24"/>
          <w:lang/>
        </w:rPr>
      </w:pPr>
      <w:r w:rsidRPr="005F4568">
        <w:rPr>
          <w:rFonts w:ascii="Times New Roman" w:hAnsi="Times New Roman"/>
          <w:noProof/>
          <w:sz w:val="24"/>
          <w:szCs w:val="24"/>
          <w:lang/>
        </w:rPr>
        <w:t>1. з</w:t>
      </w:r>
      <w:r w:rsidR="00301E85" w:rsidRPr="005F4568">
        <w:rPr>
          <w:rFonts w:ascii="Times New Roman" w:hAnsi="Times New Roman"/>
          <w:noProof/>
          <w:sz w:val="24"/>
          <w:szCs w:val="24"/>
          <w:lang/>
        </w:rPr>
        <w:t>а</w:t>
      </w:r>
      <w:r w:rsidRPr="005F4568">
        <w:rPr>
          <w:rFonts w:ascii="Times New Roman" w:hAnsi="Times New Roman"/>
          <w:noProof/>
          <w:sz w:val="24"/>
          <w:szCs w:val="24"/>
          <w:lang/>
        </w:rPr>
        <w:t>једница</w:t>
      </w:r>
      <w:r w:rsidR="00374BA3" w:rsidRPr="005F4568">
        <w:rPr>
          <w:rFonts w:ascii="Times New Roman" w:hAnsi="Times New Roman"/>
          <w:noProof/>
          <w:sz w:val="24"/>
          <w:szCs w:val="24"/>
          <w:lang/>
        </w:rPr>
        <w:t xml:space="preserve"> села (рурални простор) о</w:t>
      </w:r>
      <w:r w:rsidR="00301E85" w:rsidRPr="005F4568">
        <w:rPr>
          <w:rFonts w:ascii="Times New Roman" w:hAnsi="Times New Roman"/>
          <w:noProof/>
          <w:sz w:val="24"/>
          <w:szCs w:val="24"/>
          <w:lang/>
        </w:rPr>
        <w:t xml:space="preserve">пштине Пожега    </w:t>
      </w:r>
    </w:p>
    <w:p w:rsidR="00301E85" w:rsidRPr="005F4568" w:rsidRDefault="00301E85" w:rsidP="00C618B6">
      <w:pPr>
        <w:spacing w:before="20" w:after="20" w:line="240" w:lineRule="auto"/>
        <w:rPr>
          <w:rFonts w:ascii="Times New Roman" w:hAnsi="Times New Roman"/>
          <w:noProof/>
          <w:sz w:val="24"/>
          <w:szCs w:val="24"/>
          <w:lang/>
        </w:rPr>
      </w:pPr>
      <w:r w:rsidRPr="005F4568">
        <w:rPr>
          <w:rFonts w:ascii="Times New Roman" w:hAnsi="Times New Roman"/>
          <w:noProof/>
          <w:sz w:val="24"/>
          <w:szCs w:val="24"/>
          <w:lang/>
        </w:rPr>
        <w:t>2. подручј</w:t>
      </w:r>
      <w:r w:rsidR="00A94490" w:rsidRPr="005F4568">
        <w:rPr>
          <w:rFonts w:ascii="Times New Roman" w:hAnsi="Times New Roman"/>
          <w:noProof/>
          <w:sz w:val="24"/>
          <w:szCs w:val="24"/>
          <w:lang/>
        </w:rPr>
        <w:t>е</w:t>
      </w:r>
      <w:r w:rsidRPr="005F4568">
        <w:rPr>
          <w:rFonts w:ascii="Times New Roman" w:hAnsi="Times New Roman"/>
          <w:noProof/>
          <w:sz w:val="24"/>
          <w:szCs w:val="24"/>
          <w:lang/>
        </w:rPr>
        <w:t xml:space="preserve"> РОШКА  БАЊА</w:t>
      </w:r>
    </w:p>
    <w:p w:rsidR="00301E85" w:rsidRPr="005F4568" w:rsidRDefault="00301E85" w:rsidP="00C618B6">
      <w:pPr>
        <w:spacing w:before="20" w:after="20" w:line="240" w:lineRule="auto"/>
        <w:ind w:left="360" w:hanging="360"/>
        <w:rPr>
          <w:rFonts w:ascii="Times New Roman" w:hAnsi="Times New Roman"/>
          <w:noProof/>
          <w:sz w:val="24"/>
          <w:szCs w:val="24"/>
          <w:lang/>
        </w:rPr>
      </w:pPr>
      <w:r w:rsidRPr="005F4568">
        <w:rPr>
          <w:rFonts w:ascii="Times New Roman" w:hAnsi="Times New Roman"/>
          <w:noProof/>
          <w:sz w:val="24"/>
          <w:szCs w:val="24"/>
          <w:lang/>
        </w:rPr>
        <w:t>3. културно- историјск</w:t>
      </w:r>
      <w:r w:rsidR="00A94490" w:rsidRPr="005F4568">
        <w:rPr>
          <w:rFonts w:ascii="Times New Roman" w:hAnsi="Times New Roman"/>
          <w:noProof/>
          <w:sz w:val="24"/>
          <w:szCs w:val="24"/>
          <w:lang/>
        </w:rPr>
        <w:t>а</w:t>
      </w:r>
      <w:r w:rsidRPr="005F4568">
        <w:rPr>
          <w:rFonts w:ascii="Times New Roman" w:hAnsi="Times New Roman"/>
          <w:noProof/>
          <w:sz w:val="24"/>
          <w:szCs w:val="24"/>
          <w:lang/>
        </w:rPr>
        <w:t xml:space="preserve"> баштин</w:t>
      </w:r>
      <w:r w:rsidR="00A94490" w:rsidRPr="005F4568">
        <w:rPr>
          <w:rFonts w:ascii="Times New Roman" w:hAnsi="Times New Roman"/>
          <w:noProof/>
          <w:sz w:val="24"/>
          <w:szCs w:val="24"/>
          <w:lang/>
        </w:rPr>
        <w:t>а</w:t>
      </w:r>
    </w:p>
    <w:p w:rsidR="00305D5A" w:rsidRPr="00AD012A" w:rsidRDefault="00305D5A" w:rsidP="00C618B6">
      <w:pPr>
        <w:spacing w:before="20" w:after="20" w:line="240" w:lineRule="auto"/>
        <w:ind w:left="360" w:hanging="360"/>
        <w:rPr>
          <w:rFonts w:ascii="Times New Roman" w:hAnsi="Times New Roman"/>
          <w:noProof/>
          <w:sz w:val="22"/>
          <w:szCs w:val="22"/>
          <w:lang/>
        </w:rPr>
      </w:pPr>
    </w:p>
    <w:p w:rsidR="00301E85" w:rsidRPr="00EB2163" w:rsidRDefault="00301E85" w:rsidP="00C618B6">
      <w:pPr>
        <w:pStyle w:val="Heading5"/>
        <w:spacing w:before="20" w:after="20"/>
        <w:rPr>
          <w:rFonts w:ascii="Times New Roman" w:hAnsi="Times New Roman"/>
          <w:noProof/>
          <w:sz w:val="24"/>
          <w:szCs w:val="24"/>
          <w:lang/>
        </w:rPr>
      </w:pPr>
      <w:r w:rsidRPr="00EB2163">
        <w:rPr>
          <w:rFonts w:ascii="Times New Roman" w:hAnsi="Times New Roman"/>
          <w:noProof/>
          <w:sz w:val="24"/>
          <w:szCs w:val="24"/>
          <w:lang/>
        </w:rPr>
        <w:t>1</w:t>
      </w:r>
      <w:r w:rsidR="000B45AF" w:rsidRPr="00EB2163">
        <w:rPr>
          <w:rFonts w:ascii="Times New Roman" w:hAnsi="Times New Roman"/>
          <w:caps w:val="0"/>
          <w:noProof/>
          <w:sz w:val="24"/>
          <w:szCs w:val="24"/>
          <w:lang/>
        </w:rPr>
        <w:t xml:space="preserve">. Програмска област  заједница села (рурални простор) Општине Пожега    </w:t>
      </w:r>
    </w:p>
    <w:p w:rsidR="009046A1" w:rsidRDefault="009046A1" w:rsidP="00C618B6">
      <w:pPr>
        <w:spacing w:before="20" w:after="20"/>
        <w:jc w:val="both"/>
        <w:rPr>
          <w:rFonts w:ascii="Times New Roman" w:hAnsi="Times New Roman"/>
          <w:noProof/>
          <w:sz w:val="24"/>
          <w:szCs w:val="24"/>
          <w:lang w:val="sr-Cyrl-CS"/>
        </w:rPr>
      </w:pPr>
    </w:p>
    <w:p w:rsidR="00301E85" w:rsidRPr="00EB2163" w:rsidRDefault="00C618B6" w:rsidP="00C618B6">
      <w:pPr>
        <w:spacing w:before="20" w:after="20"/>
        <w:jc w:val="both"/>
        <w:rPr>
          <w:rFonts w:ascii="Times New Roman" w:hAnsi="Times New Roman"/>
          <w:noProof/>
          <w:sz w:val="24"/>
          <w:szCs w:val="24"/>
          <w:lang/>
        </w:rPr>
      </w:pPr>
      <w:r w:rsidRPr="00EB2163">
        <w:rPr>
          <w:rFonts w:ascii="Times New Roman" w:hAnsi="Times New Roman"/>
          <w:noProof/>
          <w:sz w:val="24"/>
          <w:szCs w:val="24"/>
          <w:lang w:val="sr-Cyrl-CS"/>
        </w:rPr>
        <w:tab/>
      </w:r>
      <w:r w:rsidR="0023262D" w:rsidRPr="00EB2163">
        <w:rPr>
          <w:rFonts w:ascii="Times New Roman" w:hAnsi="Times New Roman"/>
          <w:noProof/>
          <w:sz w:val="24"/>
          <w:szCs w:val="24"/>
          <w:lang/>
        </w:rPr>
        <w:t>У</w:t>
      </w:r>
      <w:r w:rsidR="00301E85" w:rsidRPr="00EB2163">
        <w:rPr>
          <w:rFonts w:ascii="Times New Roman" w:hAnsi="Times New Roman"/>
          <w:noProof/>
          <w:sz w:val="24"/>
          <w:szCs w:val="24"/>
          <w:lang/>
        </w:rPr>
        <w:t>ређена домаћинстава и близина значајних културно-историјских</w:t>
      </w:r>
      <w:r w:rsidR="0023262D" w:rsidRPr="00EB2163">
        <w:rPr>
          <w:rFonts w:ascii="Times New Roman" w:hAnsi="Times New Roman"/>
          <w:noProof/>
          <w:sz w:val="24"/>
          <w:szCs w:val="24"/>
          <w:lang/>
        </w:rPr>
        <w:t>,</w:t>
      </w:r>
      <w:r w:rsidR="00301E85" w:rsidRPr="00EB2163">
        <w:rPr>
          <w:rFonts w:ascii="Times New Roman" w:hAnsi="Times New Roman"/>
          <w:noProof/>
          <w:sz w:val="24"/>
          <w:szCs w:val="24"/>
          <w:lang/>
        </w:rPr>
        <w:t xml:space="preserve"> природних</w:t>
      </w:r>
      <w:r w:rsidR="0023262D" w:rsidRPr="00EB2163">
        <w:rPr>
          <w:rFonts w:ascii="Times New Roman" w:hAnsi="Times New Roman"/>
          <w:noProof/>
          <w:sz w:val="24"/>
          <w:szCs w:val="24"/>
          <w:lang/>
        </w:rPr>
        <w:t xml:space="preserve"> и других споменика </w:t>
      </w:r>
      <w:r w:rsidR="00301E85" w:rsidRPr="00EB2163">
        <w:rPr>
          <w:rFonts w:ascii="Times New Roman" w:hAnsi="Times New Roman"/>
          <w:noProof/>
          <w:sz w:val="24"/>
          <w:szCs w:val="24"/>
          <w:lang/>
        </w:rPr>
        <w:t>чине највеће богатство околних, пожешких села. Сеоски туризам има доста дугу традицију у блиском окружењу и региону али се значајни</w:t>
      </w:r>
      <w:r w:rsidR="0023262D" w:rsidRPr="00EB2163">
        <w:rPr>
          <w:rFonts w:ascii="Times New Roman" w:hAnsi="Times New Roman"/>
          <w:noProof/>
          <w:sz w:val="24"/>
          <w:szCs w:val="24"/>
          <w:lang/>
        </w:rPr>
        <w:t>ји</w:t>
      </w:r>
      <w:r w:rsidR="00301E85" w:rsidRPr="00EB2163">
        <w:rPr>
          <w:rFonts w:ascii="Times New Roman" w:hAnsi="Times New Roman"/>
          <w:noProof/>
          <w:sz w:val="24"/>
          <w:szCs w:val="24"/>
          <w:lang/>
        </w:rPr>
        <w:t xml:space="preserve"> успон бележи са </w:t>
      </w:r>
      <w:r w:rsidR="00EB2163">
        <w:rPr>
          <w:rFonts w:ascii="Times New Roman" w:hAnsi="Times New Roman"/>
          <w:noProof/>
          <w:sz w:val="24"/>
          <w:szCs w:val="24"/>
          <w:lang w:val="sr-Cyrl-CS"/>
        </w:rPr>
        <w:t>последњих</w:t>
      </w:r>
      <w:r w:rsidR="00EB2163">
        <w:rPr>
          <w:rFonts w:ascii="Times New Roman" w:hAnsi="Times New Roman"/>
          <w:noProof/>
          <w:sz w:val="24"/>
          <w:szCs w:val="24"/>
          <w:lang/>
        </w:rPr>
        <w:t xml:space="preserve"> година</w:t>
      </w:r>
      <w:r w:rsidR="00301E85" w:rsidRPr="00EB2163">
        <w:rPr>
          <w:rFonts w:ascii="Times New Roman" w:hAnsi="Times New Roman"/>
          <w:noProof/>
          <w:sz w:val="24"/>
          <w:szCs w:val="24"/>
          <w:lang/>
        </w:rPr>
        <w:t xml:space="preserve"> прошлог века о којима и нема уредних статистичких података. Пожешки крај ипак заостаје за развијенијим општинама у окружењу </w:t>
      </w:r>
      <w:r w:rsidR="0023262D" w:rsidRPr="00EB2163">
        <w:rPr>
          <w:rFonts w:ascii="Times New Roman" w:hAnsi="Times New Roman"/>
          <w:noProof/>
          <w:sz w:val="24"/>
          <w:szCs w:val="24"/>
          <w:lang/>
        </w:rPr>
        <w:t xml:space="preserve">и бележи </w:t>
      </w:r>
      <w:r w:rsidR="00301E85" w:rsidRPr="00EB2163">
        <w:rPr>
          <w:rFonts w:ascii="Times New Roman" w:hAnsi="Times New Roman"/>
          <w:noProof/>
          <w:sz w:val="24"/>
          <w:szCs w:val="24"/>
          <w:lang/>
        </w:rPr>
        <w:t xml:space="preserve"> реалан пад интересовања у задњим годинама, на шта указују статистике као и подаци о незаинтересованости сеоских домаћина да наставе даљи рад  у складу са прописима који регулишу евидентирање и категоризацију у складу са Правилником о категорисању </w:t>
      </w:r>
      <w:r w:rsidR="00301E85" w:rsidRPr="00EB2163">
        <w:rPr>
          <w:rFonts w:ascii="Times New Roman" w:hAnsi="Times New Roman"/>
          <w:noProof/>
          <w:sz w:val="24"/>
          <w:szCs w:val="24"/>
          <w:lang/>
        </w:rPr>
        <w:lastRenderedPageBreak/>
        <w:t>сеоских домаћинстава.</w:t>
      </w:r>
      <w:r w:rsidR="00AC4E89" w:rsidRPr="00EB2163">
        <w:rPr>
          <w:rFonts w:ascii="Times New Roman" w:hAnsi="Times New Roman"/>
          <w:noProof/>
          <w:sz w:val="24"/>
          <w:szCs w:val="24"/>
          <w:lang/>
        </w:rPr>
        <w:t xml:space="preserve"> </w:t>
      </w:r>
      <w:r w:rsidR="0023262D" w:rsidRPr="00EB2163">
        <w:rPr>
          <w:rFonts w:ascii="Times New Roman" w:hAnsi="Times New Roman"/>
          <w:noProof/>
          <w:sz w:val="24"/>
          <w:szCs w:val="24"/>
          <w:lang/>
        </w:rPr>
        <w:t>Н</w:t>
      </w:r>
      <w:r w:rsidR="00301E85" w:rsidRPr="00EB2163">
        <w:rPr>
          <w:rFonts w:ascii="Times New Roman" w:hAnsi="Times New Roman"/>
          <w:noProof/>
          <w:sz w:val="24"/>
          <w:szCs w:val="24"/>
          <w:lang/>
        </w:rPr>
        <w:t>ешто значајније интересовање,  обим рада и укључивање сеоских домаћинстава бележи</w:t>
      </w:r>
      <w:r w:rsidR="00EB2163">
        <w:rPr>
          <w:rFonts w:ascii="Times New Roman" w:hAnsi="Times New Roman"/>
          <w:noProof/>
          <w:sz w:val="24"/>
          <w:szCs w:val="24"/>
          <w:lang w:val="sr-Cyrl-CS"/>
        </w:rPr>
        <w:t xml:space="preserve"> се</w:t>
      </w:r>
      <w:r w:rsidR="00301E85" w:rsidRPr="00EB2163">
        <w:rPr>
          <w:rFonts w:ascii="Times New Roman" w:hAnsi="Times New Roman"/>
          <w:noProof/>
          <w:sz w:val="24"/>
          <w:szCs w:val="24"/>
          <w:lang/>
        </w:rPr>
        <w:t xml:space="preserve"> у сеоским насељи</w:t>
      </w:r>
      <w:r w:rsidR="00374BA3" w:rsidRPr="00EB2163">
        <w:rPr>
          <w:rFonts w:ascii="Times New Roman" w:hAnsi="Times New Roman"/>
          <w:noProof/>
          <w:sz w:val="24"/>
          <w:szCs w:val="24"/>
          <w:lang/>
        </w:rPr>
        <w:t xml:space="preserve">ма Јежевица, Роге, Рупељево, Средња </w:t>
      </w:r>
      <w:r w:rsidR="00301E85" w:rsidRPr="00EB2163">
        <w:rPr>
          <w:rFonts w:ascii="Times New Roman" w:hAnsi="Times New Roman"/>
          <w:noProof/>
          <w:sz w:val="24"/>
          <w:szCs w:val="24"/>
          <w:lang/>
        </w:rPr>
        <w:t>Добриња, Тометино поље, Каленић, Расна, Лорет и др.  Од почетно регистрованих 32 сеоска туристичка домаћинстава, кат</w:t>
      </w:r>
      <w:r w:rsidR="00B77D50" w:rsidRPr="00EB2163">
        <w:rPr>
          <w:rFonts w:ascii="Times New Roman" w:hAnsi="Times New Roman"/>
          <w:noProof/>
          <w:sz w:val="24"/>
          <w:szCs w:val="24"/>
          <w:lang/>
        </w:rPr>
        <w:t xml:space="preserve">егоризацију је обновило свега 4 </w:t>
      </w:r>
      <w:r w:rsidR="00301E85" w:rsidRPr="00EB2163">
        <w:rPr>
          <w:rFonts w:ascii="Times New Roman" w:hAnsi="Times New Roman"/>
          <w:noProof/>
          <w:sz w:val="24"/>
          <w:szCs w:val="24"/>
          <w:lang/>
        </w:rPr>
        <w:t>домаћинства</w:t>
      </w:r>
      <w:r w:rsidR="00B77D50" w:rsidRPr="00EB2163">
        <w:rPr>
          <w:rFonts w:ascii="Times New Roman" w:hAnsi="Times New Roman"/>
          <w:noProof/>
          <w:sz w:val="24"/>
          <w:szCs w:val="24"/>
          <w:lang/>
        </w:rPr>
        <w:t xml:space="preserve">(Роге, </w:t>
      </w:r>
      <w:r w:rsidR="00301E85" w:rsidRPr="00EB2163">
        <w:rPr>
          <w:rFonts w:ascii="Times New Roman" w:hAnsi="Times New Roman"/>
          <w:noProof/>
          <w:sz w:val="24"/>
          <w:szCs w:val="24"/>
          <w:lang/>
        </w:rPr>
        <w:t>Јежевица, Радовци, Рупељево).</w:t>
      </w:r>
    </w:p>
    <w:p w:rsidR="00301E85" w:rsidRPr="00EB2163" w:rsidRDefault="00EB2163" w:rsidP="00C618B6">
      <w:pPr>
        <w:spacing w:before="20" w:after="20"/>
        <w:jc w:val="both"/>
        <w:rPr>
          <w:rFonts w:ascii="Times New Roman" w:hAnsi="Times New Roman"/>
          <w:noProof/>
          <w:sz w:val="24"/>
          <w:szCs w:val="24"/>
          <w:lang/>
        </w:rPr>
      </w:pPr>
      <w:r>
        <w:rPr>
          <w:rFonts w:ascii="Times New Roman" w:hAnsi="Times New Roman"/>
          <w:b/>
          <w:noProof/>
          <w:sz w:val="24"/>
          <w:szCs w:val="24"/>
          <w:lang w:val="sr-Cyrl-CS"/>
        </w:rPr>
        <w:tab/>
      </w:r>
      <w:r w:rsidR="00301E85" w:rsidRPr="00EB2163">
        <w:rPr>
          <w:rFonts w:ascii="Times New Roman" w:hAnsi="Times New Roman"/>
          <w:b/>
          <w:noProof/>
          <w:sz w:val="24"/>
          <w:szCs w:val="24"/>
          <w:lang/>
        </w:rPr>
        <w:t>Тометино Поље</w:t>
      </w:r>
      <w:r w:rsidR="00301E85" w:rsidRPr="00EB2163">
        <w:rPr>
          <w:rFonts w:ascii="Times New Roman" w:hAnsi="Times New Roman"/>
          <w:noProof/>
          <w:sz w:val="24"/>
          <w:szCs w:val="24"/>
          <w:lang/>
        </w:rPr>
        <w:t>  има благу и пријатну климу,  просечна температура ваздуха у току лета не прелази 22°С, док зиме обилују сн</w:t>
      </w:r>
      <w:r>
        <w:rPr>
          <w:rFonts w:ascii="Times New Roman" w:hAnsi="Times New Roman"/>
          <w:noProof/>
          <w:sz w:val="24"/>
          <w:szCs w:val="24"/>
          <w:lang/>
        </w:rPr>
        <w:t xml:space="preserve">егом пуна четири месеца. Због </w:t>
      </w:r>
      <w:r w:rsidR="0023262D" w:rsidRPr="00EB2163">
        <w:rPr>
          <w:rFonts w:ascii="Times New Roman" w:hAnsi="Times New Roman"/>
          <w:noProof/>
          <w:sz w:val="24"/>
          <w:szCs w:val="24"/>
          <w:lang/>
        </w:rPr>
        <w:t xml:space="preserve">доброг географског положаја </w:t>
      </w:r>
      <w:r w:rsidR="00301E85" w:rsidRPr="00EB2163">
        <w:rPr>
          <w:rFonts w:ascii="Times New Roman" w:hAnsi="Times New Roman"/>
          <w:noProof/>
          <w:sz w:val="24"/>
          <w:szCs w:val="24"/>
          <w:lang/>
        </w:rPr>
        <w:t xml:space="preserve">до Тометиног Поља допиру ваздушне масе из Медитерана које се  сукобљавају са ваздушним масама Карпата и Панонске низије. Тометино Поље  се може похвалити прелепом природом и чистим ваздухом са високом концентрацијом кисеоника и негативних јона. Према истраживањима, захваљујући свом положају и климатским условима, </w:t>
      </w:r>
      <w:r w:rsidR="0023262D" w:rsidRPr="00EB2163">
        <w:rPr>
          <w:rFonts w:ascii="Times New Roman" w:hAnsi="Times New Roman"/>
          <w:noProof/>
          <w:sz w:val="24"/>
          <w:szCs w:val="24"/>
          <w:lang/>
        </w:rPr>
        <w:t xml:space="preserve">Тометино Поље </w:t>
      </w:r>
      <w:r w:rsidR="00301E85" w:rsidRPr="00EB2163">
        <w:rPr>
          <w:rFonts w:ascii="Times New Roman" w:hAnsi="Times New Roman"/>
          <w:noProof/>
          <w:sz w:val="24"/>
          <w:szCs w:val="24"/>
          <w:lang/>
        </w:rPr>
        <w:t>представља  јединствену ваздушну бању у</w:t>
      </w:r>
      <w:r w:rsidR="00FB529D" w:rsidRPr="00EB2163">
        <w:rPr>
          <w:rFonts w:ascii="Times New Roman" w:hAnsi="Times New Roman"/>
          <w:noProof/>
          <w:sz w:val="24"/>
          <w:szCs w:val="24"/>
          <w:lang/>
        </w:rPr>
        <w:t xml:space="preserve"> ширем окружењу</w:t>
      </w:r>
      <w:r w:rsidR="00301E85" w:rsidRPr="00EB2163">
        <w:rPr>
          <w:rFonts w:ascii="Times New Roman" w:hAnsi="Times New Roman"/>
          <w:noProof/>
          <w:sz w:val="24"/>
          <w:szCs w:val="24"/>
          <w:lang/>
        </w:rPr>
        <w:t xml:space="preserve">, која изузетно повољно утиче на лечење неуровегетативних обољења, обољења крви, плућа као и поремећаја изазваних стресом. У Тометином Пољу постоје два строга резервата природе: </w:t>
      </w:r>
      <w:r w:rsidR="00301E85" w:rsidRPr="00EB2163">
        <w:rPr>
          <w:rFonts w:ascii="Times New Roman" w:hAnsi="Times New Roman"/>
          <w:b/>
          <w:noProof/>
          <w:sz w:val="24"/>
          <w:szCs w:val="24"/>
          <w:lang/>
        </w:rPr>
        <w:t xml:space="preserve">Чалачки поток  </w:t>
      </w:r>
      <w:r w:rsidR="00301E85" w:rsidRPr="00EB2163">
        <w:rPr>
          <w:rFonts w:ascii="Times New Roman" w:hAnsi="Times New Roman"/>
          <w:noProof/>
          <w:sz w:val="24"/>
          <w:szCs w:val="24"/>
          <w:lang/>
        </w:rPr>
        <w:t xml:space="preserve">и </w:t>
      </w:r>
      <w:r w:rsidR="00301E85" w:rsidRPr="00EB2163">
        <w:rPr>
          <w:rFonts w:ascii="Times New Roman" w:hAnsi="Times New Roman"/>
          <w:b/>
          <w:noProof/>
          <w:sz w:val="24"/>
          <w:szCs w:val="24"/>
          <w:lang/>
        </w:rPr>
        <w:t>Вражји вир</w:t>
      </w:r>
      <w:r w:rsidR="00301E85" w:rsidRPr="00EB2163">
        <w:rPr>
          <w:rFonts w:ascii="Times New Roman" w:hAnsi="Times New Roman"/>
          <w:noProof/>
          <w:sz w:val="24"/>
          <w:szCs w:val="24"/>
          <w:lang/>
        </w:rPr>
        <w:t>. Четири петине ове повр</w:t>
      </w:r>
      <w:r>
        <w:rPr>
          <w:rFonts w:ascii="Times New Roman" w:hAnsi="Times New Roman"/>
          <w:noProof/>
          <w:sz w:val="24"/>
          <w:szCs w:val="24"/>
          <w:lang/>
        </w:rPr>
        <w:t>шине покривено је боровима, јел</w:t>
      </w:r>
      <w:r w:rsidR="00301E85" w:rsidRPr="00EB2163">
        <w:rPr>
          <w:rFonts w:ascii="Times New Roman" w:hAnsi="Times New Roman"/>
          <w:noProof/>
          <w:sz w:val="24"/>
          <w:szCs w:val="24"/>
          <w:lang/>
        </w:rPr>
        <w:t>ама и буквама, при чему дрвеће овде расте, остари и угине, без мешања људи у природне законе.</w:t>
      </w:r>
      <w:hyperlink r:id="rId20" w:history="1"/>
    </w:p>
    <w:p w:rsidR="00301E85" w:rsidRDefault="00EB2163" w:rsidP="00C618B6">
      <w:pPr>
        <w:tabs>
          <w:tab w:val="left" w:pos="0"/>
        </w:tabs>
        <w:spacing w:before="20" w:after="20"/>
        <w:jc w:val="both"/>
        <w:rPr>
          <w:rFonts w:ascii="Times New Roman" w:hAnsi="Times New Roman"/>
          <w:noProof/>
          <w:sz w:val="24"/>
          <w:szCs w:val="24"/>
          <w:lang w:val="sr-Cyrl-CS"/>
        </w:rPr>
      </w:pPr>
      <w:r>
        <w:rPr>
          <w:rFonts w:ascii="Times New Roman" w:hAnsi="Times New Roman"/>
          <w:noProof/>
          <w:color w:val="000000"/>
          <w:sz w:val="24"/>
          <w:szCs w:val="24"/>
          <w:lang w:val="sr-Cyrl-CS"/>
        </w:rPr>
        <w:tab/>
      </w:r>
      <w:r w:rsidR="0023262D" w:rsidRPr="00EB2163">
        <w:rPr>
          <w:rFonts w:ascii="Times New Roman" w:hAnsi="Times New Roman"/>
          <w:noProof/>
          <w:color w:val="000000"/>
          <w:sz w:val="24"/>
          <w:szCs w:val="24"/>
          <w:lang/>
        </w:rPr>
        <w:t xml:space="preserve">Иако  се према  индикаторима туристичког промета  ова делатност сматра неразвијеном, Пожега има солидну ресурсно-атракцијску основу, која представља потенцијал чијим се адекватним коришћењем може развити атрактивнија туристичка понуда. </w:t>
      </w:r>
      <w:r w:rsidR="0023262D" w:rsidRPr="00EB2163">
        <w:rPr>
          <w:rFonts w:ascii="Times New Roman" w:hAnsi="Times New Roman"/>
          <w:noProof/>
          <w:sz w:val="24"/>
          <w:szCs w:val="24"/>
          <w:lang/>
        </w:rPr>
        <w:t>С</w:t>
      </w:r>
      <w:r w:rsidR="00301E85" w:rsidRPr="00EB2163">
        <w:rPr>
          <w:rFonts w:ascii="Times New Roman" w:hAnsi="Times New Roman"/>
          <w:noProof/>
          <w:sz w:val="24"/>
          <w:szCs w:val="24"/>
          <w:lang/>
        </w:rPr>
        <w:t>ела Јежевица, Тометино Поље и Роге представља</w:t>
      </w:r>
      <w:r>
        <w:rPr>
          <w:rFonts w:ascii="Times New Roman" w:hAnsi="Times New Roman"/>
          <w:noProof/>
          <w:sz w:val="24"/>
          <w:szCs w:val="24"/>
          <w:lang w:val="sr-Cyrl-CS"/>
        </w:rPr>
        <w:t>ју</w:t>
      </w:r>
      <w:r w:rsidR="00301E85" w:rsidRPr="00EB2163">
        <w:rPr>
          <w:rFonts w:ascii="Times New Roman" w:hAnsi="Times New Roman"/>
          <w:noProof/>
          <w:sz w:val="24"/>
          <w:szCs w:val="24"/>
          <w:lang/>
        </w:rPr>
        <w:t xml:space="preserve"> потенцијалну</w:t>
      </w:r>
      <w:r>
        <w:rPr>
          <w:rFonts w:ascii="Times New Roman" w:hAnsi="Times New Roman"/>
          <w:noProof/>
          <w:sz w:val="24"/>
          <w:szCs w:val="24"/>
          <w:lang/>
        </w:rPr>
        <w:t xml:space="preserve"> окосницу развоја сеоског туриз</w:t>
      </w:r>
      <w:r w:rsidR="00301E85" w:rsidRPr="00EB2163">
        <w:rPr>
          <w:rFonts w:ascii="Times New Roman" w:hAnsi="Times New Roman"/>
          <w:noProof/>
          <w:sz w:val="24"/>
          <w:szCs w:val="24"/>
          <w:lang/>
        </w:rPr>
        <w:t>м</w:t>
      </w:r>
      <w:r>
        <w:rPr>
          <w:rFonts w:ascii="Times New Roman" w:hAnsi="Times New Roman"/>
          <w:noProof/>
          <w:sz w:val="24"/>
          <w:szCs w:val="24"/>
          <w:lang w:val="sr-Cyrl-CS"/>
        </w:rPr>
        <w:t>а</w:t>
      </w:r>
      <w:r w:rsidR="00301E85" w:rsidRPr="00EB2163">
        <w:rPr>
          <w:rFonts w:ascii="Times New Roman" w:hAnsi="Times New Roman"/>
          <w:noProof/>
          <w:sz w:val="24"/>
          <w:szCs w:val="24"/>
          <w:lang/>
        </w:rPr>
        <w:t xml:space="preserve"> општине у кратком року</w:t>
      </w:r>
      <w:r w:rsidR="0023262D" w:rsidRPr="00EB2163">
        <w:rPr>
          <w:rFonts w:ascii="Times New Roman" w:hAnsi="Times New Roman"/>
          <w:noProof/>
          <w:sz w:val="24"/>
          <w:szCs w:val="24"/>
          <w:lang/>
        </w:rPr>
        <w:t xml:space="preserve">. Сеоски  (рурални) туризам  у  </w:t>
      </w:r>
      <w:r w:rsidR="00AC4E89" w:rsidRPr="00EB2163">
        <w:rPr>
          <w:rFonts w:ascii="Times New Roman" w:hAnsi="Times New Roman"/>
          <w:noProof/>
          <w:sz w:val="24"/>
          <w:szCs w:val="24"/>
          <w:lang/>
        </w:rPr>
        <w:t>о</w:t>
      </w:r>
      <w:r w:rsidR="0023262D" w:rsidRPr="00EB2163">
        <w:rPr>
          <w:rFonts w:ascii="Times New Roman" w:hAnsi="Times New Roman"/>
          <w:noProof/>
          <w:sz w:val="24"/>
          <w:szCs w:val="24"/>
          <w:lang/>
        </w:rPr>
        <w:t>пштини Пожега није доживео пун развој</w:t>
      </w:r>
      <w:r>
        <w:rPr>
          <w:rFonts w:ascii="Times New Roman" w:hAnsi="Times New Roman"/>
          <w:noProof/>
          <w:sz w:val="24"/>
          <w:szCs w:val="24"/>
          <w:lang w:val="sr-Cyrl-CS"/>
        </w:rPr>
        <w:t>,</w:t>
      </w:r>
      <w:r w:rsidR="0023262D" w:rsidRPr="00EB2163">
        <w:rPr>
          <w:rFonts w:ascii="Times New Roman" w:hAnsi="Times New Roman"/>
          <w:noProof/>
          <w:sz w:val="24"/>
          <w:szCs w:val="24"/>
          <w:lang/>
        </w:rPr>
        <w:t xml:space="preserve"> али свакако има оправдане услове за развој</w:t>
      </w:r>
      <w:r w:rsidR="00AC4E89" w:rsidRPr="00EB2163">
        <w:rPr>
          <w:rFonts w:ascii="Times New Roman" w:hAnsi="Times New Roman"/>
          <w:noProof/>
          <w:sz w:val="24"/>
          <w:szCs w:val="24"/>
          <w:lang/>
        </w:rPr>
        <w:t>,</w:t>
      </w:r>
      <w:r w:rsidR="0023262D" w:rsidRPr="00EB2163">
        <w:rPr>
          <w:rFonts w:ascii="Times New Roman" w:hAnsi="Times New Roman"/>
          <w:noProof/>
          <w:sz w:val="24"/>
          <w:szCs w:val="24"/>
          <w:lang/>
        </w:rPr>
        <w:t xml:space="preserve"> унапређењем пре свега локалног предузетништва свих врста и модела</w:t>
      </w:r>
      <w:r w:rsidR="00AC4E89" w:rsidRPr="00EB2163">
        <w:rPr>
          <w:rFonts w:ascii="Times New Roman" w:hAnsi="Times New Roman"/>
          <w:noProof/>
          <w:sz w:val="24"/>
          <w:szCs w:val="24"/>
          <w:lang/>
        </w:rPr>
        <w:t>.</w:t>
      </w:r>
      <w:r w:rsidR="0023262D" w:rsidRPr="00EB2163">
        <w:rPr>
          <w:rFonts w:ascii="Times New Roman" w:hAnsi="Times New Roman"/>
          <w:noProof/>
          <w:sz w:val="24"/>
          <w:szCs w:val="24"/>
          <w:lang/>
        </w:rPr>
        <w:t xml:space="preserve"> Обнова традиционалних вредности и ревитализација старих заната, култура, изворне хране и здравог живота може бити и основа концепта стварања локалног туристичког производа и рурално-занатског индивидуалног предузетништва као основе локалног руралног туристичког производа и туризма у целини.</w:t>
      </w:r>
    </w:p>
    <w:p w:rsidR="00EB2163" w:rsidRPr="00EB2163" w:rsidRDefault="00EB2163" w:rsidP="00C618B6">
      <w:pPr>
        <w:tabs>
          <w:tab w:val="left" w:pos="0"/>
        </w:tabs>
        <w:spacing w:before="20" w:after="20"/>
        <w:jc w:val="both"/>
        <w:rPr>
          <w:rFonts w:ascii="Times New Roman" w:hAnsi="Times New Roman"/>
          <w:noProof/>
          <w:sz w:val="24"/>
          <w:szCs w:val="24"/>
          <w:lang w:val="sr-Cyrl-CS"/>
        </w:rPr>
      </w:pPr>
    </w:p>
    <w:p w:rsidR="00301E85" w:rsidRPr="00EB2163" w:rsidRDefault="00301E85" w:rsidP="00C618B6">
      <w:pPr>
        <w:pStyle w:val="Heading5"/>
        <w:spacing w:before="20" w:after="20"/>
        <w:rPr>
          <w:rFonts w:ascii="Times New Roman" w:hAnsi="Times New Roman"/>
          <w:noProof/>
          <w:sz w:val="24"/>
          <w:szCs w:val="24"/>
          <w:lang/>
        </w:rPr>
      </w:pPr>
      <w:r w:rsidRPr="00EB2163">
        <w:rPr>
          <w:rFonts w:ascii="Times New Roman" w:hAnsi="Times New Roman"/>
          <w:noProof/>
          <w:sz w:val="24"/>
          <w:szCs w:val="24"/>
          <w:lang/>
        </w:rPr>
        <w:t xml:space="preserve">2. </w:t>
      </w:r>
      <w:r w:rsidR="000B45AF" w:rsidRPr="00EB2163">
        <w:rPr>
          <w:rFonts w:ascii="Times New Roman" w:hAnsi="Times New Roman"/>
          <w:caps w:val="0"/>
          <w:noProof/>
          <w:sz w:val="24"/>
          <w:szCs w:val="24"/>
          <w:lang/>
        </w:rPr>
        <w:t>Програмска област подручја Рошка  Бања</w:t>
      </w:r>
    </w:p>
    <w:p w:rsidR="009046A1" w:rsidRDefault="009046A1" w:rsidP="00C618B6">
      <w:pPr>
        <w:spacing w:before="20" w:after="20"/>
        <w:jc w:val="both"/>
        <w:rPr>
          <w:rFonts w:ascii="Times New Roman" w:hAnsi="Times New Roman"/>
          <w:noProof/>
          <w:sz w:val="24"/>
          <w:szCs w:val="24"/>
          <w:lang w:val="sr-Cyrl-CS"/>
        </w:rPr>
      </w:pPr>
    </w:p>
    <w:p w:rsidR="00301E85" w:rsidRPr="00EB2163" w:rsidRDefault="00EB2163"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301E85" w:rsidRPr="00EB2163">
        <w:rPr>
          <w:rFonts w:ascii="Times New Roman" w:hAnsi="Times New Roman"/>
          <w:noProof/>
          <w:sz w:val="24"/>
          <w:szCs w:val="24"/>
          <w:lang/>
        </w:rPr>
        <w:t>Бања Роге налази се на територији општине Пожега од које је удаљена  12 км. Село Рог</w:t>
      </w:r>
      <w:r>
        <w:rPr>
          <w:rFonts w:ascii="Times New Roman" w:hAnsi="Times New Roman"/>
          <w:noProof/>
          <w:sz w:val="24"/>
          <w:szCs w:val="24"/>
          <w:lang/>
        </w:rPr>
        <w:t>е са Рошком бањом је сточарско-</w:t>
      </w:r>
      <w:r w:rsidR="00301E85" w:rsidRPr="00EB2163">
        <w:rPr>
          <w:rFonts w:ascii="Times New Roman" w:hAnsi="Times New Roman"/>
          <w:noProof/>
          <w:sz w:val="24"/>
          <w:szCs w:val="24"/>
          <w:lang/>
        </w:rPr>
        <w:t>ратарско рурално насеље разбијеног типа, смештено на обе стране уске долине Великог Рзава, на 400-700 м надморске висине, на јужној падини планина Благаје (8</w:t>
      </w:r>
      <w:r w:rsidR="00AC4E89" w:rsidRPr="00EB2163">
        <w:rPr>
          <w:rFonts w:ascii="Times New Roman" w:hAnsi="Times New Roman"/>
          <w:noProof/>
          <w:sz w:val="24"/>
          <w:szCs w:val="24"/>
          <w:lang/>
        </w:rPr>
        <w:t>44 м)</w:t>
      </w:r>
      <w:r w:rsidR="00301E85" w:rsidRPr="00EB2163">
        <w:rPr>
          <w:rFonts w:ascii="Times New Roman" w:hAnsi="Times New Roman"/>
          <w:noProof/>
          <w:sz w:val="24"/>
          <w:szCs w:val="24"/>
          <w:lang/>
        </w:rPr>
        <w:t xml:space="preserve"> Рошке плоче и северној падини планине Венац (931 м) са десне обале Рзава. Река Рзав убраја се у најчистије у Европи и једно је од већих станишта поточне пастрмке.</w:t>
      </w:r>
      <w:r w:rsidR="00AC4E89"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Термоминерални извор бање Роге био је познат још у турско доба, а и за време II Светског рата вода се користила у терапијске сврхе.</w:t>
      </w:r>
      <w:r w:rsidR="00AC4E89"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Издашност термалног извора износи  18 л/</w:t>
      </w:r>
      <w:r w:rsidR="00B77D50" w:rsidRPr="00EB2163">
        <w:rPr>
          <w:rFonts w:ascii="Times New Roman" w:hAnsi="Times New Roman"/>
          <w:noProof/>
          <w:sz w:val="24"/>
          <w:szCs w:val="24"/>
          <w:lang/>
        </w:rPr>
        <w:t>с, са средњом температуром 26,5</w:t>
      </w:r>
      <w:r w:rsidR="00301E85" w:rsidRPr="00EB2163">
        <w:rPr>
          <w:rFonts w:ascii="Times New Roman" w:eastAsia="MS Mincho"/>
          <w:noProof/>
          <w:sz w:val="24"/>
          <w:szCs w:val="24"/>
          <w:lang/>
        </w:rPr>
        <w:t>⁰</w:t>
      </w:r>
      <w:r w:rsidR="00301E85" w:rsidRPr="00EB2163">
        <w:rPr>
          <w:rFonts w:ascii="Times New Roman" w:hAnsi="Times New Roman"/>
          <w:noProof/>
          <w:sz w:val="24"/>
          <w:szCs w:val="24"/>
          <w:lang/>
        </w:rPr>
        <w:t xml:space="preserve">C што је сврстава у категорију </w:t>
      </w:r>
      <w:r w:rsidR="00301E85" w:rsidRPr="00EB2163">
        <w:rPr>
          <w:rFonts w:ascii="Times New Roman" w:hAnsi="Times New Roman"/>
          <w:noProof/>
          <w:sz w:val="24"/>
          <w:szCs w:val="24"/>
          <w:lang/>
        </w:rPr>
        <w:lastRenderedPageBreak/>
        <w:t>хипотермалних вода.</w:t>
      </w:r>
      <w:r w:rsidR="00AC4E89"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Због својих специфичних физичко-хемијских карактеристика вода Рошке бање може се користити у балнеотерапијске сврхе, као помоћно лековито својство купањем у кадама и базенима код следећих обољења: запаљенски реуматизам, дегенеративни реуматизам, последице траума и стања после прелома костију и хируршких интервенција на коштано-зглобном систему. Такође се користи код хроничних инфекција бубрега и мокраћних путева и пожељно је пити је у већим количинама.</w:t>
      </w:r>
      <w:r w:rsidR="00AC4E89"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Савршена тишина, умерено топло и ведро време у току лета и ране јесени, богата флора и фауна и изванредне пејзажне разноликости, кључни су фактори за развој туризма у Бањи Роге. Сеоска туристичка домаћинства груписана су око самог термоминералног извора и сваке године посети их око 2.500 туриста претежно у летњем периоду.</w:t>
      </w:r>
    </w:p>
    <w:p w:rsidR="00301E85" w:rsidRPr="00EB2163" w:rsidRDefault="00EB2163"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301E85" w:rsidRPr="00EB2163">
        <w:rPr>
          <w:rFonts w:ascii="Times New Roman" w:hAnsi="Times New Roman"/>
          <w:noProof/>
          <w:sz w:val="24"/>
          <w:szCs w:val="24"/>
          <w:lang/>
        </w:rPr>
        <w:t xml:space="preserve">Туристички и животни простор на локацији Рошке Бање обједињује више кључних фактора битних за будући трајан и препознатљив домаћи, али врло значајан локални  туристички производ и у целини значајан привредни потенцијал. И овај производ карактерише: природна снага локације, врло тражен сегмент туристичког производа, традиција поднебља, културно-историјска баштина и значајан здравствено-одморишни ресурс, беспрекорно чиста, атрактивно мирна природа, лековити водни ресурси, спортски капацитети, изворни сеоски туризам и здрава храна као </w:t>
      </w:r>
      <w:r w:rsidR="00301E85" w:rsidRPr="00EB2163">
        <w:rPr>
          <w:rFonts w:ascii="Times New Roman" w:hAnsi="Times New Roman"/>
          <w:strike/>
          <w:noProof/>
          <w:sz w:val="24"/>
          <w:szCs w:val="24"/>
          <w:lang/>
        </w:rPr>
        <w:t>и наше</w:t>
      </w:r>
      <w:r w:rsidR="00301E85" w:rsidRPr="00EB2163">
        <w:rPr>
          <w:rFonts w:ascii="Times New Roman" w:hAnsi="Times New Roman"/>
          <w:noProof/>
          <w:sz w:val="24"/>
          <w:szCs w:val="24"/>
          <w:lang/>
        </w:rPr>
        <w:t xml:space="preserve"> познато гостопримство</w:t>
      </w:r>
      <w:r w:rsidR="00FB529D" w:rsidRPr="00EB2163">
        <w:rPr>
          <w:rFonts w:ascii="Times New Roman" w:hAnsi="Times New Roman"/>
          <w:noProof/>
          <w:sz w:val="24"/>
          <w:szCs w:val="24"/>
          <w:lang/>
        </w:rPr>
        <w:t xml:space="preserve"> локалног становништва</w:t>
      </w:r>
      <w:r w:rsidR="00301E85" w:rsidRPr="00EB2163">
        <w:rPr>
          <w:rFonts w:ascii="Times New Roman" w:hAnsi="Times New Roman"/>
          <w:noProof/>
          <w:sz w:val="24"/>
          <w:szCs w:val="24"/>
          <w:lang/>
        </w:rPr>
        <w:t xml:space="preserve"> могу учинити и ову локацију препознатљивом, траженом туристичком дестинацијом, ширег регионалног и националног </w:t>
      </w:r>
      <w:r w:rsidR="000B45AF" w:rsidRPr="00EB2163">
        <w:rPr>
          <w:rFonts w:ascii="Times New Roman" w:hAnsi="Times New Roman"/>
          <w:noProof/>
          <w:sz w:val="24"/>
          <w:szCs w:val="24"/>
          <w:lang/>
        </w:rPr>
        <w:t>значаја.</w:t>
      </w:r>
    </w:p>
    <w:p w:rsidR="00EB2163" w:rsidRDefault="00EB2163" w:rsidP="00C618B6">
      <w:pPr>
        <w:pStyle w:val="Heading5"/>
        <w:spacing w:before="20" w:after="20"/>
        <w:rPr>
          <w:rFonts w:ascii="Times New Roman" w:hAnsi="Times New Roman"/>
          <w:caps w:val="0"/>
          <w:noProof/>
          <w:sz w:val="24"/>
          <w:szCs w:val="24"/>
          <w:lang w:val="sr-Cyrl-CS"/>
        </w:rPr>
      </w:pPr>
    </w:p>
    <w:p w:rsidR="00301E85" w:rsidRPr="00EB2163" w:rsidRDefault="000B45AF" w:rsidP="00C618B6">
      <w:pPr>
        <w:pStyle w:val="Heading5"/>
        <w:spacing w:before="20" w:after="20"/>
        <w:rPr>
          <w:rFonts w:ascii="Times New Roman" w:hAnsi="Times New Roman"/>
          <w:noProof/>
          <w:sz w:val="24"/>
          <w:szCs w:val="24"/>
          <w:lang/>
        </w:rPr>
      </w:pPr>
      <w:r w:rsidRPr="00EB2163">
        <w:rPr>
          <w:rFonts w:ascii="Times New Roman" w:hAnsi="Times New Roman"/>
          <w:caps w:val="0"/>
          <w:noProof/>
          <w:sz w:val="24"/>
          <w:szCs w:val="24"/>
          <w:lang/>
        </w:rPr>
        <w:t>3. Програмска област  културно- историјске баштине</w:t>
      </w:r>
    </w:p>
    <w:p w:rsidR="00301E85" w:rsidRPr="00EB2163" w:rsidRDefault="00301E85" w:rsidP="00C618B6">
      <w:pPr>
        <w:spacing w:before="20" w:after="20" w:line="240" w:lineRule="auto"/>
        <w:rPr>
          <w:rFonts w:ascii="Times New Roman" w:hAnsi="Times New Roman"/>
          <w:noProof/>
          <w:sz w:val="24"/>
          <w:szCs w:val="24"/>
          <w:highlight w:val="yellow"/>
          <w:lang/>
        </w:rPr>
      </w:pPr>
    </w:p>
    <w:p w:rsidR="00301E85" w:rsidRPr="00EB2163" w:rsidRDefault="001D5DA5"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b/>
          <w:noProof/>
          <w:sz w:val="24"/>
          <w:szCs w:val="24"/>
        </w:rPr>
        <w:drawing>
          <wp:anchor distT="0" distB="0" distL="114300" distR="114300" simplePos="0" relativeHeight="251657216" behindDoc="0" locked="0" layoutInCell="1" allowOverlap="1">
            <wp:simplePos x="0" y="0"/>
            <wp:positionH relativeFrom="column">
              <wp:posOffset>114300</wp:posOffset>
            </wp:positionH>
            <wp:positionV relativeFrom="paragraph">
              <wp:posOffset>55880</wp:posOffset>
            </wp:positionV>
            <wp:extent cx="1283970" cy="941070"/>
            <wp:effectExtent l="1905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1283970" cy="941070"/>
                    </a:xfrm>
                    <a:prstGeom prst="rect">
                      <a:avLst/>
                    </a:prstGeom>
                    <a:noFill/>
                    <a:ln w="9525">
                      <a:noFill/>
                      <a:miter lim="800000"/>
                      <a:headEnd/>
                      <a:tailEnd/>
                    </a:ln>
                  </pic:spPr>
                </pic:pic>
              </a:graphicData>
            </a:graphic>
          </wp:anchor>
        </w:drawing>
      </w:r>
      <w:r w:rsidR="00EB2163">
        <w:rPr>
          <w:rFonts w:ascii="Times New Roman" w:hAnsi="Times New Roman"/>
          <w:b/>
          <w:noProof/>
          <w:sz w:val="24"/>
          <w:szCs w:val="24"/>
          <w:lang w:val="sr-Cyrl-CS"/>
        </w:rPr>
        <w:tab/>
      </w:r>
      <w:r w:rsidR="00301E85" w:rsidRPr="00EB2163">
        <w:rPr>
          <w:rFonts w:ascii="Times New Roman" w:hAnsi="Times New Roman"/>
          <w:b/>
          <w:noProof/>
          <w:sz w:val="24"/>
          <w:szCs w:val="24"/>
          <w:lang/>
        </w:rPr>
        <w:t>Централни градски трг у Пожеги</w:t>
      </w:r>
      <w:r w:rsidR="00301E85" w:rsidRPr="00EB2163">
        <w:rPr>
          <w:rFonts w:ascii="Times New Roman" w:hAnsi="Times New Roman"/>
          <w:noProof/>
          <w:sz w:val="24"/>
          <w:szCs w:val="24"/>
          <w:lang/>
        </w:rPr>
        <w:t xml:space="preserve"> један је од најлепших градских тргова у Србији, а поред градског трга у</w:t>
      </w:r>
      <w:r w:rsidR="00EB2163">
        <w:rPr>
          <w:rFonts w:ascii="Times New Roman" w:hAnsi="Times New Roman"/>
          <w:noProof/>
          <w:sz w:val="24"/>
          <w:szCs w:val="24"/>
          <w:lang w:val="sr-Cyrl-CS"/>
        </w:rPr>
        <w:t xml:space="preserve"> </w:t>
      </w:r>
      <w:r w:rsidR="00301E85" w:rsidRPr="00EB2163">
        <w:rPr>
          <w:rFonts w:ascii="Times New Roman" w:hAnsi="Times New Roman"/>
          <w:noProof/>
          <w:sz w:val="24"/>
          <w:szCs w:val="24"/>
          <w:lang/>
        </w:rPr>
        <w:t>Краљеву, један од ретких који за своју основу има круг. Приликом урбанистичког</w:t>
      </w:r>
      <w:r w:rsidR="00AC4E89"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уобличавања места, а према регулационој линији коју је поставио Лазар Зубан, секретар Кнежеве канцеларије још 1832.</w:t>
      </w:r>
      <w:r w:rsidR="00EB2163">
        <w:rPr>
          <w:rFonts w:ascii="Times New Roman" w:hAnsi="Times New Roman"/>
          <w:noProof/>
          <w:sz w:val="24"/>
          <w:szCs w:val="24"/>
          <w:lang w:val="sr-Cyrl-CS"/>
        </w:rPr>
        <w:t xml:space="preserve"> </w:t>
      </w:r>
      <w:r w:rsidR="00301E85" w:rsidRPr="00EB2163">
        <w:rPr>
          <w:rFonts w:ascii="Times New Roman" w:hAnsi="Times New Roman"/>
          <w:noProof/>
          <w:sz w:val="24"/>
          <w:szCs w:val="24"/>
          <w:lang/>
        </w:rPr>
        <w:t>године, трг je настао повлачењем средишњих трансверзала у центру на месту где се укрштају главне улице. Касније</w:t>
      </w:r>
      <w:r w:rsidR="00846C65">
        <w:rPr>
          <w:rFonts w:ascii="Times New Roman" w:hAnsi="Times New Roman"/>
          <w:noProof/>
          <w:sz w:val="24"/>
          <w:szCs w:val="24"/>
          <w:lang/>
        </w:rPr>
        <w:t xml:space="preserve"> попуњавање фронтова трга новиj</w:t>
      </w:r>
      <w:r w:rsidR="00846C65">
        <w:rPr>
          <w:rFonts w:ascii="Times New Roman" w:hAnsi="Times New Roman"/>
          <w:noProof/>
          <w:sz w:val="24"/>
          <w:szCs w:val="24"/>
          <w:lang w:val="sr-Cyrl-CS"/>
        </w:rPr>
        <w:t>и</w:t>
      </w:r>
      <w:r w:rsidR="00301E85" w:rsidRPr="00EB2163">
        <w:rPr>
          <w:rFonts w:ascii="Times New Roman" w:hAnsi="Times New Roman"/>
          <w:noProof/>
          <w:sz w:val="24"/>
          <w:szCs w:val="24"/>
          <w:lang/>
        </w:rPr>
        <w:t>м објектима елегантних облика хумане размере, у преплету са старијим грађанским објектима варошице Пожега, као и овомиленијумским</w:t>
      </w:r>
      <w:r w:rsidR="00547717"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уређењем партерног решења трга чине овај трг једним од најпријатнијих урбаних амбијената  у градовима</w:t>
      </w:r>
      <w:r w:rsidR="00547717"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Србије.</w:t>
      </w:r>
    </w:p>
    <w:p w:rsidR="00301E85" w:rsidRPr="00EB2163" w:rsidRDefault="00301E85" w:rsidP="00C618B6">
      <w:pPr>
        <w:autoSpaceDE w:val="0"/>
        <w:autoSpaceDN w:val="0"/>
        <w:adjustRightInd w:val="0"/>
        <w:spacing w:before="20" w:after="20" w:line="240" w:lineRule="auto"/>
        <w:rPr>
          <w:rFonts w:ascii="Times New Roman" w:hAnsi="Times New Roman"/>
          <w:b/>
          <w:noProof/>
          <w:sz w:val="24"/>
          <w:szCs w:val="24"/>
          <w:lang/>
        </w:rPr>
      </w:pPr>
    </w:p>
    <w:p w:rsidR="00301E85" w:rsidRDefault="00EB2163" w:rsidP="00C618B6">
      <w:pPr>
        <w:autoSpaceDE w:val="0"/>
        <w:autoSpaceDN w:val="0"/>
        <w:adjustRightInd w:val="0"/>
        <w:spacing w:before="20" w:after="20" w:line="240" w:lineRule="auto"/>
        <w:jc w:val="both"/>
        <w:rPr>
          <w:rFonts w:ascii="Times New Roman" w:hAnsi="Times New Roman"/>
          <w:noProof/>
          <w:color w:val="000000"/>
          <w:sz w:val="24"/>
          <w:szCs w:val="24"/>
          <w:shd w:val="clear" w:color="auto" w:fill="FFFFFF"/>
          <w:lang w:val="sr-Cyrl-CS"/>
        </w:rPr>
      </w:pPr>
      <w:r>
        <w:rPr>
          <w:rFonts w:ascii="Times New Roman" w:hAnsi="Times New Roman"/>
          <w:b/>
          <w:noProof/>
          <w:color w:val="000000"/>
          <w:sz w:val="24"/>
          <w:szCs w:val="24"/>
          <w:shd w:val="clear" w:color="auto" w:fill="FFFFFF"/>
          <w:lang w:val="sr-Cyrl-CS"/>
        </w:rPr>
        <w:tab/>
      </w:r>
      <w:r w:rsidR="00301E85" w:rsidRPr="00EB2163">
        <w:rPr>
          <w:rFonts w:ascii="Times New Roman" w:hAnsi="Times New Roman"/>
          <w:b/>
          <w:noProof/>
          <w:color w:val="000000"/>
          <w:sz w:val="24"/>
          <w:szCs w:val="24"/>
          <w:shd w:val="clear" w:color="auto" w:fill="FFFFFF"/>
          <w:lang/>
        </w:rPr>
        <w:t>У Музеју железнице уског колосека</w:t>
      </w:r>
      <w:r w:rsidR="00301E85" w:rsidRPr="00EB2163">
        <w:rPr>
          <w:rFonts w:ascii="Times New Roman" w:hAnsi="Times New Roman"/>
          <w:noProof/>
          <w:color w:val="000000"/>
          <w:sz w:val="24"/>
          <w:szCs w:val="24"/>
          <w:shd w:val="clear" w:color="auto" w:fill="FFFFFF"/>
          <w:lang/>
        </w:rPr>
        <w:t xml:space="preserve">  налазе се експонати који потичу искључиво из времена када је постојао систем пруга уског колосека на простору Србије и БиХ. </w:t>
      </w:r>
      <w:r w:rsidR="00301E85" w:rsidRPr="00EB2163">
        <w:rPr>
          <w:rFonts w:ascii="Times New Roman" w:hAnsi="Times New Roman"/>
          <w:noProof/>
          <w:sz w:val="24"/>
          <w:szCs w:val="24"/>
          <w:lang/>
        </w:rPr>
        <w:t>У музеју, у</w:t>
      </w:r>
      <w:r>
        <w:rPr>
          <w:rFonts w:ascii="Times New Roman" w:hAnsi="Times New Roman"/>
          <w:noProof/>
          <w:sz w:val="24"/>
          <w:szCs w:val="24"/>
          <w:lang w:val="sr-Cyrl-CS"/>
        </w:rPr>
        <w:t xml:space="preserve"> </w:t>
      </w:r>
      <w:r>
        <w:rPr>
          <w:rFonts w:ascii="Times New Roman" w:hAnsi="Times New Roman"/>
          <w:noProof/>
          <w:sz w:val="24"/>
          <w:szCs w:val="24"/>
          <w:lang/>
        </w:rPr>
        <w:t>близин</w:t>
      </w:r>
      <w:r>
        <w:rPr>
          <w:rFonts w:ascii="Times New Roman" w:hAnsi="Times New Roman"/>
          <w:noProof/>
          <w:sz w:val="24"/>
          <w:szCs w:val="24"/>
          <w:lang w:val="sr-Cyrl-CS"/>
        </w:rPr>
        <w:t>и</w:t>
      </w:r>
      <w:r w:rsidR="00301E85" w:rsidRPr="00EB2163">
        <w:rPr>
          <w:rFonts w:ascii="Times New Roman" w:hAnsi="Times New Roman"/>
          <w:noProof/>
          <w:sz w:val="24"/>
          <w:szCs w:val="24"/>
          <w:lang/>
        </w:rPr>
        <w:t xml:space="preserve"> железничке станице Пожега, на површини од 1,5 ха налази се осам парних локомотива за пруге уског колосека и десетак вагона различите намене, од путничких, преко службених до теретних. </w:t>
      </w:r>
      <w:r w:rsidR="00301E85" w:rsidRPr="00EB2163">
        <w:rPr>
          <w:rStyle w:val="Strong"/>
          <w:rFonts w:ascii="Times New Roman" w:hAnsi="Times New Roman"/>
          <w:b w:val="0"/>
          <w:noProof/>
          <w:color w:val="000000"/>
          <w:sz w:val="24"/>
          <w:szCs w:val="24"/>
          <w:bdr w:val="none" w:sz="0" w:space="0" w:color="auto" w:frame="1"/>
          <w:shd w:val="clear" w:color="auto" w:fill="FFFFFF"/>
          <w:lang/>
        </w:rPr>
        <w:t>У  музеју се чува и  један од светск</w:t>
      </w:r>
      <w:r w:rsidR="0023262D" w:rsidRPr="00EB2163">
        <w:rPr>
          <w:rStyle w:val="Strong"/>
          <w:rFonts w:ascii="Times New Roman" w:hAnsi="Times New Roman"/>
          <w:b w:val="0"/>
          <w:noProof/>
          <w:color w:val="000000"/>
          <w:sz w:val="24"/>
          <w:szCs w:val="24"/>
          <w:bdr w:val="none" w:sz="0" w:space="0" w:color="auto" w:frame="1"/>
          <w:shd w:val="clear" w:color="auto" w:fill="FFFFFF"/>
          <w:lang/>
        </w:rPr>
        <w:t xml:space="preserve">их раритета </w:t>
      </w:r>
      <w:r w:rsidR="0023262D" w:rsidRPr="00EB2163">
        <w:rPr>
          <w:rStyle w:val="Strong"/>
          <w:rFonts w:ascii="Times New Roman" w:hAnsi="Times New Roman"/>
          <w:b w:val="0"/>
          <w:noProof/>
          <w:color w:val="000000"/>
          <w:sz w:val="24"/>
          <w:szCs w:val="24"/>
          <w:bdr w:val="none" w:sz="0" w:space="0" w:color="auto" w:frame="1"/>
          <w:shd w:val="clear" w:color="auto" w:fill="FFFFFF"/>
          <w:lang/>
        </w:rPr>
        <w:softHyphen/>
        <w:t xml:space="preserve"> парна локомотива </w:t>
      </w:r>
      <w:r w:rsidR="00301E85" w:rsidRPr="00EB2163">
        <w:rPr>
          <w:rStyle w:val="Strong"/>
          <w:rFonts w:ascii="Times New Roman" w:hAnsi="Times New Roman"/>
          <w:b w:val="0"/>
          <w:i/>
          <w:noProof/>
          <w:color w:val="000000"/>
          <w:sz w:val="24"/>
          <w:szCs w:val="24"/>
          <w:bdr w:val="none" w:sz="0" w:space="0" w:color="auto" w:frame="1"/>
          <w:shd w:val="clear" w:color="auto" w:fill="FFFFFF"/>
          <w:lang/>
        </w:rPr>
        <w:t>Рама</w:t>
      </w:r>
      <w:r w:rsidR="00547717" w:rsidRPr="00EB2163">
        <w:rPr>
          <w:rStyle w:val="Strong"/>
          <w:rFonts w:ascii="Times New Roman" w:hAnsi="Times New Roman"/>
          <w:b w:val="0"/>
          <w:i/>
          <w:noProof/>
          <w:color w:val="000000"/>
          <w:sz w:val="24"/>
          <w:szCs w:val="24"/>
          <w:bdr w:val="none" w:sz="0" w:space="0" w:color="auto" w:frame="1"/>
          <w:shd w:val="clear" w:color="auto" w:fill="FFFFFF"/>
          <w:lang/>
        </w:rPr>
        <w:t xml:space="preserve"> </w:t>
      </w:r>
      <w:r w:rsidR="00301E85" w:rsidRPr="00EB2163">
        <w:rPr>
          <w:rFonts w:ascii="Times New Roman" w:hAnsi="Times New Roman"/>
          <w:noProof/>
          <w:color w:val="000000"/>
          <w:sz w:val="24"/>
          <w:szCs w:val="24"/>
          <w:shd w:val="clear" w:color="auto" w:fill="FFFFFF"/>
          <w:lang/>
        </w:rPr>
        <w:t xml:space="preserve">произведена далеке 1873. у немачкој фабрици </w:t>
      </w:r>
      <w:r w:rsidR="00301E85" w:rsidRPr="00EB2163">
        <w:rPr>
          <w:rFonts w:ascii="Times New Roman" w:hAnsi="Times New Roman"/>
          <w:i/>
          <w:noProof/>
          <w:color w:val="000000"/>
          <w:sz w:val="24"/>
          <w:szCs w:val="24"/>
          <w:shd w:val="clear" w:color="auto" w:fill="FFFFFF"/>
          <w:lang/>
        </w:rPr>
        <w:t xml:space="preserve">Краус </w:t>
      </w:r>
      <w:r w:rsidR="00301E85" w:rsidRPr="00EB2163">
        <w:rPr>
          <w:rFonts w:ascii="Times New Roman" w:hAnsi="Times New Roman"/>
          <w:noProof/>
          <w:color w:val="000000"/>
          <w:sz w:val="24"/>
          <w:szCs w:val="24"/>
          <w:shd w:val="clear" w:color="auto" w:fill="FFFFFF"/>
          <w:lang/>
        </w:rPr>
        <w:t>у Минхену. Спада у групу најстаријих босанско</w:t>
      </w:r>
      <w:r w:rsidR="00301E85" w:rsidRPr="00EB2163">
        <w:rPr>
          <w:rFonts w:ascii="Times New Roman" w:hAnsi="Times New Roman"/>
          <w:noProof/>
          <w:color w:val="000000"/>
          <w:sz w:val="24"/>
          <w:szCs w:val="24"/>
          <w:shd w:val="clear" w:color="auto" w:fill="FFFFFF"/>
          <w:lang/>
        </w:rPr>
        <w:softHyphen/>
        <w:t>херцеговачких локомотива и претпоставља се да је она довукла први свечани воз у Сар</w:t>
      </w:r>
      <w:r w:rsidR="00904DE5" w:rsidRPr="00EB2163">
        <w:rPr>
          <w:rFonts w:ascii="Times New Roman" w:hAnsi="Times New Roman"/>
          <w:noProof/>
          <w:color w:val="000000"/>
          <w:sz w:val="24"/>
          <w:szCs w:val="24"/>
          <w:shd w:val="clear" w:color="auto" w:fill="FFFFFF"/>
          <w:lang/>
        </w:rPr>
        <w:t xml:space="preserve">ајево. Ту се чува и локомотива </w:t>
      </w:r>
      <w:r w:rsidR="00904DE5" w:rsidRPr="00EB2163">
        <w:rPr>
          <w:rFonts w:ascii="Times New Roman" w:hAnsi="Times New Roman"/>
          <w:i/>
          <w:noProof/>
          <w:color w:val="000000"/>
          <w:sz w:val="24"/>
          <w:szCs w:val="24"/>
          <w:shd w:val="clear" w:color="auto" w:fill="FFFFFF"/>
          <w:lang/>
        </w:rPr>
        <w:t>Краљ Србије</w:t>
      </w:r>
      <w:r w:rsidR="00904DE5" w:rsidRPr="00EB2163">
        <w:rPr>
          <w:rFonts w:ascii="Times New Roman" w:hAnsi="Times New Roman"/>
          <w:noProof/>
          <w:color w:val="000000"/>
          <w:sz w:val="24"/>
          <w:szCs w:val="24"/>
          <w:shd w:val="clear" w:color="auto" w:fill="FFFFFF"/>
          <w:lang/>
        </w:rPr>
        <w:t xml:space="preserve"> која се још </w:t>
      </w:r>
      <w:r w:rsidR="00904DE5" w:rsidRPr="00EB2163">
        <w:rPr>
          <w:rFonts w:ascii="Times New Roman" w:hAnsi="Times New Roman"/>
          <w:noProof/>
          <w:color w:val="000000"/>
          <w:sz w:val="24"/>
          <w:szCs w:val="24"/>
          <w:shd w:val="clear" w:color="auto" w:fill="FFFFFF"/>
          <w:lang/>
        </w:rPr>
        <w:lastRenderedPageBreak/>
        <w:t xml:space="preserve">назива и </w:t>
      </w:r>
      <w:r w:rsidR="00904DE5" w:rsidRPr="00EB2163">
        <w:rPr>
          <w:rFonts w:ascii="Times New Roman" w:hAnsi="Times New Roman"/>
          <w:i/>
          <w:noProof/>
          <w:color w:val="000000"/>
          <w:sz w:val="24"/>
          <w:szCs w:val="24"/>
          <w:shd w:val="clear" w:color="auto" w:fill="FFFFFF"/>
          <w:lang/>
        </w:rPr>
        <w:t>Милан</w:t>
      </w:r>
      <w:r w:rsidR="00301E85" w:rsidRPr="00EB2163">
        <w:rPr>
          <w:rFonts w:ascii="Times New Roman" w:hAnsi="Times New Roman"/>
          <w:noProof/>
          <w:color w:val="000000"/>
          <w:sz w:val="24"/>
          <w:szCs w:val="24"/>
          <w:shd w:val="clear" w:color="auto" w:fill="FFFFFF"/>
          <w:lang/>
        </w:rPr>
        <w:t xml:space="preserve"> по српском суверену Милану Обреновићу, а то је прва парна локомотива која је израђена на Балкану. </w:t>
      </w:r>
    </w:p>
    <w:p w:rsidR="00EB2163" w:rsidRPr="00EB2163" w:rsidRDefault="00EB2163" w:rsidP="00C618B6">
      <w:pPr>
        <w:autoSpaceDE w:val="0"/>
        <w:autoSpaceDN w:val="0"/>
        <w:adjustRightInd w:val="0"/>
        <w:spacing w:before="20" w:after="20" w:line="240" w:lineRule="auto"/>
        <w:jc w:val="both"/>
        <w:rPr>
          <w:rFonts w:ascii="Times New Roman" w:hAnsi="Times New Roman"/>
          <w:noProof/>
          <w:color w:val="000000"/>
          <w:sz w:val="24"/>
          <w:szCs w:val="24"/>
          <w:shd w:val="clear" w:color="auto" w:fill="FFFFFF"/>
          <w:lang w:val="sr-Cyrl-CS"/>
        </w:rPr>
      </w:pPr>
    </w:p>
    <w:p w:rsidR="00301E85" w:rsidRPr="00EB2163" w:rsidRDefault="00EB2163"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b/>
          <w:noProof/>
          <w:color w:val="000000"/>
          <w:sz w:val="24"/>
          <w:szCs w:val="24"/>
          <w:lang w:val="sr-Cyrl-CS"/>
        </w:rPr>
        <w:tab/>
      </w:r>
      <w:r w:rsidR="00301E85" w:rsidRPr="00EB2163">
        <w:rPr>
          <w:rFonts w:ascii="Times New Roman" w:hAnsi="Times New Roman"/>
          <w:b/>
          <w:noProof/>
          <w:color w:val="000000"/>
          <w:sz w:val="24"/>
          <w:szCs w:val="24"/>
          <w:lang/>
        </w:rPr>
        <w:t>Спомен комплекс Милоша  Обреновића</w:t>
      </w:r>
      <w:r w:rsidR="00547717" w:rsidRPr="00EB2163">
        <w:rPr>
          <w:rFonts w:ascii="Times New Roman" w:hAnsi="Times New Roman"/>
          <w:b/>
          <w:noProof/>
          <w:color w:val="000000"/>
          <w:sz w:val="24"/>
          <w:szCs w:val="24"/>
          <w:lang/>
        </w:rPr>
        <w:t xml:space="preserve"> </w:t>
      </w:r>
      <w:r w:rsidR="00301E85" w:rsidRPr="00EB2163">
        <w:rPr>
          <w:rFonts w:ascii="Times New Roman" w:hAnsi="Times New Roman"/>
          <w:noProof/>
          <w:color w:val="000000"/>
          <w:sz w:val="24"/>
          <w:szCs w:val="24"/>
          <w:lang/>
        </w:rPr>
        <w:t xml:space="preserve">налази се у селу </w:t>
      </w:r>
      <w:r w:rsidR="00301E85" w:rsidRPr="00EB2163">
        <w:rPr>
          <w:rFonts w:ascii="Times New Roman" w:hAnsi="Times New Roman"/>
          <w:noProof/>
          <w:sz w:val="24"/>
          <w:szCs w:val="24"/>
          <w:lang/>
        </w:rPr>
        <w:t>Горња</w:t>
      </w:r>
      <w:r w:rsidR="00301E85" w:rsidRPr="00EB2163">
        <w:rPr>
          <w:rFonts w:ascii="Times New Roman" w:hAnsi="Times New Roman"/>
          <w:noProof/>
          <w:color w:val="000000"/>
          <w:sz w:val="24"/>
          <w:szCs w:val="24"/>
          <w:lang/>
        </w:rPr>
        <w:t xml:space="preserve"> Добриња и</w:t>
      </w:r>
      <w:r w:rsidR="00301E85" w:rsidRPr="00EB2163">
        <w:rPr>
          <w:rFonts w:ascii="Times New Roman" w:hAnsi="Times New Roman"/>
          <w:noProof/>
          <w:sz w:val="24"/>
          <w:szCs w:val="24"/>
          <w:lang/>
        </w:rPr>
        <w:t xml:space="preserve"> састоји се од  цркве Светих Апостола Петра и Павла, чардака, звоника и споменика кнезу Милошу. Цркву Светих Апостола Петра и Павла је 1822. године на месту старе цркве брвнаре подигао Милош Обреновић, као своју задужбину. Налази се у центру села. У комплексу се налази и очувани чардак кнеза Милоша. Чардак је од дрвене конструкције, једнопросторна зградица са стрмим пирамидалним кровом покривеним шиндром. Кнез Милош је чардак подигао 1860. године као задужбину свом оцу Т</w:t>
      </w:r>
      <w:r>
        <w:rPr>
          <w:rFonts w:ascii="Times New Roman" w:hAnsi="Times New Roman"/>
          <w:noProof/>
          <w:sz w:val="24"/>
          <w:szCs w:val="24"/>
          <w:lang w:val="sr-Cyrl-CS"/>
        </w:rPr>
        <w:t>е</w:t>
      </w:r>
      <w:r w:rsidR="00301E85" w:rsidRPr="00EB2163">
        <w:rPr>
          <w:rFonts w:ascii="Times New Roman" w:hAnsi="Times New Roman"/>
          <w:noProof/>
          <w:sz w:val="24"/>
          <w:szCs w:val="24"/>
          <w:lang/>
        </w:rPr>
        <w:t xml:space="preserve">одору. Ово необично здање вредан је споменик народног неимарства. Његова основна функција је била смештај и боравак кнеза и његових гостију за време црквених сабора и других свечаности. </w:t>
      </w:r>
    </w:p>
    <w:p w:rsidR="00301E85" w:rsidRPr="00EB2163" w:rsidRDefault="00301E85" w:rsidP="00C618B6">
      <w:pPr>
        <w:autoSpaceDE w:val="0"/>
        <w:autoSpaceDN w:val="0"/>
        <w:adjustRightInd w:val="0"/>
        <w:spacing w:before="20" w:after="20" w:line="240" w:lineRule="auto"/>
        <w:jc w:val="both"/>
        <w:rPr>
          <w:rFonts w:ascii="Times New Roman" w:hAnsi="Times New Roman"/>
          <w:noProof/>
          <w:sz w:val="24"/>
          <w:szCs w:val="24"/>
          <w:lang/>
        </w:rPr>
      </w:pPr>
    </w:p>
    <w:p w:rsidR="00301E85" w:rsidRPr="00EB2163" w:rsidRDefault="001D5DA5" w:rsidP="00C618B6">
      <w:pPr>
        <w:pStyle w:val="Prirucnik"/>
        <w:spacing w:before="20" w:after="20"/>
        <w:rPr>
          <w:rFonts w:ascii="Times New Roman" w:hAnsi="Times New Roman"/>
          <w:noProof/>
          <w:sz w:val="24"/>
          <w:szCs w:val="24"/>
          <w:lang/>
        </w:rPr>
      </w:pPr>
      <w:r>
        <w:rPr>
          <w:rFonts w:ascii="Times New Roman" w:hAnsi="Times New Roman"/>
          <w:noProof/>
          <w:sz w:val="24"/>
          <w:szCs w:val="24"/>
          <w:lang w:val="en-US" w:eastAsia="en-US"/>
        </w:rPr>
        <w:drawing>
          <wp:anchor distT="0" distB="0" distL="114300" distR="114300" simplePos="0" relativeHeight="251658240" behindDoc="0" locked="0" layoutInCell="1" allowOverlap="1">
            <wp:simplePos x="0" y="0"/>
            <wp:positionH relativeFrom="column">
              <wp:posOffset>43815</wp:posOffset>
            </wp:positionH>
            <wp:positionV relativeFrom="paragraph">
              <wp:posOffset>20320</wp:posOffset>
            </wp:positionV>
            <wp:extent cx="1258570" cy="760730"/>
            <wp:effectExtent l="19050" t="0" r="0" b="0"/>
            <wp:wrapSquare wrapText="r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1258570" cy="760730"/>
                    </a:xfrm>
                    <a:prstGeom prst="rect">
                      <a:avLst/>
                    </a:prstGeom>
                    <a:noFill/>
                    <a:ln w="9525">
                      <a:noFill/>
                      <a:miter lim="800000"/>
                      <a:headEnd/>
                      <a:tailEnd/>
                    </a:ln>
                  </pic:spPr>
                </pic:pic>
              </a:graphicData>
            </a:graphic>
          </wp:anchor>
        </w:drawing>
      </w:r>
      <w:r w:rsidR="00EB2163">
        <w:rPr>
          <w:rFonts w:ascii="Times New Roman" w:hAnsi="Times New Roman"/>
          <w:b/>
          <w:noProof/>
          <w:sz w:val="24"/>
          <w:szCs w:val="24"/>
        </w:rPr>
        <w:tab/>
      </w:r>
      <w:r w:rsidR="00301E85" w:rsidRPr="00EB2163">
        <w:rPr>
          <w:rFonts w:ascii="Times New Roman" w:hAnsi="Times New Roman"/>
          <w:b/>
          <w:noProof/>
          <w:sz w:val="24"/>
          <w:szCs w:val="24"/>
          <w:lang/>
        </w:rPr>
        <w:t>Црква брвнара у Горобиљу</w:t>
      </w:r>
      <w:r w:rsidR="00301E85" w:rsidRPr="00EB2163">
        <w:rPr>
          <w:rFonts w:ascii="Times New Roman" w:hAnsi="Times New Roman"/>
          <w:noProof/>
          <w:sz w:val="24"/>
          <w:szCs w:val="24"/>
          <w:lang/>
        </w:rPr>
        <w:t xml:space="preserve"> код Пожеге саграђена је 1705. године и једна је</w:t>
      </w:r>
      <w:r w:rsidR="00547717" w:rsidRPr="00EB2163">
        <w:rPr>
          <w:rFonts w:ascii="Times New Roman" w:hAnsi="Times New Roman"/>
          <w:noProof/>
          <w:sz w:val="24"/>
          <w:szCs w:val="24"/>
          <w:lang/>
        </w:rPr>
        <w:t xml:space="preserve"> </w:t>
      </w:r>
      <w:r w:rsidR="00301E85" w:rsidRPr="00EB2163">
        <w:rPr>
          <w:rFonts w:ascii="Times New Roman" w:hAnsi="Times New Roman"/>
          <w:noProof/>
          <w:sz w:val="24"/>
          <w:szCs w:val="24"/>
          <w:lang/>
        </w:rPr>
        <w:t xml:space="preserve">од најстаријих, али и најмањих у Србији. Црква је посвећена Рођењу Светог Јована Крститеља и сигурно је највећа знаменитост у Горобиљу. Након сеобе Срба под патријархом Арсенијем Чарнојевићем 1690. године, новодосељено становништво на овом простору затекло је пуст крај, без цркве. Да би црква била што неупадљивија није била издигнута од земље, а врата </w:t>
      </w:r>
      <w:r w:rsidR="00EB2163">
        <w:rPr>
          <w:rFonts w:ascii="Times New Roman" w:hAnsi="Times New Roman"/>
          <w:noProof/>
          <w:sz w:val="24"/>
          <w:szCs w:val="24"/>
          <w:lang/>
        </w:rPr>
        <w:t xml:space="preserve">су била врло ниска. Према </w:t>
      </w:r>
      <w:r w:rsidR="00EB2163">
        <w:rPr>
          <w:rFonts w:ascii="Times New Roman" w:hAnsi="Times New Roman"/>
          <w:noProof/>
          <w:sz w:val="24"/>
          <w:szCs w:val="24"/>
        </w:rPr>
        <w:t>народном</w:t>
      </w:r>
      <w:r w:rsidR="00301E85" w:rsidRPr="00EB2163">
        <w:rPr>
          <w:rFonts w:ascii="Times New Roman" w:hAnsi="Times New Roman"/>
          <w:noProof/>
          <w:sz w:val="24"/>
          <w:szCs w:val="24"/>
          <w:lang/>
        </w:rPr>
        <w:t xml:space="preserve"> предању ова црква првобитно је била саграђена у засеоку Слатина, одакле су је Горобиљци, када су сазнали да се Турци спремају да је запале, једне ноћи тајно расклопили и пренели у заселак Почеча.</w:t>
      </w:r>
    </w:p>
    <w:p w:rsidR="00904DE5" w:rsidRPr="00EB2163" w:rsidRDefault="00EB2163" w:rsidP="00C618B6">
      <w:pPr>
        <w:spacing w:before="20" w:after="20" w:line="240" w:lineRule="auto"/>
        <w:jc w:val="both"/>
        <w:rPr>
          <w:rFonts w:ascii="Times New Roman" w:hAnsi="Times New Roman"/>
          <w:noProof/>
          <w:sz w:val="24"/>
          <w:szCs w:val="24"/>
          <w:lang/>
        </w:rPr>
      </w:pPr>
      <w:r>
        <w:rPr>
          <w:rFonts w:ascii="Times New Roman" w:hAnsi="Times New Roman"/>
          <w:b/>
          <w:noProof/>
          <w:sz w:val="24"/>
          <w:szCs w:val="24"/>
          <w:lang w:val="sr-Cyrl-CS"/>
        </w:rPr>
        <w:tab/>
      </w:r>
      <w:r w:rsidR="00301E85" w:rsidRPr="00EB2163">
        <w:rPr>
          <w:rFonts w:ascii="Times New Roman" w:hAnsi="Times New Roman"/>
          <w:b/>
          <w:noProof/>
          <w:sz w:val="24"/>
          <w:szCs w:val="24"/>
          <w:lang/>
        </w:rPr>
        <w:t xml:space="preserve">Манастир Светог Ђорђа у селу Годовик </w:t>
      </w:r>
      <w:r w:rsidR="00301E85" w:rsidRPr="00EB2163">
        <w:rPr>
          <w:rFonts w:ascii="Times New Roman" w:hAnsi="Times New Roman"/>
          <w:noProof/>
          <w:sz w:val="24"/>
          <w:szCs w:val="24"/>
          <w:lang/>
        </w:rPr>
        <w:t>потиче из 13. века и задужбина је Немањића. На удаљености 500 м од манастира налази се црква Светог Пророка Илије, која заједно са манастиром чини јединствен комплекс. Овај манастир заузима значајно место у мисији очувања вере и традиције и првих корака описмењ</w:t>
      </w:r>
      <w:r>
        <w:rPr>
          <w:rFonts w:ascii="Times New Roman" w:hAnsi="Times New Roman"/>
          <w:noProof/>
          <w:sz w:val="24"/>
          <w:szCs w:val="24"/>
          <w:lang/>
        </w:rPr>
        <w:t>авања у овом крају</w:t>
      </w:r>
      <w:r w:rsidR="00301E85" w:rsidRPr="00EB2163">
        <w:rPr>
          <w:rFonts w:ascii="Times New Roman" w:hAnsi="Times New Roman"/>
          <w:noProof/>
          <w:sz w:val="24"/>
          <w:szCs w:val="24"/>
          <w:lang/>
        </w:rPr>
        <w:t>.</w:t>
      </w:r>
      <w:r w:rsidR="00301E85" w:rsidRPr="00EB2163">
        <w:rPr>
          <w:rFonts w:ascii="Times New Roman" w:hAnsi="Times New Roman"/>
          <w:noProof/>
          <w:sz w:val="24"/>
          <w:szCs w:val="24"/>
          <w:shd w:val="clear" w:color="auto" w:fill="FFFFFF"/>
          <w:lang/>
        </w:rPr>
        <w:t xml:space="preserve"> Године 1808. манастир је посетио вожд Карађорђе, па је касније, у знак сећања, испред улаза у олтар, дозидан надвратник са натписом о његовој посети.</w:t>
      </w:r>
      <w:r w:rsidR="00301E85" w:rsidRPr="00EB2163">
        <w:rPr>
          <w:rStyle w:val="apple-converted-space"/>
          <w:rFonts w:ascii="Times New Roman" w:hAnsi="Times New Roman"/>
          <w:noProof/>
          <w:sz w:val="24"/>
          <w:szCs w:val="24"/>
          <w:shd w:val="clear" w:color="auto" w:fill="FFFFFF"/>
          <w:lang/>
        </w:rPr>
        <w:t> </w:t>
      </w:r>
      <w:r w:rsidR="00301E85" w:rsidRPr="00EB2163">
        <w:rPr>
          <w:rFonts w:ascii="Times New Roman" w:hAnsi="Times New Roman"/>
          <w:noProof/>
          <w:sz w:val="24"/>
          <w:szCs w:val="24"/>
          <w:lang/>
        </w:rPr>
        <w:t xml:space="preserve">Куполна црква са основом у облику уписаног крста, грађена је од две врсте камена сиге-бигра и камена вулканског порекла који су везивани кречним малтером. При манастиру је кратко радила и школа у 18. веку, која је била од значаја за описмењавање народа тог краја у тешким временима, али школа је запаљена и данас од ње нема ни трага. </w:t>
      </w:r>
      <w:r w:rsidR="00301E85" w:rsidRPr="00EB2163">
        <w:rPr>
          <w:rFonts w:ascii="Times New Roman" w:hAnsi="Times New Roman"/>
          <w:noProof/>
          <w:sz w:val="24"/>
          <w:szCs w:val="24"/>
          <w:shd w:val="clear" w:color="auto" w:fill="FFFFFF"/>
          <w:lang/>
        </w:rPr>
        <w:t>Постојећа црква и манастир налазе се под заштитом Завода за заштиту споменика Краљево. Црква св</w:t>
      </w:r>
      <w:r w:rsidR="00904DE5" w:rsidRPr="00EB2163">
        <w:rPr>
          <w:rFonts w:ascii="Times New Roman" w:hAnsi="Times New Roman"/>
          <w:noProof/>
          <w:sz w:val="24"/>
          <w:szCs w:val="24"/>
          <w:shd w:val="clear" w:color="auto" w:fill="FFFFFF"/>
          <w:lang/>
        </w:rPr>
        <w:t>.</w:t>
      </w:r>
      <w:r w:rsidR="00301E85" w:rsidRPr="00EB2163">
        <w:rPr>
          <w:rFonts w:ascii="Times New Roman" w:hAnsi="Times New Roman"/>
          <w:noProof/>
          <w:sz w:val="24"/>
          <w:szCs w:val="24"/>
          <w:shd w:val="clear" w:color="auto" w:fill="FFFFFF"/>
          <w:lang/>
        </w:rPr>
        <w:t xml:space="preserve"> Илије налази се у изузетно лошем стању, због чега је обављање свакодневних црквених дужности премештено у манастир.</w:t>
      </w:r>
    </w:p>
    <w:p w:rsidR="00EB2163" w:rsidRDefault="00EB2163" w:rsidP="00C618B6">
      <w:pPr>
        <w:pStyle w:val="Heading5"/>
        <w:spacing w:before="20" w:after="20"/>
        <w:rPr>
          <w:rFonts w:ascii="Times New Roman" w:hAnsi="Times New Roman"/>
          <w:caps w:val="0"/>
          <w:noProof/>
          <w:sz w:val="24"/>
          <w:szCs w:val="24"/>
          <w:lang w:val="sr-Cyrl-CS"/>
        </w:rPr>
      </w:pPr>
    </w:p>
    <w:p w:rsidR="007B2DF3" w:rsidRPr="00EB2163" w:rsidRDefault="00E73419" w:rsidP="00C618B6">
      <w:pPr>
        <w:pStyle w:val="Heading5"/>
        <w:spacing w:before="20" w:after="20"/>
        <w:rPr>
          <w:rFonts w:ascii="Times New Roman" w:hAnsi="Times New Roman"/>
          <w:noProof/>
          <w:sz w:val="24"/>
          <w:szCs w:val="24"/>
          <w:lang/>
        </w:rPr>
      </w:pPr>
      <w:r w:rsidRPr="00EB2163">
        <w:rPr>
          <w:rFonts w:ascii="Times New Roman" w:hAnsi="Times New Roman"/>
          <w:caps w:val="0"/>
          <w:noProof/>
          <w:sz w:val="24"/>
          <w:szCs w:val="24"/>
          <w:lang/>
        </w:rPr>
        <w:t>Туристичка инфраструктура</w:t>
      </w:r>
    </w:p>
    <w:p w:rsidR="009046A1" w:rsidRDefault="009046A1" w:rsidP="00C618B6">
      <w:pPr>
        <w:spacing w:before="20" w:after="20" w:line="240" w:lineRule="auto"/>
        <w:jc w:val="both"/>
        <w:rPr>
          <w:rFonts w:ascii="Times New Roman" w:hAnsi="Times New Roman"/>
          <w:noProof/>
          <w:color w:val="000000"/>
          <w:sz w:val="24"/>
          <w:szCs w:val="24"/>
          <w:lang w:val="sr-Cyrl-CS"/>
        </w:rPr>
      </w:pPr>
    </w:p>
    <w:p w:rsidR="00301E85" w:rsidRPr="00EB2163" w:rsidRDefault="00EB2163" w:rsidP="00C618B6">
      <w:pPr>
        <w:spacing w:before="20" w:after="20" w:line="240" w:lineRule="auto"/>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Pr>
          <w:rFonts w:ascii="Times New Roman" w:hAnsi="Times New Roman"/>
          <w:noProof/>
          <w:color w:val="000000"/>
          <w:sz w:val="24"/>
          <w:szCs w:val="24"/>
          <w:lang/>
        </w:rPr>
        <w:t>За активности вез</w:t>
      </w:r>
      <w:r>
        <w:rPr>
          <w:rFonts w:ascii="Times New Roman" w:hAnsi="Times New Roman"/>
          <w:noProof/>
          <w:color w:val="000000"/>
          <w:sz w:val="24"/>
          <w:szCs w:val="24"/>
          <w:lang w:val="sr-Cyrl-CS"/>
        </w:rPr>
        <w:t>а</w:t>
      </w:r>
      <w:r w:rsidR="00547717" w:rsidRPr="00EB2163">
        <w:rPr>
          <w:rFonts w:ascii="Times New Roman" w:hAnsi="Times New Roman"/>
          <w:noProof/>
          <w:color w:val="000000"/>
          <w:sz w:val="24"/>
          <w:szCs w:val="24"/>
          <w:lang/>
        </w:rPr>
        <w:t>не</w:t>
      </w:r>
      <w:r w:rsidR="00301E85" w:rsidRPr="00EB2163">
        <w:rPr>
          <w:rFonts w:ascii="Times New Roman" w:hAnsi="Times New Roman"/>
          <w:noProof/>
          <w:color w:val="000000"/>
          <w:sz w:val="24"/>
          <w:szCs w:val="24"/>
          <w:lang/>
        </w:rPr>
        <w:t xml:space="preserve"> за валоризацију, очувањ</w:t>
      </w:r>
      <w:r>
        <w:rPr>
          <w:rFonts w:ascii="Times New Roman" w:hAnsi="Times New Roman"/>
          <w:noProof/>
          <w:color w:val="000000"/>
          <w:sz w:val="24"/>
          <w:szCs w:val="24"/>
          <w:lang/>
        </w:rPr>
        <w:t>е и заштит</w:t>
      </w:r>
      <w:r>
        <w:rPr>
          <w:rFonts w:ascii="Times New Roman" w:hAnsi="Times New Roman"/>
          <w:noProof/>
          <w:color w:val="000000"/>
          <w:sz w:val="24"/>
          <w:szCs w:val="24"/>
          <w:lang w:val="sr-Cyrl-CS"/>
        </w:rPr>
        <w:t>у</w:t>
      </w:r>
      <w:r w:rsidR="00301E85" w:rsidRPr="00EB2163">
        <w:rPr>
          <w:rFonts w:ascii="Times New Roman" w:hAnsi="Times New Roman"/>
          <w:noProof/>
          <w:color w:val="000000"/>
          <w:sz w:val="24"/>
          <w:szCs w:val="24"/>
          <w:lang/>
        </w:rPr>
        <w:t xml:space="preserve"> туристичких вредности као и унапређ</w:t>
      </w:r>
      <w:r w:rsidR="002912E7">
        <w:rPr>
          <w:rFonts w:ascii="Times New Roman" w:hAnsi="Times New Roman"/>
          <w:noProof/>
          <w:color w:val="000000"/>
          <w:sz w:val="24"/>
          <w:szCs w:val="24"/>
          <w:lang/>
        </w:rPr>
        <w:t>ење и развој туризма на територ</w:t>
      </w:r>
      <w:r w:rsidR="002912E7">
        <w:rPr>
          <w:rFonts w:ascii="Times New Roman" w:hAnsi="Times New Roman"/>
          <w:noProof/>
          <w:color w:val="000000"/>
          <w:sz w:val="24"/>
          <w:szCs w:val="24"/>
          <w:lang w:val="sr-Cyrl-CS"/>
        </w:rPr>
        <w:t>и</w:t>
      </w:r>
      <w:r w:rsidR="00301E85" w:rsidRPr="00EB2163">
        <w:rPr>
          <w:rFonts w:ascii="Times New Roman" w:hAnsi="Times New Roman"/>
          <w:noProof/>
          <w:color w:val="000000"/>
          <w:sz w:val="24"/>
          <w:szCs w:val="24"/>
          <w:lang/>
        </w:rPr>
        <w:t xml:space="preserve">ји општине Пожега задужена је Туристичка организација Пожеге, основана 1997. године. Посебно је ангажована на промоцији  и презентацији оних видова туризма за које географски положај и природне карактеристике </w:t>
      </w:r>
      <w:r w:rsidR="00301E85" w:rsidRPr="00EB2163">
        <w:rPr>
          <w:rFonts w:ascii="Times New Roman" w:hAnsi="Times New Roman"/>
          <w:noProof/>
          <w:color w:val="000000"/>
          <w:sz w:val="24"/>
          <w:szCs w:val="24"/>
          <w:lang/>
        </w:rPr>
        <w:lastRenderedPageBreak/>
        <w:t xml:space="preserve">Општине пружају услове (сеоски туризам, спортско-рекреативни, ловно-риболовни, излетнички туризам). </w:t>
      </w:r>
    </w:p>
    <w:p w:rsidR="00301E85" w:rsidRPr="00EB2163" w:rsidRDefault="00EB2163" w:rsidP="00C618B6">
      <w:pPr>
        <w:spacing w:before="20" w:after="20" w:line="240" w:lineRule="auto"/>
        <w:jc w:val="both"/>
        <w:rPr>
          <w:rFonts w:ascii="Times New Roman" w:hAnsi="Times New Roman"/>
          <w:noProof/>
          <w:sz w:val="24"/>
          <w:szCs w:val="24"/>
          <w:lang/>
        </w:rPr>
      </w:pPr>
      <w:r>
        <w:rPr>
          <w:rFonts w:ascii="Times New Roman" w:hAnsi="Times New Roman"/>
          <w:noProof/>
          <w:color w:val="000000"/>
          <w:sz w:val="24"/>
          <w:szCs w:val="24"/>
          <w:shd w:val="clear" w:color="auto" w:fill="FFFFFF"/>
          <w:lang w:val="sr-Cyrl-CS"/>
        </w:rPr>
        <w:tab/>
      </w:r>
      <w:r w:rsidR="00547717" w:rsidRPr="00EB2163">
        <w:rPr>
          <w:rFonts w:ascii="Times New Roman" w:hAnsi="Times New Roman"/>
          <w:noProof/>
          <w:color w:val="000000"/>
          <w:sz w:val="24"/>
          <w:szCs w:val="24"/>
          <w:shd w:val="clear" w:color="auto" w:fill="FFFFFF"/>
          <w:lang/>
        </w:rPr>
        <w:t>Иако се налази у туристичкој регији Западна Србија, која спада међу 4 најпопуларније туристичке дестинације у земљи, општина Пожега не бележи значајнији туристички промет.</w:t>
      </w:r>
      <w:r w:rsidR="00547717" w:rsidRPr="00EB2163">
        <w:rPr>
          <w:rFonts w:ascii="Times New Roman" w:hAnsi="Times New Roman"/>
          <w:noProof/>
          <w:color w:val="000000"/>
          <w:sz w:val="24"/>
          <w:szCs w:val="24"/>
          <w:lang/>
        </w:rPr>
        <w:t xml:space="preserve"> </w:t>
      </w:r>
      <w:r w:rsidR="00301E85" w:rsidRPr="00EB2163">
        <w:rPr>
          <w:rFonts w:ascii="Times New Roman" w:hAnsi="Times New Roman"/>
          <w:noProof/>
          <w:sz w:val="24"/>
          <w:szCs w:val="24"/>
          <w:lang/>
        </w:rPr>
        <w:t xml:space="preserve">Према подацима </w:t>
      </w:r>
      <w:r w:rsidR="00547717" w:rsidRPr="00EB2163">
        <w:rPr>
          <w:rFonts w:ascii="Times New Roman" w:hAnsi="Times New Roman"/>
          <w:noProof/>
          <w:sz w:val="24"/>
          <w:szCs w:val="24"/>
          <w:lang/>
        </w:rPr>
        <w:t>Туристичке организације</w:t>
      </w:r>
      <w:r w:rsidR="00301E85" w:rsidRPr="00EB2163">
        <w:rPr>
          <w:rFonts w:ascii="Times New Roman" w:hAnsi="Times New Roman"/>
          <w:noProof/>
          <w:sz w:val="24"/>
          <w:szCs w:val="24"/>
          <w:lang/>
        </w:rPr>
        <w:t>, у првих девет месеци 2015. године, у општини Пожега, званично је боравило 8.377 туриста, што је за 10% мање него у истом периоду 2014. године. Туристи се у овој општини задржавају  у просеку 1,86 дана. Општина Пожега најв</w:t>
      </w:r>
      <w:r w:rsidR="002E01B5">
        <w:rPr>
          <w:rFonts w:ascii="Times New Roman" w:hAnsi="Times New Roman"/>
          <w:noProof/>
          <w:sz w:val="24"/>
          <w:szCs w:val="24"/>
          <w:lang/>
        </w:rPr>
        <w:t>ише регистрованих туриста има</w:t>
      </w:r>
      <w:r w:rsidR="00301E85" w:rsidRPr="00EB2163">
        <w:rPr>
          <w:rFonts w:ascii="Times New Roman" w:hAnsi="Times New Roman"/>
          <w:noProof/>
          <w:sz w:val="24"/>
          <w:szCs w:val="24"/>
          <w:lang/>
        </w:rPr>
        <w:t xml:space="preserve"> током маја (1.762 туриста), а најмање у фебруару (445 туриста). Домаћи туристи у овој општини чине 68,47% свих туриста (у првих девет месеци 2015). Општина Пожега учествује са 3,83% од укупног броја регистрованих туриста у регији Западна Србија у првих девет месеци 2015. године, и са 1,98% у укупном броју остварених ноћења у регији.</w:t>
      </w:r>
    </w:p>
    <w:p w:rsidR="00301E85" w:rsidRDefault="00301E85" w:rsidP="00C618B6">
      <w:pPr>
        <w:spacing w:before="20" w:after="20" w:line="240" w:lineRule="auto"/>
        <w:ind w:firstLine="720"/>
        <w:jc w:val="both"/>
        <w:rPr>
          <w:rFonts w:ascii="Times New Roman" w:hAnsi="Times New Roman"/>
          <w:b/>
          <w:noProof/>
          <w:lang w:val="sr-Cyrl-CS" w:eastAsia="en-GB"/>
        </w:rPr>
      </w:pPr>
    </w:p>
    <w:p w:rsidR="009046A1" w:rsidRDefault="009046A1" w:rsidP="00C618B6">
      <w:pPr>
        <w:spacing w:before="20" w:after="20" w:line="240" w:lineRule="auto"/>
        <w:ind w:firstLine="720"/>
        <w:jc w:val="both"/>
        <w:rPr>
          <w:rFonts w:ascii="Times New Roman" w:hAnsi="Times New Roman"/>
          <w:b/>
          <w:noProof/>
          <w:lang w:val="sr-Cyrl-CS" w:eastAsia="en-GB"/>
        </w:rPr>
      </w:pPr>
    </w:p>
    <w:p w:rsidR="009046A1" w:rsidRPr="009046A1" w:rsidRDefault="009046A1" w:rsidP="00C618B6">
      <w:pPr>
        <w:spacing w:before="20" w:after="20" w:line="240" w:lineRule="auto"/>
        <w:ind w:firstLine="720"/>
        <w:jc w:val="both"/>
        <w:rPr>
          <w:rFonts w:ascii="Times New Roman" w:hAnsi="Times New Roman"/>
          <w:b/>
          <w:noProof/>
          <w:lang w:val="sr-Cyrl-CS" w:eastAsia="en-GB"/>
        </w:rPr>
      </w:pPr>
    </w:p>
    <w:tbl>
      <w:tblPr>
        <w:tblW w:w="4944"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A0"/>
      </w:tblPr>
      <w:tblGrid>
        <w:gridCol w:w="1385"/>
        <w:gridCol w:w="1368"/>
        <w:gridCol w:w="1367"/>
        <w:gridCol w:w="1369"/>
        <w:gridCol w:w="1367"/>
        <w:gridCol w:w="1367"/>
        <w:gridCol w:w="1246"/>
      </w:tblGrid>
      <w:tr w:rsidR="00301E85" w:rsidRPr="002E01B5">
        <w:trPr>
          <w:trHeight w:val="349"/>
        </w:trPr>
        <w:tc>
          <w:tcPr>
            <w:tcW w:w="731" w:type="pct"/>
            <w:tcBorders>
              <w:bottom w:val="single" w:sz="12" w:space="0" w:color="8EAADB"/>
            </w:tcBorders>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Пожега</w:t>
            </w:r>
          </w:p>
        </w:tc>
        <w:tc>
          <w:tcPr>
            <w:tcW w:w="2167" w:type="pct"/>
            <w:gridSpan w:val="3"/>
            <w:tcBorders>
              <w:bottom w:val="single" w:sz="12" w:space="0" w:color="8EAADB"/>
            </w:tcBorders>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Доласци туриста</w:t>
            </w:r>
          </w:p>
        </w:tc>
        <w:tc>
          <w:tcPr>
            <w:tcW w:w="2102" w:type="pct"/>
            <w:gridSpan w:val="3"/>
            <w:tcBorders>
              <w:bottom w:val="single" w:sz="12"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Ноћења туриста</w:t>
            </w:r>
          </w:p>
        </w:tc>
      </w:tr>
      <w:tr w:rsidR="00911D4A" w:rsidRPr="002E01B5">
        <w:trPr>
          <w:trHeight w:val="349"/>
        </w:trPr>
        <w:tc>
          <w:tcPr>
            <w:tcW w:w="731" w:type="pct"/>
            <w:shd w:val="clear" w:color="auto" w:fill="D9E2F3"/>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Месец</w:t>
            </w:r>
          </w:p>
        </w:tc>
        <w:tc>
          <w:tcPr>
            <w:tcW w:w="722" w:type="pct"/>
            <w:shd w:val="clear" w:color="auto" w:fill="D9E2F3"/>
          </w:tcPr>
          <w:p w:rsidR="00301E85" w:rsidRPr="002E01B5" w:rsidRDefault="00301E85" w:rsidP="00C618B6">
            <w:pPr>
              <w:spacing w:before="20" w:after="20" w:line="240" w:lineRule="auto"/>
              <w:jc w:val="center"/>
              <w:rPr>
                <w:rFonts w:ascii="Times New Roman" w:hAnsi="Times New Roman"/>
                <w:b/>
                <w:noProof/>
                <w:color w:val="2F5496"/>
                <w:lang/>
              </w:rPr>
            </w:pPr>
            <w:r w:rsidRPr="002E01B5">
              <w:rPr>
                <w:rFonts w:ascii="Times New Roman" w:hAnsi="Times New Roman"/>
                <w:b/>
                <w:noProof/>
                <w:color w:val="2F5496"/>
                <w:lang/>
              </w:rPr>
              <w:t>Укупно</w:t>
            </w:r>
          </w:p>
        </w:tc>
        <w:tc>
          <w:tcPr>
            <w:tcW w:w="722" w:type="pct"/>
            <w:shd w:val="clear" w:color="auto" w:fill="D9E2F3"/>
          </w:tcPr>
          <w:p w:rsidR="00301E85" w:rsidRPr="002E01B5" w:rsidRDefault="00301E85" w:rsidP="00C618B6">
            <w:pPr>
              <w:spacing w:before="20" w:after="20" w:line="240" w:lineRule="auto"/>
              <w:jc w:val="center"/>
              <w:rPr>
                <w:rFonts w:ascii="Times New Roman" w:hAnsi="Times New Roman"/>
                <w:b/>
                <w:noProof/>
                <w:color w:val="2F5496"/>
                <w:lang/>
              </w:rPr>
            </w:pPr>
            <w:r w:rsidRPr="002E01B5">
              <w:rPr>
                <w:rFonts w:ascii="Times New Roman" w:hAnsi="Times New Roman"/>
                <w:b/>
                <w:noProof/>
                <w:color w:val="2F5496"/>
                <w:lang/>
              </w:rPr>
              <w:t>Домаћи</w:t>
            </w:r>
          </w:p>
        </w:tc>
        <w:tc>
          <w:tcPr>
            <w:tcW w:w="723" w:type="pct"/>
            <w:shd w:val="clear" w:color="auto" w:fill="D9E2F3"/>
          </w:tcPr>
          <w:p w:rsidR="00301E85" w:rsidRPr="002E01B5" w:rsidRDefault="00301E85" w:rsidP="00C618B6">
            <w:pPr>
              <w:spacing w:before="20" w:after="20" w:line="240" w:lineRule="auto"/>
              <w:jc w:val="center"/>
              <w:rPr>
                <w:rFonts w:ascii="Times New Roman" w:hAnsi="Times New Roman"/>
                <w:b/>
                <w:noProof/>
                <w:color w:val="2F5496"/>
                <w:lang/>
              </w:rPr>
            </w:pPr>
            <w:r w:rsidRPr="002E01B5">
              <w:rPr>
                <w:rFonts w:ascii="Times New Roman" w:hAnsi="Times New Roman"/>
                <w:b/>
                <w:noProof/>
                <w:color w:val="2F5496"/>
                <w:lang/>
              </w:rPr>
              <w:t>Страни</w:t>
            </w:r>
          </w:p>
        </w:tc>
        <w:tc>
          <w:tcPr>
            <w:tcW w:w="722" w:type="pct"/>
            <w:shd w:val="clear" w:color="auto" w:fill="D9E2F3"/>
          </w:tcPr>
          <w:p w:rsidR="00301E85" w:rsidRPr="002E01B5" w:rsidRDefault="00301E85" w:rsidP="00C618B6">
            <w:pPr>
              <w:spacing w:before="20" w:after="20" w:line="240" w:lineRule="auto"/>
              <w:jc w:val="center"/>
              <w:rPr>
                <w:rFonts w:ascii="Times New Roman" w:hAnsi="Times New Roman"/>
                <w:b/>
                <w:noProof/>
                <w:color w:val="2F5496"/>
                <w:lang/>
              </w:rPr>
            </w:pPr>
            <w:r w:rsidRPr="002E01B5">
              <w:rPr>
                <w:rFonts w:ascii="Times New Roman" w:hAnsi="Times New Roman"/>
                <w:b/>
                <w:noProof/>
                <w:color w:val="2F5496"/>
                <w:lang/>
              </w:rPr>
              <w:t>Укупно</w:t>
            </w:r>
          </w:p>
        </w:tc>
        <w:tc>
          <w:tcPr>
            <w:tcW w:w="722" w:type="pct"/>
            <w:shd w:val="clear" w:color="auto" w:fill="D9E2F3"/>
          </w:tcPr>
          <w:p w:rsidR="00301E85" w:rsidRPr="002E01B5" w:rsidRDefault="00301E85" w:rsidP="00C618B6">
            <w:pPr>
              <w:spacing w:before="20" w:after="20" w:line="240" w:lineRule="auto"/>
              <w:jc w:val="center"/>
              <w:rPr>
                <w:rFonts w:ascii="Times New Roman" w:hAnsi="Times New Roman"/>
                <w:b/>
                <w:noProof/>
                <w:color w:val="2F5496"/>
                <w:lang/>
              </w:rPr>
            </w:pPr>
            <w:r w:rsidRPr="002E01B5">
              <w:rPr>
                <w:rFonts w:ascii="Times New Roman" w:hAnsi="Times New Roman"/>
                <w:b/>
                <w:noProof/>
                <w:color w:val="2F5496"/>
                <w:lang/>
              </w:rPr>
              <w:t>Домаћи</w:t>
            </w:r>
          </w:p>
        </w:tc>
        <w:tc>
          <w:tcPr>
            <w:tcW w:w="658" w:type="pct"/>
            <w:shd w:val="clear" w:color="auto" w:fill="D9E2F3"/>
          </w:tcPr>
          <w:p w:rsidR="00301E85" w:rsidRPr="002E01B5" w:rsidRDefault="00301E85" w:rsidP="00C618B6">
            <w:pPr>
              <w:spacing w:before="20" w:after="20" w:line="240" w:lineRule="auto"/>
              <w:jc w:val="center"/>
              <w:rPr>
                <w:rFonts w:ascii="Times New Roman" w:hAnsi="Times New Roman"/>
                <w:b/>
                <w:noProof/>
                <w:color w:val="2F5496"/>
                <w:lang/>
              </w:rPr>
            </w:pPr>
            <w:r w:rsidRPr="002E01B5">
              <w:rPr>
                <w:rFonts w:ascii="Times New Roman" w:hAnsi="Times New Roman"/>
                <w:b/>
                <w:noProof/>
                <w:color w:val="2F5496"/>
                <w:lang/>
              </w:rPr>
              <w:t>Страни</w:t>
            </w:r>
          </w:p>
        </w:tc>
      </w:tr>
      <w:tr w:rsidR="00911D4A" w:rsidRPr="002E01B5">
        <w:trPr>
          <w:trHeight w:val="349"/>
        </w:trPr>
        <w:tc>
          <w:tcPr>
            <w:tcW w:w="731" w:type="pct"/>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I</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659</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539</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120</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1329</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1153</w:t>
            </w:r>
          </w:p>
        </w:tc>
        <w:tc>
          <w:tcPr>
            <w:tcW w:w="658"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176</w:t>
            </w:r>
          </w:p>
        </w:tc>
      </w:tr>
      <w:tr w:rsidR="00911D4A" w:rsidRPr="002E01B5">
        <w:trPr>
          <w:trHeight w:val="349"/>
        </w:trPr>
        <w:tc>
          <w:tcPr>
            <w:tcW w:w="731" w:type="pct"/>
            <w:shd w:val="clear" w:color="auto" w:fill="D9E2F3"/>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II</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445</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369</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76</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686</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589</w:t>
            </w:r>
          </w:p>
        </w:tc>
        <w:tc>
          <w:tcPr>
            <w:tcW w:w="658"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97</w:t>
            </w:r>
          </w:p>
        </w:tc>
      </w:tr>
      <w:tr w:rsidR="00911D4A" w:rsidRPr="002E01B5">
        <w:trPr>
          <w:trHeight w:val="349"/>
        </w:trPr>
        <w:tc>
          <w:tcPr>
            <w:tcW w:w="731" w:type="pct"/>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III</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560</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446</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114</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801</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655</w:t>
            </w:r>
          </w:p>
        </w:tc>
        <w:tc>
          <w:tcPr>
            <w:tcW w:w="658"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146</w:t>
            </w:r>
          </w:p>
        </w:tc>
      </w:tr>
      <w:tr w:rsidR="00911D4A" w:rsidRPr="002E01B5">
        <w:trPr>
          <w:trHeight w:val="349"/>
        </w:trPr>
        <w:tc>
          <w:tcPr>
            <w:tcW w:w="731" w:type="pct"/>
            <w:shd w:val="clear" w:color="auto" w:fill="D9E2F3"/>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IV</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664</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482</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182</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889</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624</w:t>
            </w:r>
          </w:p>
        </w:tc>
        <w:tc>
          <w:tcPr>
            <w:tcW w:w="658"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265</w:t>
            </w:r>
          </w:p>
        </w:tc>
      </w:tr>
      <w:tr w:rsidR="00911D4A" w:rsidRPr="002E01B5">
        <w:trPr>
          <w:trHeight w:val="349"/>
        </w:trPr>
        <w:tc>
          <w:tcPr>
            <w:tcW w:w="731" w:type="pct"/>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V</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1762</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1437</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325</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2493</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2089</w:t>
            </w:r>
          </w:p>
        </w:tc>
        <w:tc>
          <w:tcPr>
            <w:tcW w:w="658"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404</w:t>
            </w:r>
          </w:p>
        </w:tc>
      </w:tr>
      <w:tr w:rsidR="00911D4A" w:rsidRPr="002E01B5">
        <w:trPr>
          <w:trHeight w:val="349"/>
        </w:trPr>
        <w:tc>
          <w:tcPr>
            <w:tcW w:w="731" w:type="pct"/>
            <w:shd w:val="clear" w:color="auto" w:fill="D9E2F3"/>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VI</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1128</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710</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418</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2418</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1925</w:t>
            </w:r>
          </w:p>
        </w:tc>
        <w:tc>
          <w:tcPr>
            <w:tcW w:w="658"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493</w:t>
            </w:r>
          </w:p>
        </w:tc>
      </w:tr>
      <w:tr w:rsidR="00911D4A" w:rsidRPr="002E01B5">
        <w:trPr>
          <w:trHeight w:val="349"/>
        </w:trPr>
        <w:tc>
          <w:tcPr>
            <w:tcW w:w="731" w:type="pct"/>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VII</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986</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492</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494</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2588</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1849</w:t>
            </w:r>
          </w:p>
        </w:tc>
        <w:tc>
          <w:tcPr>
            <w:tcW w:w="658"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739</w:t>
            </w:r>
          </w:p>
        </w:tc>
      </w:tr>
      <w:tr w:rsidR="00911D4A" w:rsidRPr="002E01B5">
        <w:trPr>
          <w:trHeight w:val="349"/>
        </w:trPr>
        <w:tc>
          <w:tcPr>
            <w:tcW w:w="731" w:type="pct"/>
            <w:shd w:val="clear" w:color="auto" w:fill="D9E2F3"/>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VIII</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1201</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766</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435</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2873</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2039</w:t>
            </w:r>
          </w:p>
        </w:tc>
        <w:tc>
          <w:tcPr>
            <w:tcW w:w="658"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834</w:t>
            </w:r>
          </w:p>
        </w:tc>
      </w:tr>
      <w:tr w:rsidR="00911D4A" w:rsidRPr="002E01B5">
        <w:trPr>
          <w:trHeight w:val="349"/>
        </w:trPr>
        <w:tc>
          <w:tcPr>
            <w:tcW w:w="731" w:type="pct"/>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IX</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972</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495</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477</w:t>
            </w:r>
          </w:p>
        </w:tc>
        <w:tc>
          <w:tcPr>
            <w:tcW w:w="722"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1519</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919</w:t>
            </w:r>
          </w:p>
        </w:tc>
        <w:tc>
          <w:tcPr>
            <w:tcW w:w="658" w:type="pct"/>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600</w:t>
            </w:r>
          </w:p>
        </w:tc>
      </w:tr>
      <w:tr w:rsidR="00911D4A" w:rsidRPr="002E01B5">
        <w:trPr>
          <w:trHeight w:val="349"/>
        </w:trPr>
        <w:tc>
          <w:tcPr>
            <w:tcW w:w="731" w:type="pct"/>
            <w:shd w:val="clear" w:color="auto" w:fill="D9E2F3"/>
            <w:noWrap/>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Укупно</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8377</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5736</w:t>
            </w:r>
          </w:p>
        </w:tc>
        <w:tc>
          <w:tcPr>
            <w:tcW w:w="723"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2641</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15596</w:t>
            </w:r>
          </w:p>
        </w:tc>
        <w:tc>
          <w:tcPr>
            <w:tcW w:w="722"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11842</w:t>
            </w:r>
          </w:p>
        </w:tc>
        <w:tc>
          <w:tcPr>
            <w:tcW w:w="658" w:type="pct"/>
            <w:shd w:val="clear" w:color="auto" w:fill="D9E2F3"/>
            <w:noWrap/>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3754</w:t>
            </w:r>
          </w:p>
        </w:tc>
      </w:tr>
    </w:tbl>
    <w:p w:rsidR="00301E85" w:rsidRDefault="00301E85" w:rsidP="00C618B6">
      <w:pPr>
        <w:tabs>
          <w:tab w:val="left" w:pos="4678"/>
          <w:tab w:val="left" w:pos="4820"/>
          <w:tab w:val="left" w:pos="7655"/>
        </w:tabs>
        <w:spacing w:before="20" w:after="20" w:line="240" w:lineRule="auto"/>
        <w:rPr>
          <w:rFonts w:ascii="Times New Roman" w:hAnsi="Times New Roman"/>
          <w:i/>
          <w:noProof/>
          <w:sz w:val="16"/>
          <w:szCs w:val="16"/>
          <w:lang w:val="sr-Cyrl-CS" w:eastAsia="en-GB"/>
        </w:rPr>
      </w:pPr>
      <w:r w:rsidRPr="00AD012A">
        <w:rPr>
          <w:rFonts w:ascii="Times New Roman" w:hAnsi="Times New Roman"/>
          <w:i/>
          <w:noProof/>
          <w:sz w:val="16"/>
          <w:szCs w:val="16"/>
          <w:lang w:eastAsia="en-GB"/>
        </w:rPr>
        <w:t>Табела 8. Статистички подаци о туристичком промету у Општини Пожега (Извор: Министарство туризма Р. Србије)</w:t>
      </w:r>
    </w:p>
    <w:p w:rsidR="002E01B5" w:rsidRPr="002E01B5" w:rsidRDefault="002E01B5" w:rsidP="00C618B6">
      <w:pPr>
        <w:tabs>
          <w:tab w:val="left" w:pos="4678"/>
          <w:tab w:val="left" w:pos="4820"/>
          <w:tab w:val="left" w:pos="7655"/>
        </w:tabs>
        <w:spacing w:before="20" w:after="20" w:line="240" w:lineRule="auto"/>
        <w:rPr>
          <w:rFonts w:ascii="Times New Roman" w:hAnsi="Times New Roman"/>
          <w:i/>
          <w:noProof/>
          <w:sz w:val="16"/>
          <w:szCs w:val="16"/>
          <w:lang w:val="sr-Cyrl-CS" w:eastAsia="en-GB"/>
        </w:rPr>
      </w:pPr>
    </w:p>
    <w:p w:rsidR="00301E85" w:rsidRPr="002E01B5" w:rsidRDefault="002E01B5" w:rsidP="002E01B5">
      <w:pPr>
        <w:spacing w:before="20" w:after="20" w:line="240" w:lineRule="auto"/>
        <w:jc w:val="both"/>
        <w:rPr>
          <w:rFonts w:ascii="Times New Roman" w:hAnsi="Times New Roman"/>
          <w:noProof/>
          <w:sz w:val="24"/>
          <w:szCs w:val="24"/>
          <w:lang w:val="sr-Cyrl-CS" w:eastAsia="en-GB"/>
        </w:rPr>
      </w:pPr>
      <w:r>
        <w:rPr>
          <w:rFonts w:ascii="Times New Roman" w:hAnsi="Times New Roman"/>
          <w:noProof/>
          <w:sz w:val="24"/>
          <w:szCs w:val="24"/>
          <w:lang w:val="sr-Cyrl-CS" w:eastAsia="en-GB"/>
        </w:rPr>
        <w:tab/>
      </w:r>
      <w:r w:rsidR="00301E85" w:rsidRPr="002E01B5">
        <w:rPr>
          <w:rFonts w:ascii="Times New Roman" w:hAnsi="Times New Roman"/>
          <w:noProof/>
          <w:sz w:val="24"/>
          <w:szCs w:val="24"/>
          <w:lang w:eastAsia="en-GB"/>
        </w:rPr>
        <w:t xml:space="preserve">Што се тиче инфраструктурне основе, у наредним табелама дат је преглед хотелско-угоститељских и смештајних капацитета којима располаже општина Пожега. </w:t>
      </w:r>
    </w:p>
    <w:p w:rsidR="002E01B5" w:rsidRPr="002E01B5" w:rsidRDefault="002E01B5" w:rsidP="00C618B6">
      <w:pPr>
        <w:tabs>
          <w:tab w:val="left" w:pos="4678"/>
          <w:tab w:val="left" w:pos="4820"/>
          <w:tab w:val="left" w:pos="7655"/>
        </w:tabs>
        <w:spacing w:before="20" w:after="20" w:line="240" w:lineRule="auto"/>
        <w:jc w:val="both"/>
        <w:rPr>
          <w:rFonts w:ascii="Times New Roman" w:hAnsi="Times New Roman"/>
          <w:noProof/>
          <w:shd w:val="clear" w:color="auto" w:fill="FFFFFF"/>
          <w:lang w:val="sr-Cyrl-C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1E0"/>
      </w:tblPr>
      <w:tblGrid>
        <w:gridCol w:w="748"/>
        <w:gridCol w:w="2337"/>
        <w:gridCol w:w="5102"/>
        <w:gridCol w:w="1389"/>
      </w:tblGrid>
      <w:tr w:rsidR="00911D4A" w:rsidRPr="002E01B5">
        <w:trPr>
          <w:trHeight w:val="314"/>
        </w:trPr>
        <w:tc>
          <w:tcPr>
            <w:tcW w:w="391" w:type="pct"/>
            <w:tcBorders>
              <w:bottom w:val="single" w:sz="12"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 xml:space="preserve">Р.бр. </w:t>
            </w:r>
          </w:p>
        </w:tc>
        <w:tc>
          <w:tcPr>
            <w:tcW w:w="1220" w:type="pct"/>
            <w:tcBorders>
              <w:bottom w:val="single" w:sz="12" w:space="0" w:color="8EAADB"/>
            </w:tcBorders>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НАЗИВ  -  ВРСТА</w:t>
            </w:r>
          </w:p>
        </w:tc>
        <w:tc>
          <w:tcPr>
            <w:tcW w:w="2664" w:type="pct"/>
            <w:tcBorders>
              <w:bottom w:val="single" w:sz="12"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ДЕЛАТНОСТ</w:t>
            </w:r>
          </w:p>
        </w:tc>
        <w:tc>
          <w:tcPr>
            <w:tcW w:w="725" w:type="pct"/>
            <w:tcBorders>
              <w:bottom w:val="single" w:sz="12"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Број</w:t>
            </w:r>
          </w:p>
        </w:tc>
      </w:tr>
      <w:tr w:rsidR="00911D4A" w:rsidRPr="002E01B5">
        <w:trPr>
          <w:trHeight w:val="273"/>
        </w:trPr>
        <w:tc>
          <w:tcPr>
            <w:tcW w:w="391"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1</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ХОТЕЛ</w:t>
            </w:r>
          </w:p>
        </w:tc>
        <w:tc>
          <w:tcPr>
            <w:tcW w:w="2664" w:type="pct"/>
            <w:shd w:val="clear" w:color="auto" w:fill="D9E2F3"/>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Услуге смештаја, произв. и услуж. хране и пића</w:t>
            </w:r>
          </w:p>
        </w:tc>
        <w:tc>
          <w:tcPr>
            <w:tcW w:w="725"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2</w:t>
            </w:r>
          </w:p>
        </w:tc>
      </w:tr>
      <w:tr w:rsidR="00911D4A" w:rsidRPr="002E01B5">
        <w:trPr>
          <w:trHeight w:val="273"/>
        </w:trPr>
        <w:tc>
          <w:tcPr>
            <w:tcW w:w="391"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2</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 xml:space="preserve">ПРЕНОЋИШТЕ </w:t>
            </w:r>
          </w:p>
        </w:tc>
        <w:tc>
          <w:tcPr>
            <w:tcW w:w="2664" w:type="pct"/>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Услуге смештаја, произв. и услуж. хране и пића</w:t>
            </w:r>
          </w:p>
        </w:tc>
        <w:tc>
          <w:tcPr>
            <w:tcW w:w="725"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2</w:t>
            </w:r>
          </w:p>
        </w:tc>
      </w:tr>
      <w:tr w:rsidR="00911D4A" w:rsidRPr="002E01B5">
        <w:trPr>
          <w:trHeight w:val="273"/>
        </w:trPr>
        <w:tc>
          <w:tcPr>
            <w:tcW w:w="391"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3</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 xml:space="preserve">СЕОСКО ДОМАЋИНСТВО   </w:t>
            </w:r>
          </w:p>
        </w:tc>
        <w:tc>
          <w:tcPr>
            <w:tcW w:w="2664" w:type="pct"/>
            <w:shd w:val="clear" w:color="auto" w:fill="D9E2F3"/>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Услуге смештаја, произв. и услуж. хране и пића</w:t>
            </w:r>
          </w:p>
        </w:tc>
        <w:tc>
          <w:tcPr>
            <w:tcW w:w="725"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непознато</w:t>
            </w:r>
          </w:p>
        </w:tc>
      </w:tr>
      <w:tr w:rsidR="00911D4A" w:rsidRPr="002E01B5">
        <w:trPr>
          <w:trHeight w:val="273"/>
        </w:trPr>
        <w:tc>
          <w:tcPr>
            <w:tcW w:w="391"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4</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АПАРТМАН</w:t>
            </w:r>
          </w:p>
        </w:tc>
        <w:tc>
          <w:tcPr>
            <w:tcW w:w="2664" w:type="pct"/>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Услуге смештаја, произв. и услуж. хране и пића</w:t>
            </w:r>
          </w:p>
        </w:tc>
        <w:tc>
          <w:tcPr>
            <w:tcW w:w="725"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непознато</w:t>
            </w:r>
          </w:p>
        </w:tc>
      </w:tr>
      <w:tr w:rsidR="00911D4A" w:rsidRPr="002E01B5">
        <w:trPr>
          <w:trHeight w:val="273"/>
        </w:trPr>
        <w:tc>
          <w:tcPr>
            <w:tcW w:w="391"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5</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СОБА</w:t>
            </w:r>
          </w:p>
        </w:tc>
        <w:tc>
          <w:tcPr>
            <w:tcW w:w="2664" w:type="pct"/>
            <w:shd w:val="clear" w:color="auto" w:fill="D9E2F3"/>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Услуге смештаја</w:t>
            </w:r>
          </w:p>
        </w:tc>
        <w:tc>
          <w:tcPr>
            <w:tcW w:w="725"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непознато</w:t>
            </w:r>
          </w:p>
        </w:tc>
      </w:tr>
      <w:tr w:rsidR="00911D4A" w:rsidRPr="002E01B5">
        <w:trPr>
          <w:trHeight w:val="273"/>
        </w:trPr>
        <w:tc>
          <w:tcPr>
            <w:tcW w:w="391"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6</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РЕСТОРАН - КАФАНА</w:t>
            </w:r>
          </w:p>
        </w:tc>
        <w:tc>
          <w:tcPr>
            <w:tcW w:w="2664" w:type="pct"/>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Производња и услуживање хране и пића</w:t>
            </w:r>
          </w:p>
        </w:tc>
        <w:tc>
          <w:tcPr>
            <w:tcW w:w="725"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9</w:t>
            </w:r>
          </w:p>
        </w:tc>
      </w:tr>
      <w:tr w:rsidR="00911D4A" w:rsidRPr="002E01B5">
        <w:trPr>
          <w:trHeight w:val="273"/>
        </w:trPr>
        <w:tc>
          <w:tcPr>
            <w:tcW w:w="391"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7</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ПИЦЕРИЈА</w:t>
            </w:r>
          </w:p>
        </w:tc>
        <w:tc>
          <w:tcPr>
            <w:tcW w:w="2664" w:type="pct"/>
            <w:shd w:val="clear" w:color="auto" w:fill="D9E2F3"/>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Производња и услуживање хране и пића</w:t>
            </w:r>
          </w:p>
        </w:tc>
        <w:tc>
          <w:tcPr>
            <w:tcW w:w="725"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4</w:t>
            </w:r>
          </w:p>
        </w:tc>
      </w:tr>
      <w:tr w:rsidR="00911D4A" w:rsidRPr="002E01B5">
        <w:trPr>
          <w:trHeight w:val="273"/>
        </w:trPr>
        <w:tc>
          <w:tcPr>
            <w:tcW w:w="391"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8</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ПОСЛАСТИЧАРНИЦА</w:t>
            </w:r>
          </w:p>
        </w:tc>
        <w:tc>
          <w:tcPr>
            <w:tcW w:w="2664" w:type="pct"/>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Производња и у</w:t>
            </w:r>
            <w:r w:rsidR="002E01B5">
              <w:rPr>
                <w:rFonts w:ascii="Times New Roman" w:hAnsi="Times New Roman"/>
                <w:noProof/>
                <w:color w:val="2F5496"/>
                <w:lang w:val="sr-Cyrl-CS"/>
              </w:rPr>
              <w:t>с</w:t>
            </w:r>
            <w:r w:rsidRPr="002E01B5">
              <w:rPr>
                <w:rFonts w:ascii="Times New Roman" w:hAnsi="Times New Roman"/>
                <w:noProof/>
                <w:color w:val="2F5496"/>
                <w:lang/>
              </w:rPr>
              <w:t>луживање посластица и пића</w:t>
            </w:r>
          </w:p>
        </w:tc>
        <w:tc>
          <w:tcPr>
            <w:tcW w:w="725"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1</w:t>
            </w:r>
          </w:p>
        </w:tc>
      </w:tr>
      <w:tr w:rsidR="00911D4A" w:rsidRPr="002E01B5">
        <w:trPr>
          <w:trHeight w:val="273"/>
        </w:trPr>
        <w:tc>
          <w:tcPr>
            <w:tcW w:w="391"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lastRenderedPageBreak/>
              <w:t>9</w:t>
            </w:r>
          </w:p>
        </w:tc>
        <w:tc>
          <w:tcPr>
            <w:tcW w:w="1220" w:type="pct"/>
            <w:shd w:val="clear" w:color="auto" w:fill="D9E2F3"/>
          </w:tcPr>
          <w:p w:rsidR="00301E85" w:rsidRPr="002E01B5" w:rsidRDefault="00301E85" w:rsidP="00C618B6">
            <w:pPr>
              <w:spacing w:before="20" w:after="20" w:line="240" w:lineRule="auto"/>
              <w:jc w:val="both"/>
              <w:rPr>
                <w:rFonts w:ascii="Times New Roman" w:hAnsi="Times New Roman"/>
                <w:noProof/>
                <w:color w:val="2F5496"/>
                <w:lang/>
              </w:rPr>
            </w:pPr>
            <w:r w:rsidRPr="002E01B5">
              <w:rPr>
                <w:rFonts w:ascii="Times New Roman" w:hAnsi="Times New Roman"/>
                <w:noProof/>
                <w:color w:val="2F5496"/>
                <w:lang/>
              </w:rPr>
              <w:t>КАФИЋ</w:t>
            </w:r>
          </w:p>
        </w:tc>
        <w:tc>
          <w:tcPr>
            <w:tcW w:w="2664" w:type="pct"/>
            <w:shd w:val="clear" w:color="auto" w:fill="D9E2F3"/>
          </w:tcPr>
          <w:p w:rsidR="00301E85" w:rsidRPr="002E01B5" w:rsidRDefault="00301E85" w:rsidP="00C618B6">
            <w:pPr>
              <w:spacing w:before="20" w:after="20" w:line="240" w:lineRule="auto"/>
              <w:jc w:val="center"/>
              <w:rPr>
                <w:rFonts w:ascii="Times New Roman" w:hAnsi="Times New Roman"/>
                <w:noProof/>
                <w:color w:val="2F5496"/>
                <w:lang/>
              </w:rPr>
            </w:pPr>
            <w:r w:rsidRPr="002E01B5">
              <w:rPr>
                <w:rFonts w:ascii="Times New Roman" w:hAnsi="Times New Roman"/>
                <w:noProof/>
                <w:color w:val="2F5496"/>
                <w:lang/>
              </w:rPr>
              <w:t>Производња и услуживањепића</w:t>
            </w:r>
          </w:p>
        </w:tc>
        <w:tc>
          <w:tcPr>
            <w:tcW w:w="725"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4</w:t>
            </w:r>
          </w:p>
        </w:tc>
      </w:tr>
      <w:tr w:rsidR="00911D4A" w:rsidRPr="002E01B5">
        <w:trPr>
          <w:trHeight w:val="273"/>
        </w:trPr>
        <w:tc>
          <w:tcPr>
            <w:tcW w:w="391" w:type="pct"/>
            <w:tcBorders>
              <w:top w:val="double" w:sz="4"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10</w:t>
            </w:r>
          </w:p>
        </w:tc>
        <w:tc>
          <w:tcPr>
            <w:tcW w:w="1220" w:type="pct"/>
            <w:tcBorders>
              <w:top w:val="double" w:sz="4" w:space="0" w:color="8EAADB"/>
            </w:tcBorders>
            <w:shd w:val="clear" w:color="auto" w:fill="D9E2F3"/>
          </w:tcPr>
          <w:p w:rsidR="00301E85" w:rsidRPr="002E01B5" w:rsidRDefault="00301E85" w:rsidP="00C618B6">
            <w:pPr>
              <w:spacing w:before="20" w:after="20" w:line="240" w:lineRule="auto"/>
              <w:jc w:val="both"/>
              <w:rPr>
                <w:rFonts w:ascii="Times New Roman" w:hAnsi="Times New Roman"/>
                <w:b/>
                <w:bCs/>
                <w:noProof/>
                <w:color w:val="2F5496"/>
                <w:lang/>
              </w:rPr>
            </w:pPr>
          </w:p>
        </w:tc>
        <w:tc>
          <w:tcPr>
            <w:tcW w:w="2664" w:type="pct"/>
            <w:tcBorders>
              <w:top w:val="double" w:sz="4"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p>
        </w:tc>
        <w:tc>
          <w:tcPr>
            <w:tcW w:w="725" w:type="pct"/>
            <w:tcBorders>
              <w:top w:val="double" w:sz="4"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p>
        </w:tc>
      </w:tr>
    </w:tbl>
    <w:p w:rsidR="00301E85" w:rsidRDefault="00301E85" w:rsidP="00C618B6">
      <w:pPr>
        <w:spacing w:before="20" w:after="20"/>
        <w:jc w:val="both"/>
        <w:rPr>
          <w:rFonts w:ascii="Times New Roman" w:hAnsi="Times New Roman"/>
          <w:i/>
          <w:noProof/>
          <w:lang w:val="sr-Cyrl-CS"/>
        </w:rPr>
      </w:pPr>
      <w:r w:rsidRPr="002E01B5">
        <w:rPr>
          <w:rFonts w:ascii="Times New Roman" w:hAnsi="Times New Roman"/>
          <w:i/>
          <w:noProof/>
          <w:lang/>
        </w:rPr>
        <w:t>Табела 9.Структура и број категоризованих објеката у директној хотелско-угоститељској делатности</w:t>
      </w:r>
    </w:p>
    <w:p w:rsidR="002E01B5" w:rsidRPr="002E01B5" w:rsidRDefault="002E01B5" w:rsidP="00C618B6">
      <w:pPr>
        <w:spacing w:before="20" w:after="20"/>
        <w:jc w:val="both"/>
        <w:rPr>
          <w:rFonts w:ascii="Times New Roman" w:hAnsi="Times New Roman"/>
          <w:i/>
          <w:noProof/>
          <w:lang w:val="sr-Cyrl-C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1E0"/>
      </w:tblPr>
      <w:tblGrid>
        <w:gridCol w:w="2394"/>
        <w:gridCol w:w="2394"/>
        <w:gridCol w:w="2394"/>
        <w:gridCol w:w="2394"/>
      </w:tblGrid>
      <w:tr w:rsidR="00911D4A" w:rsidRPr="002E01B5">
        <w:trPr>
          <w:trHeight w:val="339"/>
        </w:trPr>
        <w:tc>
          <w:tcPr>
            <w:tcW w:w="1250" w:type="pct"/>
            <w:tcBorders>
              <w:bottom w:val="single" w:sz="12" w:space="0" w:color="8EAADB"/>
            </w:tcBorders>
          </w:tcPr>
          <w:p w:rsidR="00301E85" w:rsidRPr="002E01B5" w:rsidRDefault="00301E85" w:rsidP="00C618B6">
            <w:pPr>
              <w:spacing w:before="20" w:after="20" w:line="240" w:lineRule="auto"/>
              <w:rPr>
                <w:rFonts w:ascii="Times New Roman" w:hAnsi="Times New Roman"/>
                <w:b/>
                <w:bCs/>
                <w:noProof/>
                <w:color w:val="2F5496"/>
                <w:lang/>
              </w:rPr>
            </w:pPr>
            <w:r w:rsidRPr="002E01B5">
              <w:rPr>
                <w:rFonts w:ascii="Times New Roman" w:hAnsi="Times New Roman"/>
                <w:b/>
                <w:bCs/>
                <w:noProof/>
                <w:color w:val="2F5496"/>
                <w:lang/>
              </w:rPr>
              <w:t>НАЗИВ  ОБЈЕКТА</w:t>
            </w:r>
          </w:p>
        </w:tc>
        <w:tc>
          <w:tcPr>
            <w:tcW w:w="1250" w:type="pct"/>
            <w:tcBorders>
              <w:bottom w:val="single" w:sz="12" w:space="0" w:color="8EAADB"/>
            </w:tcBorders>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Број смештајних јединица (собе+апт.)</w:t>
            </w:r>
          </w:p>
        </w:tc>
        <w:tc>
          <w:tcPr>
            <w:tcW w:w="1250" w:type="pct"/>
            <w:tcBorders>
              <w:bottom w:val="single" w:sz="12"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Број лежајева</w:t>
            </w:r>
          </w:p>
        </w:tc>
        <w:tc>
          <w:tcPr>
            <w:tcW w:w="1250" w:type="pct"/>
            <w:tcBorders>
              <w:bottom w:val="single" w:sz="12"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Разврстана категорија</w:t>
            </w:r>
          </w:p>
        </w:tc>
      </w:tr>
      <w:tr w:rsidR="00911D4A" w:rsidRPr="002E01B5">
        <w:tc>
          <w:tcPr>
            <w:tcW w:w="1250" w:type="pct"/>
            <w:shd w:val="clear" w:color="auto" w:fill="D9E2F3"/>
          </w:tcPr>
          <w:p w:rsidR="00301E85" w:rsidRPr="002E01B5" w:rsidRDefault="00301E85" w:rsidP="00C618B6">
            <w:pPr>
              <w:spacing w:before="20" w:after="20" w:line="240" w:lineRule="auto"/>
              <w:rPr>
                <w:rFonts w:ascii="Times New Roman" w:hAnsi="Times New Roman"/>
                <w:b/>
                <w:bCs/>
                <w:noProof/>
                <w:color w:val="2F5496"/>
                <w:lang/>
              </w:rPr>
            </w:pPr>
            <w:r w:rsidRPr="002E01B5">
              <w:rPr>
                <w:rFonts w:ascii="Times New Roman" w:hAnsi="Times New Roman"/>
                <w:b/>
                <w:bCs/>
                <w:noProof/>
                <w:color w:val="2F5496"/>
                <w:lang/>
              </w:rPr>
              <w:t>Хотел Пожега</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60 +3</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122</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w:t>
            </w:r>
          </w:p>
        </w:tc>
      </w:tr>
      <w:tr w:rsidR="00911D4A" w:rsidRPr="002E01B5">
        <w:tc>
          <w:tcPr>
            <w:tcW w:w="1250" w:type="pct"/>
          </w:tcPr>
          <w:p w:rsidR="00301E85" w:rsidRPr="002E01B5" w:rsidRDefault="00301E85" w:rsidP="00C618B6">
            <w:pPr>
              <w:spacing w:before="20" w:after="20" w:line="240" w:lineRule="auto"/>
              <w:rPr>
                <w:rFonts w:ascii="Times New Roman" w:hAnsi="Times New Roman"/>
                <w:b/>
                <w:bCs/>
                <w:noProof/>
                <w:color w:val="2F5496"/>
                <w:lang/>
              </w:rPr>
            </w:pPr>
            <w:r w:rsidRPr="002E01B5">
              <w:rPr>
                <w:rFonts w:ascii="Times New Roman" w:hAnsi="Times New Roman"/>
                <w:b/>
                <w:bCs/>
                <w:noProof/>
                <w:color w:val="2F5496"/>
                <w:lang/>
              </w:rPr>
              <w:t>Хотел</w:t>
            </w:r>
            <w:r w:rsidR="00547717" w:rsidRPr="002E01B5">
              <w:rPr>
                <w:rFonts w:ascii="Times New Roman" w:hAnsi="Times New Roman"/>
                <w:b/>
                <w:bCs/>
                <w:noProof/>
                <w:color w:val="2F5496"/>
                <w:lang/>
              </w:rPr>
              <w:t xml:space="preserve"> </w:t>
            </w:r>
            <w:r w:rsidRPr="002E01B5">
              <w:rPr>
                <w:rFonts w:ascii="Times New Roman" w:hAnsi="Times New Roman"/>
                <w:b/>
                <w:bCs/>
                <w:noProof/>
                <w:color w:val="2F5496"/>
                <w:lang/>
              </w:rPr>
              <w:t xml:space="preserve"> Јеле – Јежевица</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25 + 2</w:t>
            </w:r>
          </w:p>
        </w:tc>
        <w:tc>
          <w:tcPr>
            <w:tcW w:w="1250" w:type="pct"/>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54</w:t>
            </w:r>
          </w:p>
        </w:tc>
        <w:tc>
          <w:tcPr>
            <w:tcW w:w="1250"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w:t>
            </w:r>
          </w:p>
        </w:tc>
      </w:tr>
      <w:tr w:rsidR="00911D4A" w:rsidRPr="002E01B5">
        <w:tc>
          <w:tcPr>
            <w:tcW w:w="1250" w:type="pct"/>
            <w:shd w:val="clear" w:color="auto" w:fill="D9E2F3"/>
          </w:tcPr>
          <w:p w:rsidR="00301E85" w:rsidRPr="002E01B5" w:rsidRDefault="00301E85" w:rsidP="00C618B6">
            <w:pPr>
              <w:spacing w:before="20" w:after="20" w:line="240" w:lineRule="auto"/>
              <w:rPr>
                <w:rFonts w:ascii="Times New Roman" w:hAnsi="Times New Roman"/>
                <w:b/>
                <w:bCs/>
                <w:noProof/>
                <w:color w:val="2F5496"/>
                <w:lang/>
              </w:rPr>
            </w:pPr>
            <w:r w:rsidRPr="002E01B5">
              <w:rPr>
                <w:rFonts w:ascii="Times New Roman" w:hAnsi="Times New Roman"/>
                <w:b/>
                <w:bCs/>
                <w:noProof/>
                <w:color w:val="2F5496"/>
                <w:lang/>
              </w:rPr>
              <w:t>Преноћиште Мерак</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14</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36</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некатегорисан</w:t>
            </w:r>
          </w:p>
        </w:tc>
      </w:tr>
      <w:tr w:rsidR="00911D4A" w:rsidRPr="002E01B5">
        <w:tc>
          <w:tcPr>
            <w:tcW w:w="1250" w:type="pct"/>
          </w:tcPr>
          <w:p w:rsidR="00301E85" w:rsidRPr="002E01B5" w:rsidRDefault="00547717" w:rsidP="00C618B6">
            <w:pPr>
              <w:spacing w:before="20" w:after="20" w:line="240" w:lineRule="auto"/>
              <w:rPr>
                <w:rFonts w:ascii="Times New Roman" w:hAnsi="Times New Roman"/>
                <w:b/>
                <w:bCs/>
                <w:noProof/>
                <w:color w:val="2F5496"/>
                <w:lang/>
              </w:rPr>
            </w:pPr>
            <w:r w:rsidRPr="002E01B5">
              <w:rPr>
                <w:rFonts w:ascii="Times New Roman" w:hAnsi="Times New Roman"/>
                <w:b/>
                <w:bCs/>
                <w:noProof/>
                <w:color w:val="2F5496"/>
                <w:lang/>
              </w:rPr>
              <w:t xml:space="preserve">Преноћиште </w:t>
            </w:r>
            <w:r w:rsidR="00301E85" w:rsidRPr="002E01B5">
              <w:rPr>
                <w:rFonts w:ascii="Times New Roman" w:hAnsi="Times New Roman"/>
                <w:b/>
                <w:bCs/>
                <w:noProof/>
                <w:color w:val="2F5496"/>
                <w:lang/>
              </w:rPr>
              <w:t xml:space="preserve"> Бајо</w:t>
            </w:r>
          </w:p>
        </w:tc>
        <w:tc>
          <w:tcPr>
            <w:tcW w:w="1250" w:type="pct"/>
            <w:shd w:val="clear" w:color="auto" w:fill="D9E2F3"/>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2</w:t>
            </w:r>
          </w:p>
        </w:tc>
        <w:tc>
          <w:tcPr>
            <w:tcW w:w="1250" w:type="pct"/>
          </w:tcPr>
          <w:p w:rsidR="00301E85" w:rsidRPr="002E01B5" w:rsidRDefault="00301E85" w:rsidP="00C618B6">
            <w:pPr>
              <w:spacing w:before="20" w:after="20" w:line="240" w:lineRule="auto"/>
              <w:jc w:val="center"/>
              <w:rPr>
                <w:rFonts w:ascii="Times New Roman" w:hAnsi="Times New Roman"/>
                <w:bCs/>
                <w:noProof/>
                <w:color w:val="2F5496"/>
                <w:lang/>
              </w:rPr>
            </w:pPr>
            <w:r w:rsidRPr="002E01B5">
              <w:rPr>
                <w:rFonts w:ascii="Times New Roman" w:hAnsi="Times New Roman"/>
                <w:bCs/>
                <w:noProof/>
                <w:color w:val="2F5496"/>
                <w:lang/>
              </w:rPr>
              <w:t>2</w:t>
            </w:r>
          </w:p>
        </w:tc>
        <w:tc>
          <w:tcPr>
            <w:tcW w:w="1250" w:type="pct"/>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некатегорисан</w:t>
            </w:r>
          </w:p>
        </w:tc>
      </w:tr>
      <w:tr w:rsidR="00911D4A" w:rsidRPr="002E01B5">
        <w:tc>
          <w:tcPr>
            <w:tcW w:w="1250" w:type="pct"/>
            <w:tcBorders>
              <w:top w:val="double" w:sz="4" w:space="0" w:color="8EAADB"/>
            </w:tcBorders>
          </w:tcPr>
          <w:p w:rsidR="00301E85" w:rsidRPr="002E01B5" w:rsidRDefault="00301E85" w:rsidP="00C618B6">
            <w:pPr>
              <w:spacing w:before="20" w:after="20" w:line="240" w:lineRule="auto"/>
              <w:rPr>
                <w:rFonts w:ascii="Times New Roman" w:hAnsi="Times New Roman"/>
                <w:b/>
                <w:bCs/>
                <w:noProof/>
                <w:color w:val="2F5496"/>
                <w:lang/>
              </w:rPr>
            </w:pPr>
            <w:r w:rsidRPr="002E01B5">
              <w:rPr>
                <w:rFonts w:ascii="Times New Roman" w:hAnsi="Times New Roman"/>
                <w:b/>
                <w:bCs/>
                <w:noProof/>
                <w:color w:val="2F5496"/>
                <w:lang/>
              </w:rPr>
              <w:t>УКУПНО</w:t>
            </w:r>
          </w:p>
        </w:tc>
        <w:tc>
          <w:tcPr>
            <w:tcW w:w="1250" w:type="pct"/>
            <w:tcBorders>
              <w:top w:val="double" w:sz="4" w:space="0" w:color="8EAADB"/>
            </w:tcBorders>
            <w:shd w:val="clear" w:color="auto" w:fill="D9E2F3"/>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101 + 5</w:t>
            </w:r>
          </w:p>
        </w:tc>
        <w:tc>
          <w:tcPr>
            <w:tcW w:w="1250" w:type="pct"/>
            <w:tcBorders>
              <w:top w:val="double" w:sz="4" w:space="0" w:color="8EAADB"/>
            </w:tcBorders>
          </w:tcPr>
          <w:p w:rsidR="00301E85" w:rsidRPr="002E01B5" w:rsidRDefault="00301E85" w:rsidP="00C618B6">
            <w:pPr>
              <w:spacing w:before="20" w:after="20" w:line="240" w:lineRule="auto"/>
              <w:jc w:val="center"/>
              <w:rPr>
                <w:rFonts w:ascii="Times New Roman" w:hAnsi="Times New Roman"/>
                <w:b/>
                <w:bCs/>
                <w:noProof/>
                <w:color w:val="2F5496"/>
                <w:lang/>
              </w:rPr>
            </w:pPr>
            <w:r w:rsidRPr="002E01B5">
              <w:rPr>
                <w:rFonts w:ascii="Times New Roman" w:hAnsi="Times New Roman"/>
                <w:b/>
                <w:bCs/>
                <w:noProof/>
                <w:color w:val="2F5496"/>
                <w:lang/>
              </w:rPr>
              <w:t>214</w:t>
            </w:r>
          </w:p>
        </w:tc>
        <w:tc>
          <w:tcPr>
            <w:tcW w:w="1250" w:type="pct"/>
            <w:tcBorders>
              <w:top w:val="double" w:sz="4" w:space="0" w:color="8EAADB"/>
            </w:tcBorders>
          </w:tcPr>
          <w:p w:rsidR="00301E85" w:rsidRPr="002E01B5" w:rsidRDefault="00301E85" w:rsidP="00C618B6">
            <w:pPr>
              <w:spacing w:before="20" w:after="20" w:line="240" w:lineRule="auto"/>
              <w:rPr>
                <w:rFonts w:ascii="Times New Roman" w:hAnsi="Times New Roman"/>
                <w:b/>
                <w:bCs/>
                <w:i/>
                <w:noProof/>
                <w:color w:val="2F5496"/>
                <w:lang/>
              </w:rPr>
            </w:pPr>
          </w:p>
        </w:tc>
      </w:tr>
    </w:tbl>
    <w:p w:rsidR="00301E85" w:rsidRPr="002E01B5" w:rsidRDefault="00301E85" w:rsidP="00C618B6">
      <w:pPr>
        <w:shd w:val="clear" w:color="auto" w:fill="FFFFFF"/>
        <w:spacing w:before="20" w:after="20" w:line="336" w:lineRule="auto"/>
        <w:rPr>
          <w:rFonts w:ascii="Times New Roman" w:hAnsi="Times New Roman"/>
          <w:i/>
          <w:noProof/>
          <w:lang/>
        </w:rPr>
      </w:pPr>
      <w:r w:rsidRPr="002E01B5">
        <w:rPr>
          <w:rFonts w:ascii="Times New Roman" w:hAnsi="Times New Roman"/>
          <w:bCs/>
          <w:i/>
          <w:noProof/>
          <w:lang/>
        </w:rPr>
        <w:t xml:space="preserve">Табела 10. Смештајни капацитети Општине Пожега, </w:t>
      </w:r>
      <w:r w:rsidRPr="002E01B5">
        <w:rPr>
          <w:rFonts w:ascii="Times New Roman" w:hAnsi="Times New Roman"/>
          <w:i/>
          <w:noProof/>
          <w:lang/>
        </w:rPr>
        <w:t>Извор:  Туристичка Организација  Пожега</w:t>
      </w:r>
    </w:p>
    <w:p w:rsidR="002E01B5" w:rsidRDefault="002E01B5" w:rsidP="00C618B6">
      <w:pPr>
        <w:spacing w:before="20" w:after="20"/>
        <w:jc w:val="both"/>
        <w:rPr>
          <w:rFonts w:ascii="Times New Roman" w:hAnsi="Times New Roman"/>
          <w:noProof/>
          <w:sz w:val="22"/>
          <w:szCs w:val="22"/>
          <w:lang w:val="sr-Cyrl-CS"/>
        </w:rPr>
      </w:pPr>
    </w:p>
    <w:p w:rsidR="007B2DF3" w:rsidRPr="002E01B5" w:rsidRDefault="002E01B5" w:rsidP="00C618B6">
      <w:pPr>
        <w:spacing w:before="20" w:after="20"/>
        <w:jc w:val="both"/>
        <w:rPr>
          <w:rFonts w:ascii="Times New Roman" w:hAnsi="Times New Roman"/>
          <w:noProof/>
          <w:color w:val="000000"/>
          <w:sz w:val="24"/>
          <w:szCs w:val="24"/>
          <w:lang/>
        </w:rPr>
      </w:pPr>
      <w:r>
        <w:rPr>
          <w:rFonts w:ascii="Times New Roman" w:hAnsi="Times New Roman"/>
          <w:noProof/>
          <w:sz w:val="22"/>
          <w:szCs w:val="22"/>
          <w:lang w:val="sr-Cyrl-CS"/>
        </w:rPr>
        <w:tab/>
      </w:r>
      <w:r w:rsidR="002E36CE" w:rsidRPr="002E01B5">
        <w:rPr>
          <w:rFonts w:ascii="Times New Roman" w:hAnsi="Times New Roman"/>
          <w:noProof/>
          <w:sz w:val="24"/>
          <w:szCs w:val="24"/>
          <w:lang/>
        </w:rPr>
        <w:t xml:space="preserve">Иако има значајан </w:t>
      </w:r>
      <w:r w:rsidR="007B2DF3" w:rsidRPr="002E01B5">
        <w:rPr>
          <w:rFonts w:ascii="Times New Roman" w:hAnsi="Times New Roman"/>
          <w:noProof/>
          <w:sz w:val="24"/>
          <w:szCs w:val="24"/>
          <w:lang/>
        </w:rPr>
        <w:t xml:space="preserve">геопотенцијал за развој туризма, тренутно стање туристичке привреде </w:t>
      </w:r>
      <w:r w:rsidR="002E36CE" w:rsidRPr="002E01B5">
        <w:rPr>
          <w:rFonts w:ascii="Times New Roman" w:hAnsi="Times New Roman"/>
          <w:noProof/>
          <w:sz w:val="24"/>
          <w:szCs w:val="24"/>
          <w:lang/>
        </w:rPr>
        <w:t xml:space="preserve">указује да </w:t>
      </w:r>
      <w:r w:rsidR="007B2DF3" w:rsidRPr="002E01B5">
        <w:rPr>
          <w:rFonts w:ascii="Times New Roman" w:hAnsi="Times New Roman"/>
          <w:noProof/>
          <w:sz w:val="24"/>
          <w:szCs w:val="24"/>
          <w:lang/>
        </w:rPr>
        <w:t xml:space="preserve"> </w:t>
      </w:r>
      <w:r w:rsidR="007B2DF3" w:rsidRPr="002E01B5">
        <w:rPr>
          <w:rFonts w:ascii="Times New Roman" w:hAnsi="Times New Roman"/>
          <w:noProof/>
          <w:color w:val="000000"/>
          <w:sz w:val="24"/>
          <w:szCs w:val="24"/>
          <w:lang/>
        </w:rPr>
        <w:t>туризам није развијен сразмерно могућностима, потенцијалима</w:t>
      </w:r>
      <w:r w:rsidR="002E36CE" w:rsidRPr="002E01B5">
        <w:rPr>
          <w:rFonts w:ascii="Times New Roman" w:hAnsi="Times New Roman"/>
          <w:noProof/>
          <w:color w:val="000000"/>
          <w:sz w:val="24"/>
          <w:szCs w:val="24"/>
          <w:lang/>
        </w:rPr>
        <w:t xml:space="preserve">, </w:t>
      </w:r>
      <w:r w:rsidR="007B2DF3" w:rsidRPr="002E01B5">
        <w:rPr>
          <w:rFonts w:ascii="Times New Roman" w:hAnsi="Times New Roman"/>
          <w:noProof/>
          <w:color w:val="000000"/>
          <w:sz w:val="24"/>
          <w:szCs w:val="24"/>
          <w:lang/>
        </w:rPr>
        <w:t>па чак и потребама.</w:t>
      </w:r>
    </w:p>
    <w:p w:rsidR="002E01B5" w:rsidRPr="002E01B5" w:rsidRDefault="002E01B5" w:rsidP="00C618B6">
      <w:pPr>
        <w:pStyle w:val="Heading5"/>
        <w:spacing w:before="20" w:after="20"/>
        <w:rPr>
          <w:rFonts w:ascii="Times New Roman" w:hAnsi="Times New Roman"/>
          <w:caps w:val="0"/>
          <w:noProof/>
          <w:sz w:val="24"/>
          <w:szCs w:val="24"/>
          <w:lang w:val="sr-Cyrl-CS"/>
        </w:rPr>
      </w:pPr>
    </w:p>
    <w:p w:rsidR="00596B89" w:rsidRPr="002E01B5" w:rsidRDefault="00E73419" w:rsidP="00C618B6">
      <w:pPr>
        <w:pStyle w:val="Heading5"/>
        <w:spacing w:before="20" w:after="20"/>
        <w:rPr>
          <w:rFonts w:ascii="Times New Roman" w:hAnsi="Times New Roman"/>
          <w:noProof/>
          <w:sz w:val="24"/>
          <w:szCs w:val="24"/>
          <w:lang/>
        </w:rPr>
      </w:pPr>
      <w:r w:rsidRPr="002E01B5">
        <w:rPr>
          <w:rFonts w:ascii="Times New Roman" w:hAnsi="Times New Roman"/>
          <w:caps w:val="0"/>
          <w:noProof/>
          <w:sz w:val="24"/>
          <w:szCs w:val="24"/>
          <w:lang/>
        </w:rPr>
        <w:t xml:space="preserve">Инфраструктурна основа за туризам специјалних интереса </w:t>
      </w:r>
    </w:p>
    <w:p w:rsidR="009046A1" w:rsidRDefault="009046A1" w:rsidP="00C618B6">
      <w:pPr>
        <w:spacing w:before="20" w:after="20" w:line="240" w:lineRule="auto"/>
        <w:rPr>
          <w:rFonts w:ascii="Times New Roman" w:hAnsi="Times New Roman"/>
          <w:i/>
          <w:noProof/>
          <w:color w:val="17365D"/>
          <w:sz w:val="24"/>
          <w:szCs w:val="24"/>
          <w:lang w:val="sr-Cyrl-CS"/>
        </w:rPr>
      </w:pPr>
    </w:p>
    <w:p w:rsidR="000A4C57" w:rsidRPr="002E01B5" w:rsidRDefault="00E6225F" w:rsidP="00C618B6">
      <w:pPr>
        <w:spacing w:before="20" w:after="20" w:line="240" w:lineRule="auto"/>
        <w:rPr>
          <w:rFonts w:ascii="Times New Roman" w:hAnsi="Times New Roman"/>
          <w:i/>
          <w:noProof/>
          <w:color w:val="17365D"/>
          <w:sz w:val="24"/>
          <w:szCs w:val="24"/>
          <w:lang/>
        </w:rPr>
      </w:pPr>
      <w:r w:rsidRPr="002E01B5">
        <w:rPr>
          <w:rFonts w:ascii="Times New Roman" w:hAnsi="Times New Roman"/>
          <w:i/>
          <w:noProof/>
          <w:color w:val="17365D"/>
          <w:sz w:val="24"/>
          <w:szCs w:val="24"/>
          <w:lang/>
        </w:rPr>
        <w:t>П</w:t>
      </w:r>
      <w:r w:rsidR="000A4C57" w:rsidRPr="002E01B5">
        <w:rPr>
          <w:rFonts w:ascii="Times New Roman" w:hAnsi="Times New Roman"/>
          <w:i/>
          <w:noProof/>
          <w:color w:val="17365D"/>
          <w:sz w:val="24"/>
          <w:szCs w:val="24"/>
          <w:lang/>
        </w:rPr>
        <w:t xml:space="preserve">ешачење и планинарење </w:t>
      </w:r>
    </w:p>
    <w:p w:rsidR="000A4C57" w:rsidRPr="002E01B5" w:rsidRDefault="002E01B5"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A4C57" w:rsidRPr="002E01B5">
        <w:rPr>
          <w:rFonts w:ascii="Times New Roman" w:hAnsi="Times New Roman"/>
          <w:noProof/>
          <w:sz w:val="24"/>
          <w:szCs w:val="24"/>
          <w:lang/>
        </w:rPr>
        <w:t>Основу за пешачење и планинарење на територији општине Пожега пружа њена позиционираност између највишег врха Маљена (Краљев сто, 1103 м) на северу, Овчара (985 м) и Каблара (889 м) на истоку, Крстаца (623 м) на југоистоку, Клика (927 м) на југу и Трешњевице (635 м) на истоку, као и Благаја, (Равни крш 844 м) на југозападу</w:t>
      </w:r>
      <w:r w:rsidR="002E36CE"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 xml:space="preserve"> једина  планина са територије Општине унета у каталог планинара Србије. Могућност за шетњу кроз нетакнуту природу нуде Строгих резервати природе Вражији Вир и Челачки поток у </w:t>
      </w:r>
      <w:r>
        <w:rPr>
          <w:rFonts w:ascii="Times New Roman" w:hAnsi="Times New Roman"/>
          <w:noProof/>
          <w:sz w:val="24"/>
          <w:szCs w:val="24"/>
          <w:lang/>
        </w:rPr>
        <w:t>Тометином Пољу.  Обележен</w:t>
      </w:r>
      <w:r>
        <w:rPr>
          <w:rFonts w:ascii="Times New Roman" w:hAnsi="Times New Roman"/>
          <w:noProof/>
          <w:sz w:val="24"/>
          <w:szCs w:val="24"/>
          <w:lang w:val="sr-Cyrl-CS"/>
        </w:rPr>
        <w:t>е</w:t>
      </w:r>
      <w:r w:rsidR="000A4C57" w:rsidRPr="002E01B5">
        <w:rPr>
          <w:rFonts w:ascii="Times New Roman" w:hAnsi="Times New Roman"/>
          <w:noProof/>
          <w:sz w:val="24"/>
          <w:szCs w:val="24"/>
          <w:lang/>
        </w:rPr>
        <w:t xml:space="preserve"> су пешачке стазе Центар-Лорет и Рошка Плоча-школа Сврачко</w:t>
      </w:r>
      <w:r w:rsidR="00596B89" w:rsidRPr="002E01B5">
        <w:rPr>
          <w:rFonts w:ascii="Times New Roman" w:hAnsi="Times New Roman"/>
          <w:noProof/>
          <w:sz w:val="24"/>
          <w:szCs w:val="24"/>
          <w:lang/>
        </w:rPr>
        <w:t xml:space="preserve">во. </w:t>
      </w:r>
    </w:p>
    <w:p w:rsidR="002E01B5" w:rsidRDefault="002E01B5" w:rsidP="00C618B6">
      <w:pPr>
        <w:spacing w:before="20" w:after="20" w:line="240" w:lineRule="auto"/>
        <w:rPr>
          <w:rFonts w:ascii="Times New Roman" w:hAnsi="Times New Roman"/>
          <w:i/>
          <w:noProof/>
          <w:color w:val="17365D"/>
          <w:sz w:val="24"/>
          <w:szCs w:val="24"/>
          <w:lang w:val="sr-Cyrl-CS"/>
        </w:rPr>
      </w:pPr>
    </w:p>
    <w:p w:rsidR="000A4C57" w:rsidRPr="002E01B5" w:rsidRDefault="000A4C57" w:rsidP="00C618B6">
      <w:pPr>
        <w:spacing w:before="20" w:after="20" w:line="240" w:lineRule="auto"/>
        <w:rPr>
          <w:rFonts w:ascii="Times New Roman" w:hAnsi="Times New Roman"/>
          <w:i/>
          <w:noProof/>
          <w:color w:val="17365D"/>
          <w:sz w:val="24"/>
          <w:szCs w:val="24"/>
          <w:lang/>
        </w:rPr>
      </w:pPr>
      <w:r w:rsidRPr="002E01B5">
        <w:rPr>
          <w:rFonts w:ascii="Times New Roman" w:hAnsi="Times New Roman"/>
          <w:i/>
          <w:noProof/>
          <w:color w:val="17365D"/>
          <w:sz w:val="24"/>
          <w:szCs w:val="24"/>
          <w:lang/>
        </w:rPr>
        <w:t xml:space="preserve">Кањонинг </w:t>
      </w:r>
    </w:p>
    <w:p w:rsidR="000A4C57" w:rsidRPr="002E01B5" w:rsidRDefault="002E01B5"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A4C57" w:rsidRPr="002E01B5">
        <w:rPr>
          <w:rFonts w:ascii="Times New Roman" w:hAnsi="Times New Roman"/>
          <w:noProof/>
          <w:sz w:val="24"/>
          <w:szCs w:val="24"/>
          <w:lang/>
        </w:rPr>
        <w:t>Атрактивност кањона реке Рзав, Ђетиње, Скрапежа, Каменице нуде</w:t>
      </w:r>
      <w:r>
        <w:rPr>
          <w:rFonts w:ascii="Times New Roman" w:hAnsi="Times New Roman"/>
          <w:noProof/>
          <w:sz w:val="24"/>
          <w:szCs w:val="24"/>
          <w:lang/>
        </w:rPr>
        <w:t xml:space="preserve"> љубитељима кањонинга могућност</w:t>
      </w:r>
      <w:r w:rsidR="000A4C57" w:rsidRPr="002E01B5">
        <w:rPr>
          <w:rFonts w:ascii="Times New Roman" w:hAnsi="Times New Roman"/>
          <w:noProof/>
          <w:sz w:val="24"/>
          <w:szCs w:val="24"/>
          <w:lang/>
        </w:rPr>
        <w:t xml:space="preserve">и ове активности. </w:t>
      </w:r>
    </w:p>
    <w:p w:rsidR="002E01B5" w:rsidRDefault="002E01B5" w:rsidP="00C618B6">
      <w:pPr>
        <w:shd w:val="clear" w:color="auto" w:fill="FFFFFF"/>
        <w:autoSpaceDE w:val="0"/>
        <w:autoSpaceDN w:val="0"/>
        <w:adjustRightInd w:val="0"/>
        <w:spacing w:before="20" w:after="20" w:line="240" w:lineRule="auto"/>
        <w:rPr>
          <w:rFonts w:ascii="Times New Roman" w:hAnsi="Times New Roman"/>
          <w:i/>
          <w:noProof/>
          <w:color w:val="17365D"/>
          <w:sz w:val="24"/>
          <w:szCs w:val="24"/>
          <w:lang w:val="sr-Cyrl-CS"/>
        </w:rPr>
      </w:pPr>
    </w:p>
    <w:p w:rsidR="000A4C57" w:rsidRPr="002E01B5" w:rsidRDefault="000A4C57" w:rsidP="00C618B6">
      <w:pPr>
        <w:shd w:val="clear" w:color="auto" w:fill="FFFFFF"/>
        <w:autoSpaceDE w:val="0"/>
        <w:autoSpaceDN w:val="0"/>
        <w:adjustRightInd w:val="0"/>
        <w:spacing w:before="20" w:after="20" w:line="240" w:lineRule="auto"/>
        <w:rPr>
          <w:rFonts w:ascii="Times New Roman" w:hAnsi="Times New Roman"/>
          <w:i/>
          <w:noProof/>
          <w:color w:val="17365D"/>
          <w:sz w:val="24"/>
          <w:szCs w:val="24"/>
          <w:lang/>
        </w:rPr>
      </w:pPr>
      <w:r w:rsidRPr="002E01B5">
        <w:rPr>
          <w:rFonts w:ascii="Times New Roman" w:hAnsi="Times New Roman"/>
          <w:i/>
          <w:noProof/>
          <w:color w:val="17365D"/>
          <w:sz w:val="24"/>
          <w:szCs w:val="24"/>
          <w:lang/>
        </w:rPr>
        <w:t xml:space="preserve">Посматрање птица </w:t>
      </w:r>
    </w:p>
    <w:p w:rsidR="000A4C57" w:rsidRPr="002E01B5" w:rsidRDefault="002E01B5" w:rsidP="00C618B6">
      <w:pPr>
        <w:autoSpaceDE w:val="0"/>
        <w:autoSpaceDN w:val="0"/>
        <w:adjustRightInd w:val="0"/>
        <w:spacing w:before="20" w:after="20" w:line="240" w:lineRule="auto"/>
        <w:jc w:val="both"/>
        <w:rPr>
          <w:rFonts w:ascii="Times New Roman" w:eastAsia="Times New Roman,Bold" w:hAnsi="Times New Roman"/>
          <w:bCs/>
          <w:noProof/>
          <w:sz w:val="24"/>
          <w:szCs w:val="24"/>
          <w:lang/>
        </w:rPr>
      </w:pPr>
      <w:r>
        <w:rPr>
          <w:rFonts w:ascii="Times New Roman" w:hAnsi="Times New Roman"/>
          <w:noProof/>
          <w:sz w:val="24"/>
          <w:szCs w:val="24"/>
          <w:lang w:val="sr-Cyrl-CS"/>
        </w:rPr>
        <w:tab/>
      </w:r>
      <w:r w:rsidR="000A4C57" w:rsidRPr="002E01B5">
        <w:rPr>
          <w:rFonts w:ascii="Times New Roman" w:hAnsi="Times New Roman"/>
          <w:noProof/>
          <w:sz w:val="24"/>
          <w:szCs w:val="24"/>
          <w:lang/>
        </w:rPr>
        <w:t>Љубитељи Birdwatching-а</w:t>
      </w:r>
      <w:r w:rsidR="002E36CE"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w:t>
      </w:r>
      <w:r w:rsidR="002E36CE" w:rsidRPr="002E01B5">
        <w:rPr>
          <w:rFonts w:ascii="Times New Roman" w:hAnsi="Times New Roman"/>
          <w:noProof/>
          <w:sz w:val="24"/>
          <w:szCs w:val="24"/>
          <w:lang/>
        </w:rPr>
        <w:t>посматрања</w:t>
      </w:r>
      <w:r w:rsidR="000A4C57" w:rsidRPr="002E01B5">
        <w:rPr>
          <w:rFonts w:ascii="Times New Roman" w:hAnsi="Times New Roman"/>
          <w:noProof/>
          <w:sz w:val="24"/>
          <w:szCs w:val="24"/>
          <w:lang/>
        </w:rPr>
        <w:t xml:space="preserve"> птица) </w:t>
      </w:r>
      <w:r w:rsidR="000A4C57" w:rsidRPr="002E01B5">
        <w:rPr>
          <w:rFonts w:ascii="Times New Roman" w:eastAsia="Times New Roman,Bold" w:hAnsi="Times New Roman"/>
          <w:bCs/>
          <w:noProof/>
          <w:sz w:val="24"/>
          <w:szCs w:val="24"/>
          <w:lang/>
        </w:rPr>
        <w:t>на терито</w:t>
      </w:r>
      <w:r w:rsidR="002E36CE" w:rsidRPr="002E01B5">
        <w:rPr>
          <w:rFonts w:ascii="Times New Roman" w:eastAsia="Times New Roman,Bold" w:hAnsi="Times New Roman"/>
          <w:bCs/>
          <w:noProof/>
          <w:sz w:val="24"/>
          <w:szCs w:val="24"/>
          <w:lang/>
        </w:rPr>
        <w:t>р</w:t>
      </w:r>
      <w:r w:rsidR="000A4C57" w:rsidRPr="002E01B5">
        <w:rPr>
          <w:rFonts w:ascii="Times New Roman" w:eastAsia="Times New Roman,Bold" w:hAnsi="Times New Roman"/>
          <w:bCs/>
          <w:noProof/>
          <w:sz w:val="24"/>
          <w:szCs w:val="24"/>
          <w:lang/>
        </w:rPr>
        <w:t>ији општине могу видети 25 врста птица (</w:t>
      </w:r>
      <w:r w:rsidR="000A4C57" w:rsidRPr="002E01B5">
        <w:rPr>
          <w:rFonts w:ascii="Times New Roman" w:hAnsi="Times New Roman"/>
          <w:noProof/>
          <w:sz w:val="24"/>
          <w:szCs w:val="24"/>
          <w:lang/>
        </w:rPr>
        <w:t xml:space="preserve">јастребови, соколови, голубови, кукавице, сове, пупавци, детлићи, ласте, сврачци, вуге, чворци, вране, дроздови грмуше, мухарице, дугорепе сенице, бргљези, врапци, зебе, стрнадице, гњурци, чапље, пловуше, барске коке.) Посебно интересантна дестинација за ову активност је Тометино Поље. </w:t>
      </w:r>
    </w:p>
    <w:p w:rsidR="002E01B5" w:rsidRDefault="002E01B5" w:rsidP="00C618B6">
      <w:pPr>
        <w:spacing w:before="20" w:after="20" w:line="240" w:lineRule="auto"/>
        <w:ind w:right="-360"/>
        <w:rPr>
          <w:rFonts w:ascii="Times New Roman" w:hAnsi="Times New Roman"/>
          <w:i/>
          <w:noProof/>
          <w:color w:val="17365D"/>
          <w:sz w:val="24"/>
          <w:szCs w:val="24"/>
          <w:lang w:val="sr-Cyrl-CS"/>
        </w:rPr>
      </w:pPr>
    </w:p>
    <w:p w:rsidR="000A4C57" w:rsidRPr="002E01B5" w:rsidRDefault="000A4C57" w:rsidP="00C618B6">
      <w:pPr>
        <w:spacing w:before="20" w:after="20" w:line="240" w:lineRule="auto"/>
        <w:ind w:right="-360"/>
        <w:rPr>
          <w:rFonts w:ascii="Times New Roman" w:hAnsi="Times New Roman"/>
          <w:i/>
          <w:noProof/>
          <w:color w:val="17365D"/>
          <w:sz w:val="24"/>
          <w:szCs w:val="24"/>
          <w:lang/>
        </w:rPr>
      </w:pPr>
      <w:r w:rsidRPr="002E01B5">
        <w:rPr>
          <w:rFonts w:ascii="Times New Roman" w:hAnsi="Times New Roman"/>
          <w:i/>
          <w:noProof/>
          <w:color w:val="17365D"/>
          <w:sz w:val="24"/>
          <w:szCs w:val="24"/>
          <w:lang/>
        </w:rPr>
        <w:t xml:space="preserve">Бициклизам </w:t>
      </w:r>
    </w:p>
    <w:p w:rsidR="000A4C57" w:rsidRPr="002E01B5" w:rsidRDefault="002E01B5"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A4C57" w:rsidRPr="002E01B5">
        <w:rPr>
          <w:rFonts w:ascii="Times New Roman" w:hAnsi="Times New Roman"/>
          <w:noProof/>
          <w:sz w:val="24"/>
          <w:szCs w:val="24"/>
          <w:lang/>
        </w:rPr>
        <w:t>Пожега  има различите изазове за бициклисте и брдске бициклисте. Успостављене  бициклистичке стазе су у дужини од 35,</w:t>
      </w:r>
      <w:r w:rsidR="002E36CE"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 xml:space="preserve">3км: </w:t>
      </w:r>
      <w:r w:rsidR="000A4C57" w:rsidRPr="002E01B5">
        <w:rPr>
          <w:rFonts w:ascii="Times New Roman" w:hAnsi="Times New Roman"/>
          <w:b/>
          <w:noProof/>
          <w:sz w:val="24"/>
          <w:szCs w:val="24"/>
          <w:lang/>
        </w:rPr>
        <w:t>ЛУНОВО СЕЛО–ПОЖЕГА–АРИЉЕ (ЗС–</w:t>
      </w:r>
      <w:r w:rsidR="000A4C57" w:rsidRPr="002E01B5">
        <w:rPr>
          <w:rFonts w:ascii="Times New Roman" w:hAnsi="Times New Roman"/>
          <w:b/>
          <w:noProof/>
          <w:sz w:val="24"/>
          <w:szCs w:val="24"/>
          <w:lang/>
        </w:rPr>
        <w:lastRenderedPageBreak/>
        <w:t xml:space="preserve">Г1)  - </w:t>
      </w:r>
      <w:r w:rsidR="000A4C57" w:rsidRPr="002E01B5">
        <w:rPr>
          <w:rFonts w:ascii="Times New Roman" w:hAnsi="Times New Roman"/>
          <w:noProof/>
          <w:sz w:val="24"/>
          <w:szCs w:val="24"/>
          <w:lang/>
        </w:rPr>
        <w:t xml:space="preserve">дужина  24 км, висинска разлика 89 м,  укупан успон 677м,  укупан спуст 708 </w:t>
      </w:r>
      <w:r w:rsidR="00596B89" w:rsidRPr="002E01B5">
        <w:rPr>
          <w:rFonts w:ascii="Times New Roman" w:hAnsi="Times New Roman"/>
          <w:noProof/>
          <w:sz w:val="24"/>
          <w:szCs w:val="24"/>
          <w:lang/>
        </w:rPr>
        <w:t xml:space="preserve">м. </w:t>
      </w:r>
      <w:r w:rsidR="000A4C57" w:rsidRPr="002E01B5">
        <w:rPr>
          <w:rFonts w:ascii="Times New Roman" w:hAnsi="Times New Roman"/>
          <w:b/>
          <w:noProof/>
          <w:sz w:val="24"/>
          <w:szCs w:val="24"/>
          <w:lang/>
        </w:rPr>
        <w:t xml:space="preserve">ПУТ ДАВНИНА (ЗС-ПОЗГ-ПП1) - </w:t>
      </w:r>
      <w:r w:rsidR="000A4C57" w:rsidRPr="002E01B5">
        <w:rPr>
          <w:rFonts w:ascii="Times New Roman" w:hAnsi="Times New Roman"/>
          <w:noProof/>
          <w:sz w:val="24"/>
          <w:szCs w:val="24"/>
          <w:lang/>
        </w:rPr>
        <w:t>путања: Пожега–Пилатовачко поље–Прилипац, дужина руте</w:t>
      </w:r>
      <w:r w:rsidR="007B2DF3"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 xml:space="preserve">11,3км, висинска разлика 42м,  укупан успон  402 м, укупан спуст 399 м . </w:t>
      </w:r>
    </w:p>
    <w:p w:rsidR="002E01B5" w:rsidRPr="002E01B5" w:rsidRDefault="002E01B5" w:rsidP="00C618B6">
      <w:pPr>
        <w:spacing w:before="20" w:after="20"/>
        <w:rPr>
          <w:rFonts w:ascii="Times New Roman" w:hAnsi="Times New Roman"/>
          <w:noProof/>
          <w:sz w:val="24"/>
          <w:szCs w:val="24"/>
          <w:lang w:val="sr-Cyrl-CS"/>
        </w:rPr>
      </w:pPr>
    </w:p>
    <w:p w:rsidR="000A4C57" w:rsidRPr="002E01B5" w:rsidRDefault="000A4C57" w:rsidP="00C618B6">
      <w:pPr>
        <w:spacing w:before="20" w:after="20"/>
        <w:rPr>
          <w:rFonts w:ascii="Times New Roman" w:hAnsi="Times New Roman"/>
          <w:i/>
          <w:noProof/>
          <w:color w:val="17365D"/>
          <w:sz w:val="24"/>
          <w:szCs w:val="24"/>
          <w:lang/>
        </w:rPr>
      </w:pPr>
      <w:r w:rsidRPr="002E01B5">
        <w:rPr>
          <w:rFonts w:ascii="Times New Roman" w:hAnsi="Times New Roman"/>
          <w:i/>
          <w:noProof/>
          <w:color w:val="17365D"/>
          <w:sz w:val="24"/>
          <w:szCs w:val="24"/>
          <w:lang/>
        </w:rPr>
        <w:t xml:space="preserve">Активности у агротуризму </w:t>
      </w:r>
    </w:p>
    <w:p w:rsidR="000A4C57" w:rsidRPr="002E01B5" w:rsidRDefault="002E01B5"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A4C57" w:rsidRPr="002E01B5">
        <w:rPr>
          <w:rFonts w:ascii="Times New Roman" w:hAnsi="Times New Roman"/>
          <w:noProof/>
          <w:sz w:val="24"/>
          <w:szCs w:val="24"/>
          <w:lang/>
        </w:rPr>
        <w:t>Могућност за активности у постојећим сеоским домаћинствима обухвата обављање свакодневних пољопривредних послова у самом сеоском домаћинству (печење ракије, кошење траве, млевење жита, плашћење сена, калемљење воћа, сејање и заливање поврћа, рад са домаћим животињама, плетење, вежење, припремање зимнице)</w:t>
      </w:r>
      <w:r w:rsidR="00596B89" w:rsidRPr="002E01B5">
        <w:rPr>
          <w:rFonts w:ascii="Times New Roman" w:hAnsi="Times New Roman"/>
          <w:noProof/>
          <w:sz w:val="24"/>
          <w:szCs w:val="24"/>
          <w:lang/>
        </w:rPr>
        <w:t>.</w:t>
      </w:r>
    </w:p>
    <w:p w:rsidR="002E01B5" w:rsidRDefault="002E01B5" w:rsidP="00C618B6">
      <w:pPr>
        <w:autoSpaceDE w:val="0"/>
        <w:autoSpaceDN w:val="0"/>
        <w:adjustRightInd w:val="0"/>
        <w:spacing w:before="20" w:after="20" w:line="240" w:lineRule="auto"/>
        <w:rPr>
          <w:rFonts w:ascii="Times New Roman" w:eastAsia="Times New Roman,Bold" w:hAnsi="Times New Roman"/>
          <w:bCs/>
          <w:i/>
          <w:noProof/>
          <w:color w:val="17365D"/>
          <w:sz w:val="24"/>
          <w:szCs w:val="24"/>
          <w:lang w:val="sr-Cyrl-CS"/>
        </w:rPr>
      </w:pPr>
    </w:p>
    <w:p w:rsidR="000A4C57" w:rsidRPr="002E01B5" w:rsidRDefault="000A4C57" w:rsidP="00C618B6">
      <w:pPr>
        <w:autoSpaceDE w:val="0"/>
        <w:autoSpaceDN w:val="0"/>
        <w:adjustRightInd w:val="0"/>
        <w:spacing w:before="20" w:after="20" w:line="240" w:lineRule="auto"/>
        <w:rPr>
          <w:rFonts w:ascii="Times New Roman" w:eastAsia="Times New Roman,Bold" w:hAnsi="Times New Roman"/>
          <w:bCs/>
          <w:i/>
          <w:noProof/>
          <w:color w:val="17365D"/>
          <w:sz w:val="24"/>
          <w:szCs w:val="24"/>
          <w:lang/>
        </w:rPr>
      </w:pPr>
      <w:r w:rsidRPr="002E01B5">
        <w:rPr>
          <w:rFonts w:ascii="Times New Roman" w:eastAsia="Times New Roman,Bold" w:hAnsi="Times New Roman"/>
          <w:bCs/>
          <w:i/>
          <w:noProof/>
          <w:color w:val="17365D"/>
          <w:sz w:val="24"/>
          <w:szCs w:val="24"/>
          <w:lang/>
        </w:rPr>
        <w:t xml:space="preserve">Риболов и лов </w:t>
      </w:r>
    </w:p>
    <w:p w:rsidR="000A4C57" w:rsidRPr="002E01B5" w:rsidRDefault="002E01B5"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eastAsia="Times New Roman,Bold" w:hAnsi="Times New Roman"/>
          <w:bCs/>
          <w:noProof/>
          <w:sz w:val="24"/>
          <w:szCs w:val="24"/>
          <w:lang w:val="sr-Cyrl-CS"/>
        </w:rPr>
        <w:tab/>
      </w:r>
      <w:r w:rsidR="000A4C57" w:rsidRPr="002E01B5">
        <w:rPr>
          <w:rFonts w:ascii="Times New Roman" w:eastAsia="Times New Roman,Bold" w:hAnsi="Times New Roman"/>
          <w:bCs/>
          <w:noProof/>
          <w:sz w:val="24"/>
          <w:szCs w:val="24"/>
          <w:lang/>
        </w:rPr>
        <w:t>На територији Општине регистровано је 13 врста рибе</w:t>
      </w:r>
      <w:r w:rsidR="000A4C57" w:rsidRPr="002E01B5">
        <w:rPr>
          <w:rFonts w:ascii="Times New Roman" w:hAnsi="Times New Roman"/>
          <w:noProof/>
          <w:sz w:val="24"/>
          <w:szCs w:val="24"/>
          <w:lang/>
        </w:rPr>
        <w:t>: плиска, речна мрена, поточна мрена, скобаљ, кркуша, клен, пијор, липљен, поточна пастрмка, пеш, бркица. Неки аутори наводе да у Великом Рзаву борави и велики вретенар. Рзав,</w:t>
      </w:r>
      <w:r w:rsidR="002E36CE"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 xml:space="preserve">Скрапеж и Моравица нуде могућности за риболов/спортски риболов. </w:t>
      </w:r>
    </w:p>
    <w:p w:rsidR="002E36CE" w:rsidRDefault="002E01B5"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596B89" w:rsidRPr="002E01B5">
        <w:rPr>
          <w:rFonts w:ascii="Times New Roman" w:hAnsi="Times New Roman"/>
          <w:noProof/>
          <w:sz w:val="24"/>
          <w:szCs w:val="24"/>
          <w:lang/>
        </w:rPr>
        <w:t xml:space="preserve">На подручју општине је ловиште </w:t>
      </w:r>
      <w:r w:rsidR="000A4C57" w:rsidRPr="002E01B5">
        <w:rPr>
          <w:rFonts w:ascii="Times New Roman" w:hAnsi="Times New Roman"/>
          <w:noProof/>
          <w:sz w:val="24"/>
          <w:szCs w:val="24"/>
          <w:lang/>
        </w:rPr>
        <w:t>Милошево укупне површине 41.143ха од чега шуме чи</w:t>
      </w:r>
      <w:r>
        <w:rPr>
          <w:rFonts w:ascii="Times New Roman" w:hAnsi="Times New Roman"/>
          <w:noProof/>
          <w:sz w:val="24"/>
          <w:szCs w:val="24"/>
          <w:lang/>
        </w:rPr>
        <w:t>не 28,8%, пашњаци и ливаде 30,4%, њиве-оранице 24</w:t>
      </w:r>
      <w:r w:rsidR="000A4C57" w:rsidRPr="002E01B5">
        <w:rPr>
          <w:rFonts w:ascii="Times New Roman" w:hAnsi="Times New Roman"/>
          <w:noProof/>
          <w:sz w:val="24"/>
          <w:szCs w:val="24"/>
          <w:lang/>
        </w:rPr>
        <w:t>%, воћњаци и виног</w:t>
      </w:r>
      <w:r>
        <w:rPr>
          <w:rFonts w:ascii="Times New Roman" w:hAnsi="Times New Roman"/>
          <w:noProof/>
          <w:sz w:val="24"/>
          <w:szCs w:val="24"/>
          <w:lang/>
        </w:rPr>
        <w:t>ради 10,1%, трстици и баре 0,4%, остало 6,3</w:t>
      </w:r>
      <w:r w:rsidR="000A4C57" w:rsidRPr="002E01B5">
        <w:rPr>
          <w:rFonts w:ascii="Times New Roman" w:hAnsi="Times New Roman"/>
          <w:noProof/>
          <w:sz w:val="24"/>
          <w:szCs w:val="24"/>
          <w:lang/>
        </w:rPr>
        <w:t>%</w:t>
      </w:r>
      <w:r>
        <w:rPr>
          <w:rFonts w:ascii="Times New Roman" w:hAnsi="Times New Roman"/>
          <w:noProof/>
          <w:sz w:val="24"/>
          <w:szCs w:val="24"/>
          <w:lang/>
        </w:rPr>
        <w:t>. Ловне површине заузимају 88,8</w:t>
      </w:r>
      <w:r w:rsidR="000A4C57" w:rsidRPr="002E01B5">
        <w:rPr>
          <w:rFonts w:ascii="Times New Roman" w:hAnsi="Times New Roman"/>
          <w:noProof/>
          <w:sz w:val="24"/>
          <w:szCs w:val="24"/>
          <w:lang/>
        </w:rPr>
        <w:t>% а неловне 11,2</w:t>
      </w:r>
      <w:r w:rsidR="00AE35AD" w:rsidRPr="002E01B5">
        <w:rPr>
          <w:rFonts w:ascii="Times New Roman" w:hAnsi="Times New Roman"/>
          <w:noProof/>
          <w:sz w:val="24"/>
          <w:szCs w:val="24"/>
          <w:lang/>
        </w:rPr>
        <w:t>% укупне површине. Ловиштем Милошево</w:t>
      </w:r>
      <w:r w:rsidR="000A4C57" w:rsidRPr="002E01B5">
        <w:rPr>
          <w:rFonts w:ascii="Times New Roman" w:hAnsi="Times New Roman"/>
          <w:noProof/>
          <w:sz w:val="24"/>
          <w:szCs w:val="24"/>
          <w:lang/>
        </w:rPr>
        <w:t xml:space="preserve"> газдује Ловачки савез </w:t>
      </w:r>
      <w:r w:rsidR="007B2DF3" w:rsidRPr="002E01B5">
        <w:rPr>
          <w:rFonts w:ascii="Times New Roman" w:hAnsi="Times New Roman"/>
          <w:noProof/>
          <w:sz w:val="24"/>
          <w:szCs w:val="24"/>
          <w:lang/>
        </w:rPr>
        <w:t xml:space="preserve">Србије преко ловачког удружења </w:t>
      </w:r>
      <w:r w:rsidR="000A4C57" w:rsidRPr="002E01B5">
        <w:rPr>
          <w:rFonts w:ascii="Times New Roman" w:hAnsi="Times New Roman"/>
          <w:noProof/>
          <w:sz w:val="24"/>
          <w:szCs w:val="24"/>
          <w:lang/>
        </w:rPr>
        <w:t>Књаз Милош. Ово брдско планинско ловиште се налази на обронцима Маљена, у Тометином Пољу и ширем простору Пожеге. Надморска висина ловишта је у распону од 290 до 1103 м. Ловиште на читавој површини пресеца</w:t>
      </w:r>
      <w:r>
        <w:rPr>
          <w:rFonts w:ascii="Times New Roman" w:hAnsi="Times New Roman"/>
          <w:noProof/>
          <w:sz w:val="24"/>
          <w:szCs w:val="24"/>
          <w:lang/>
        </w:rPr>
        <w:t xml:space="preserve">ју реке и потоци </w:t>
      </w:r>
      <w:r>
        <w:rPr>
          <w:rFonts w:ascii="Times New Roman" w:hAnsi="Times New Roman"/>
          <w:noProof/>
          <w:sz w:val="24"/>
          <w:szCs w:val="24"/>
          <w:lang w:val="sr-Cyrl-CS"/>
        </w:rPr>
        <w:t>у</w:t>
      </w:r>
      <w:r w:rsidR="000A4C57" w:rsidRPr="002E01B5">
        <w:rPr>
          <w:rFonts w:ascii="Times New Roman" w:hAnsi="Times New Roman"/>
          <w:noProof/>
          <w:sz w:val="24"/>
          <w:szCs w:val="24"/>
          <w:lang/>
        </w:rPr>
        <w:t xml:space="preserve"> којима има воде ток</w:t>
      </w:r>
      <w:r w:rsidR="00AE35AD" w:rsidRPr="002E01B5">
        <w:rPr>
          <w:rFonts w:ascii="Times New Roman" w:hAnsi="Times New Roman"/>
          <w:noProof/>
          <w:sz w:val="24"/>
          <w:szCs w:val="24"/>
          <w:lang/>
        </w:rPr>
        <w:t>ом целе године, Скрапеж, Добрињ</w:t>
      </w:r>
      <w:r w:rsidR="000A4C57" w:rsidRPr="002E01B5">
        <w:rPr>
          <w:rFonts w:ascii="Times New Roman" w:hAnsi="Times New Roman"/>
          <w:noProof/>
          <w:sz w:val="24"/>
          <w:szCs w:val="24"/>
          <w:lang/>
        </w:rPr>
        <w:t>ска река, Каменица, Моравица и друге.</w:t>
      </w:r>
      <w:r w:rsidR="002E36CE"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Гајене врсте дивљачи су: дивља свиња срна</w:t>
      </w:r>
      <w:r w:rsidR="00AE35AD"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з</w:t>
      </w:r>
      <w:r w:rsidR="00AE35AD" w:rsidRPr="002E01B5">
        <w:rPr>
          <w:rFonts w:ascii="Times New Roman" w:hAnsi="Times New Roman"/>
          <w:noProof/>
          <w:sz w:val="24"/>
          <w:szCs w:val="24"/>
          <w:lang/>
        </w:rPr>
        <w:t xml:space="preserve">ец, </w:t>
      </w:r>
      <w:r w:rsidR="000A4C57" w:rsidRPr="002E01B5">
        <w:rPr>
          <w:rFonts w:ascii="Times New Roman" w:hAnsi="Times New Roman"/>
          <w:noProof/>
          <w:sz w:val="24"/>
          <w:szCs w:val="24"/>
          <w:lang/>
        </w:rPr>
        <w:t>фазан</w:t>
      </w:r>
      <w:r w:rsidR="00AE35AD" w:rsidRPr="002E01B5">
        <w:rPr>
          <w:rFonts w:ascii="Times New Roman" w:hAnsi="Times New Roman"/>
          <w:noProof/>
          <w:sz w:val="24"/>
          <w:szCs w:val="24"/>
          <w:lang/>
        </w:rPr>
        <w:t xml:space="preserve">, </w:t>
      </w:r>
      <w:r w:rsidR="000A4C57" w:rsidRPr="002E01B5">
        <w:rPr>
          <w:rFonts w:ascii="Times New Roman" w:hAnsi="Times New Roman"/>
          <w:noProof/>
          <w:sz w:val="24"/>
          <w:szCs w:val="24"/>
          <w:lang/>
        </w:rPr>
        <w:t>пољска јаребица.</w:t>
      </w:r>
    </w:p>
    <w:p w:rsidR="00936B1A" w:rsidRDefault="00936B1A" w:rsidP="00C618B6">
      <w:pPr>
        <w:autoSpaceDE w:val="0"/>
        <w:autoSpaceDN w:val="0"/>
        <w:adjustRightInd w:val="0"/>
        <w:spacing w:before="20" w:after="20" w:line="240" w:lineRule="auto"/>
        <w:jc w:val="both"/>
        <w:rPr>
          <w:rFonts w:ascii="Times New Roman" w:hAnsi="Times New Roman"/>
          <w:noProof/>
          <w:sz w:val="24"/>
          <w:szCs w:val="24"/>
          <w:lang w:val="sr-Cyrl-CS"/>
        </w:rPr>
      </w:pPr>
    </w:p>
    <w:p w:rsidR="00936B1A" w:rsidRDefault="00936B1A" w:rsidP="00C618B6">
      <w:pPr>
        <w:autoSpaceDE w:val="0"/>
        <w:autoSpaceDN w:val="0"/>
        <w:adjustRightInd w:val="0"/>
        <w:spacing w:before="20" w:after="20" w:line="240" w:lineRule="auto"/>
        <w:jc w:val="both"/>
        <w:rPr>
          <w:rFonts w:ascii="Times New Roman" w:hAnsi="Times New Roman"/>
          <w:noProof/>
          <w:sz w:val="24"/>
          <w:szCs w:val="24"/>
          <w:lang w:val="sr-Cyrl-CS"/>
        </w:rPr>
      </w:pPr>
    </w:p>
    <w:p w:rsidR="00936B1A" w:rsidRPr="00936B1A" w:rsidRDefault="00936B1A" w:rsidP="00C618B6">
      <w:pPr>
        <w:autoSpaceDE w:val="0"/>
        <w:autoSpaceDN w:val="0"/>
        <w:adjustRightInd w:val="0"/>
        <w:spacing w:before="20" w:after="20" w:line="240" w:lineRule="auto"/>
        <w:jc w:val="both"/>
        <w:rPr>
          <w:rFonts w:ascii="Times New Roman" w:hAnsi="Times New Roman"/>
          <w:noProof/>
          <w:sz w:val="24"/>
          <w:szCs w:val="24"/>
          <w:lang w:val="sr-Cyrl-CS"/>
        </w:rPr>
      </w:pPr>
    </w:p>
    <w:p w:rsidR="000C6427" w:rsidRPr="002E01B5" w:rsidRDefault="002E01B5" w:rsidP="00C618B6">
      <w:pPr>
        <w:pStyle w:val="Heading3"/>
        <w:spacing w:before="20" w:after="20"/>
        <w:rPr>
          <w:rFonts w:ascii="Times New Roman" w:hAnsi="Times New Roman"/>
          <w:noProof/>
          <w:sz w:val="24"/>
          <w:szCs w:val="24"/>
          <w:lang/>
        </w:rPr>
      </w:pPr>
      <w:bookmarkStart w:id="22" w:name="_Toc459789389"/>
      <w:r w:rsidRPr="002E01B5">
        <w:rPr>
          <w:rFonts w:ascii="Times New Roman" w:hAnsi="Times New Roman"/>
          <w:noProof/>
          <w:sz w:val="24"/>
          <w:szCs w:val="24"/>
          <w:lang w:val="sr-Cyrl-CS"/>
        </w:rPr>
        <w:t>2</w:t>
      </w:r>
      <w:r w:rsidR="000C6427" w:rsidRPr="002E01B5">
        <w:rPr>
          <w:rFonts w:ascii="Times New Roman" w:hAnsi="Times New Roman"/>
          <w:noProof/>
          <w:sz w:val="24"/>
          <w:szCs w:val="24"/>
          <w:lang/>
        </w:rPr>
        <w:t>.1.2</w:t>
      </w:r>
      <w:r w:rsidR="00305D5A" w:rsidRPr="002E01B5">
        <w:rPr>
          <w:rFonts w:ascii="Times New Roman" w:hAnsi="Times New Roman"/>
          <w:noProof/>
          <w:sz w:val="24"/>
          <w:szCs w:val="24"/>
          <w:lang/>
        </w:rPr>
        <w:t>.</w:t>
      </w:r>
      <w:r w:rsidR="000C6427" w:rsidRPr="002E01B5">
        <w:rPr>
          <w:rFonts w:ascii="Times New Roman" w:hAnsi="Times New Roman"/>
          <w:noProof/>
          <w:sz w:val="24"/>
          <w:szCs w:val="24"/>
          <w:lang/>
        </w:rPr>
        <w:t xml:space="preserve">  SWOT анализа </w:t>
      </w:r>
      <w:r w:rsidR="00EE436B" w:rsidRPr="002E01B5">
        <w:rPr>
          <w:rFonts w:ascii="Times New Roman" w:hAnsi="Times New Roman"/>
          <w:noProof/>
          <w:sz w:val="24"/>
          <w:szCs w:val="24"/>
          <w:lang/>
        </w:rPr>
        <w:t xml:space="preserve"> - економски развој</w:t>
      </w:r>
      <w:bookmarkEnd w:id="22"/>
      <w:r w:rsidR="00EE436B" w:rsidRPr="002E01B5">
        <w:rPr>
          <w:rFonts w:ascii="Times New Roman" w:hAnsi="Times New Roman"/>
          <w:noProof/>
          <w:sz w:val="24"/>
          <w:szCs w:val="24"/>
          <w:lang/>
        </w:rPr>
        <w:t xml:space="preserve"> </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81"/>
        <w:gridCol w:w="4669"/>
      </w:tblGrid>
      <w:tr w:rsidR="000F203A" w:rsidRPr="002E01B5">
        <w:trPr>
          <w:trHeight w:val="287"/>
        </w:trPr>
        <w:tc>
          <w:tcPr>
            <w:tcW w:w="4681" w:type="dxa"/>
            <w:tcBorders>
              <w:bottom w:val="single" w:sz="12" w:space="0" w:color="8EAADB"/>
            </w:tcBorders>
          </w:tcPr>
          <w:p w:rsidR="00EE436B" w:rsidRPr="002E01B5" w:rsidRDefault="00EE436B" w:rsidP="00C618B6">
            <w:pPr>
              <w:spacing w:before="20" w:after="20" w:line="240" w:lineRule="auto"/>
              <w:jc w:val="center"/>
              <w:rPr>
                <w:rFonts w:ascii="Times New Roman" w:hAnsi="Times New Roman"/>
                <w:b/>
                <w:bCs/>
                <w:noProof/>
                <w:color w:val="2F5496"/>
                <w:sz w:val="22"/>
                <w:szCs w:val="22"/>
                <w:lang/>
              </w:rPr>
            </w:pPr>
            <w:r w:rsidRPr="002E01B5">
              <w:rPr>
                <w:rFonts w:ascii="Times New Roman" w:hAnsi="Times New Roman"/>
                <w:b/>
                <w:bCs/>
                <w:noProof/>
                <w:color w:val="2F5496"/>
                <w:sz w:val="22"/>
                <w:szCs w:val="22"/>
                <w:lang/>
              </w:rPr>
              <w:t>СНАГЕ</w:t>
            </w:r>
          </w:p>
        </w:tc>
        <w:tc>
          <w:tcPr>
            <w:tcW w:w="4669" w:type="dxa"/>
            <w:tcBorders>
              <w:bottom w:val="single" w:sz="12" w:space="0" w:color="8EAADB"/>
            </w:tcBorders>
          </w:tcPr>
          <w:p w:rsidR="00EE436B" w:rsidRPr="002E01B5" w:rsidRDefault="00EE436B" w:rsidP="00C618B6">
            <w:pPr>
              <w:spacing w:before="20" w:after="20" w:line="240" w:lineRule="auto"/>
              <w:jc w:val="center"/>
              <w:rPr>
                <w:rFonts w:ascii="Times New Roman" w:hAnsi="Times New Roman"/>
                <w:b/>
                <w:bCs/>
                <w:noProof/>
                <w:color w:val="2F5496"/>
                <w:sz w:val="22"/>
                <w:szCs w:val="22"/>
                <w:lang/>
              </w:rPr>
            </w:pPr>
            <w:r w:rsidRPr="002E01B5">
              <w:rPr>
                <w:rFonts w:ascii="Times New Roman" w:hAnsi="Times New Roman"/>
                <w:b/>
                <w:bCs/>
                <w:noProof/>
                <w:color w:val="2F5496"/>
                <w:sz w:val="22"/>
                <w:szCs w:val="22"/>
                <w:lang/>
              </w:rPr>
              <w:t>СЛАБОСТИ</w:t>
            </w:r>
          </w:p>
        </w:tc>
      </w:tr>
      <w:tr w:rsidR="00635E68" w:rsidRPr="002E01B5">
        <w:trPr>
          <w:trHeight w:val="4875"/>
        </w:trPr>
        <w:tc>
          <w:tcPr>
            <w:tcW w:w="4681" w:type="dxa"/>
            <w:shd w:val="clear" w:color="auto" w:fill="D9E2F3"/>
            <w:vAlign w:val="center"/>
          </w:tcPr>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eastAsia="TrebuchetMS" w:hAnsi="Times New Roman"/>
                <w:noProof/>
                <w:color w:val="000000"/>
                <w:sz w:val="22"/>
                <w:szCs w:val="22"/>
                <w:lang/>
              </w:rPr>
              <w:lastRenderedPageBreak/>
              <w:t xml:space="preserve">развијен приватни сектор  и предузетнички дух </w:t>
            </w:r>
          </w:p>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eastAsia="TrebuchetMS" w:hAnsi="Times New Roman"/>
                <w:noProof/>
                <w:color w:val="000000"/>
                <w:sz w:val="22"/>
                <w:szCs w:val="22"/>
                <w:lang/>
              </w:rPr>
              <w:t xml:space="preserve">суфицит у спољнотрговинском пословању </w:t>
            </w:r>
          </w:p>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eastAsia="TrebuchetMS" w:hAnsi="Times New Roman"/>
                <w:noProof/>
                <w:color w:val="000000"/>
                <w:sz w:val="22"/>
                <w:szCs w:val="22"/>
                <w:lang/>
              </w:rPr>
              <w:t>развијен металопрерађивачки сектор</w:t>
            </w:r>
          </w:p>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eastAsia="TrebuchetMS" w:hAnsi="Times New Roman"/>
                <w:noProof/>
                <w:color w:val="000000"/>
                <w:sz w:val="22"/>
                <w:szCs w:val="22"/>
                <w:lang/>
              </w:rPr>
              <w:t>развијена индустрија производње намештаја</w:t>
            </w:r>
          </w:p>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eastAsia="TrebuchetMS" w:hAnsi="Times New Roman"/>
                <w:noProof/>
                <w:color w:val="000000"/>
                <w:sz w:val="22"/>
                <w:szCs w:val="22"/>
                <w:lang/>
              </w:rPr>
              <w:t>постојећи  производни и прерађивачки  капацитети</w:t>
            </w:r>
          </w:p>
          <w:p w:rsidR="00635E68" w:rsidRPr="002E01B5" w:rsidRDefault="00635E68" w:rsidP="00C618B6">
            <w:pPr>
              <w:pStyle w:val="a8"/>
              <w:numPr>
                <w:ilvl w:val="0"/>
                <w:numId w:val="3"/>
              </w:numPr>
              <w:autoSpaceDE w:val="0"/>
              <w:autoSpaceDN w:val="0"/>
              <w:adjustRightInd w:val="0"/>
              <w:spacing w:before="20" w:after="20" w:line="240" w:lineRule="auto"/>
              <w:ind w:left="284" w:hanging="142"/>
              <w:jc w:val="both"/>
              <w:rPr>
                <w:rFonts w:ascii="Times New Roman" w:hAnsi="Times New Roman"/>
                <w:noProof/>
                <w:sz w:val="22"/>
                <w:szCs w:val="22"/>
                <w:lang/>
              </w:rPr>
            </w:pPr>
            <w:r w:rsidRPr="002E01B5">
              <w:rPr>
                <w:rFonts w:ascii="Times New Roman" w:hAnsi="Times New Roman"/>
                <w:noProof/>
                <w:sz w:val="22"/>
                <w:szCs w:val="22"/>
                <w:lang/>
              </w:rPr>
              <w:t>повољан гео-стратешки положај</w:t>
            </w:r>
            <w:r w:rsidRPr="002E01B5">
              <w:rPr>
                <w:rFonts w:ascii="Times New Roman" w:eastAsia="TrebuchetMS" w:hAnsi="Times New Roman"/>
                <w:noProof/>
                <w:sz w:val="22"/>
                <w:szCs w:val="22"/>
                <w:lang/>
              </w:rPr>
              <w:t xml:space="preserve"> и развијена саобраћајна инфраструктура </w:t>
            </w:r>
          </w:p>
          <w:p w:rsidR="00635E68" w:rsidRPr="002E01B5" w:rsidRDefault="00635E68" w:rsidP="00C618B6">
            <w:pPr>
              <w:pStyle w:val="a8"/>
              <w:numPr>
                <w:ilvl w:val="0"/>
                <w:numId w:val="3"/>
              </w:numPr>
              <w:autoSpaceDE w:val="0"/>
              <w:autoSpaceDN w:val="0"/>
              <w:adjustRightInd w:val="0"/>
              <w:spacing w:before="20" w:after="20" w:line="240" w:lineRule="auto"/>
              <w:ind w:left="284" w:hanging="142"/>
              <w:jc w:val="both"/>
              <w:rPr>
                <w:rFonts w:ascii="Times New Roman" w:hAnsi="Times New Roman"/>
                <w:noProof/>
                <w:sz w:val="22"/>
                <w:szCs w:val="22"/>
                <w:lang/>
              </w:rPr>
            </w:pPr>
            <w:r w:rsidRPr="002E01B5">
              <w:rPr>
                <w:rFonts w:ascii="Times New Roman" w:eastAsia="TrebuchetMS" w:hAnsi="Times New Roman"/>
                <w:noProof/>
                <w:color w:val="000000"/>
                <w:sz w:val="22"/>
                <w:szCs w:val="22"/>
                <w:lang/>
              </w:rPr>
              <w:t>сарадња приватног, јавног и цивилног сектора</w:t>
            </w:r>
          </w:p>
          <w:p w:rsidR="00635E68" w:rsidRPr="002E01B5" w:rsidRDefault="002E01B5" w:rsidP="00C618B6">
            <w:pPr>
              <w:pStyle w:val="a8"/>
              <w:numPr>
                <w:ilvl w:val="0"/>
                <w:numId w:val="3"/>
              </w:numPr>
              <w:autoSpaceDE w:val="0"/>
              <w:autoSpaceDN w:val="0"/>
              <w:adjustRightInd w:val="0"/>
              <w:spacing w:before="20" w:after="20" w:line="240" w:lineRule="auto"/>
              <w:ind w:left="284" w:hanging="142"/>
              <w:jc w:val="both"/>
              <w:rPr>
                <w:rFonts w:ascii="Times New Roman" w:hAnsi="Times New Roman"/>
                <w:noProof/>
                <w:sz w:val="22"/>
                <w:szCs w:val="22"/>
                <w:lang/>
              </w:rPr>
            </w:pPr>
            <w:r w:rsidRPr="002E01B5">
              <w:rPr>
                <w:rFonts w:ascii="Times New Roman" w:hAnsi="Times New Roman"/>
                <w:noProof/>
                <w:sz w:val="22"/>
                <w:szCs w:val="22"/>
                <w:lang/>
              </w:rPr>
              <w:t>плодно земљишт</w:t>
            </w:r>
            <w:r w:rsidRPr="002E01B5">
              <w:rPr>
                <w:rFonts w:ascii="Times New Roman" w:hAnsi="Times New Roman"/>
                <w:noProof/>
                <w:sz w:val="22"/>
                <w:szCs w:val="22"/>
                <w:lang w:val="sr-Cyrl-CS"/>
              </w:rPr>
              <w:t>е</w:t>
            </w:r>
            <w:r w:rsidR="00635E68" w:rsidRPr="002E01B5">
              <w:rPr>
                <w:rFonts w:ascii="Times New Roman" w:hAnsi="Times New Roman"/>
                <w:noProof/>
                <w:sz w:val="22"/>
                <w:szCs w:val="22"/>
                <w:lang/>
              </w:rPr>
              <w:t xml:space="preserve"> заступљено у равничарским  деловима погодно за пољопривредну производњу</w:t>
            </w:r>
          </w:p>
          <w:p w:rsidR="00635E68" w:rsidRPr="002E01B5" w:rsidRDefault="00635E68" w:rsidP="00C618B6">
            <w:pPr>
              <w:pStyle w:val="a8"/>
              <w:numPr>
                <w:ilvl w:val="0"/>
                <w:numId w:val="3"/>
              </w:numPr>
              <w:autoSpaceDE w:val="0"/>
              <w:autoSpaceDN w:val="0"/>
              <w:adjustRightInd w:val="0"/>
              <w:spacing w:before="20" w:after="20" w:line="240" w:lineRule="auto"/>
              <w:ind w:left="284" w:hanging="142"/>
              <w:jc w:val="both"/>
              <w:rPr>
                <w:rFonts w:ascii="Times New Roman" w:hAnsi="Times New Roman"/>
                <w:noProof/>
                <w:sz w:val="22"/>
                <w:szCs w:val="22"/>
                <w:lang/>
              </w:rPr>
            </w:pPr>
            <w:r w:rsidRPr="002E01B5">
              <w:rPr>
                <w:rFonts w:ascii="Times New Roman" w:hAnsi="Times New Roman"/>
                <w:noProof/>
                <w:sz w:val="22"/>
                <w:szCs w:val="22"/>
                <w:lang/>
              </w:rPr>
              <w:t>развијено воћарство</w:t>
            </w:r>
          </w:p>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hAnsi="Times New Roman"/>
                <w:noProof/>
                <w:sz w:val="22"/>
                <w:szCs w:val="22"/>
                <w:lang/>
              </w:rPr>
              <w:t>ресурно-атракцијска основа (антропогене, природне и културно-историјске вредности) за развој туризма</w:t>
            </w:r>
          </w:p>
          <w:p w:rsidR="00635E68" w:rsidRPr="002E01B5" w:rsidRDefault="00635E68"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noProof/>
                <w:color w:val="000000"/>
                <w:sz w:val="22"/>
                <w:szCs w:val="22"/>
                <w:lang/>
              </w:rPr>
            </w:pPr>
            <w:r w:rsidRPr="002E01B5">
              <w:rPr>
                <w:rFonts w:ascii="Times New Roman" w:hAnsi="Times New Roman"/>
                <w:noProof/>
                <w:sz w:val="22"/>
                <w:szCs w:val="22"/>
                <w:lang/>
              </w:rPr>
              <w:t xml:space="preserve">локално знање и  </w:t>
            </w:r>
            <w:r w:rsidRPr="002E01B5">
              <w:rPr>
                <w:rFonts w:ascii="Times New Roman" w:eastAsia="TrebuchetMS" w:hAnsi="Times New Roman"/>
                <w:noProof/>
                <w:color w:val="000000"/>
                <w:sz w:val="22"/>
                <w:szCs w:val="22"/>
                <w:lang/>
              </w:rPr>
              <w:t xml:space="preserve">примена модела дуалног образовања у металском сектору  </w:t>
            </w:r>
          </w:p>
        </w:tc>
        <w:tc>
          <w:tcPr>
            <w:tcW w:w="4669" w:type="dxa"/>
            <w:shd w:val="clear" w:color="auto" w:fill="D9E2F3"/>
            <w:vAlign w:val="center"/>
          </w:tcPr>
          <w:p w:rsidR="00635E68" w:rsidRPr="002E01B5" w:rsidRDefault="00635E68" w:rsidP="00C618B6">
            <w:pPr>
              <w:pStyle w:val="a8"/>
              <w:numPr>
                <w:ilvl w:val="0"/>
                <w:numId w:val="23"/>
              </w:numPr>
              <w:autoSpaceDE w:val="0"/>
              <w:autoSpaceDN w:val="0"/>
              <w:adjustRightInd w:val="0"/>
              <w:spacing w:before="20" w:after="20" w:line="240" w:lineRule="auto"/>
              <w:ind w:left="281" w:hanging="142"/>
              <w:rPr>
                <w:rFonts w:ascii="Times New Roman" w:eastAsia="TrebuchetMS" w:hAnsi="Times New Roman"/>
                <w:noProof/>
                <w:sz w:val="22"/>
                <w:szCs w:val="22"/>
                <w:lang/>
              </w:rPr>
            </w:pPr>
            <w:r w:rsidRPr="002E01B5">
              <w:rPr>
                <w:rFonts w:ascii="Times New Roman" w:hAnsi="Times New Roman"/>
                <w:noProof/>
                <w:sz w:val="22"/>
                <w:szCs w:val="22"/>
                <w:lang/>
              </w:rPr>
              <w:t xml:space="preserve">недовољно коришћење постојећих </w:t>
            </w:r>
            <w:r w:rsidRPr="002E01B5">
              <w:rPr>
                <w:rFonts w:ascii="Times New Roman" w:eastAsia="TrebuchetMS" w:hAnsi="Times New Roman"/>
                <w:noProof/>
                <w:sz w:val="22"/>
                <w:szCs w:val="22"/>
                <w:lang/>
              </w:rPr>
              <w:t xml:space="preserve">програма подршке на националном и локалном нивоу </w:t>
            </w:r>
          </w:p>
          <w:p w:rsidR="00635E68" w:rsidRPr="002E01B5" w:rsidRDefault="00635E68" w:rsidP="00C618B6">
            <w:pPr>
              <w:pStyle w:val="a8"/>
              <w:numPr>
                <w:ilvl w:val="0"/>
                <w:numId w:val="23"/>
              </w:numPr>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неусклађеност између потреба привреде и понуде радне снаге</w:t>
            </w:r>
          </w:p>
          <w:p w:rsidR="00635E68" w:rsidRPr="002E01B5" w:rsidRDefault="00635E68" w:rsidP="00C618B6">
            <w:pPr>
              <w:pStyle w:val="a8"/>
              <w:numPr>
                <w:ilvl w:val="0"/>
                <w:numId w:val="4"/>
              </w:numPr>
              <w:autoSpaceDE w:val="0"/>
              <w:autoSpaceDN w:val="0"/>
              <w:adjustRightInd w:val="0"/>
              <w:spacing w:before="20" w:after="20" w:line="240" w:lineRule="auto"/>
              <w:ind w:left="281" w:hanging="142"/>
              <w:jc w:val="both"/>
              <w:rPr>
                <w:rFonts w:ascii="Times New Roman" w:hAnsi="Times New Roman"/>
                <w:noProof/>
                <w:sz w:val="22"/>
                <w:szCs w:val="22"/>
                <w:lang/>
              </w:rPr>
            </w:pPr>
            <w:r w:rsidRPr="002E01B5">
              <w:rPr>
                <w:rFonts w:ascii="Times New Roman" w:hAnsi="Times New Roman"/>
                <w:noProof/>
                <w:sz w:val="22"/>
                <w:szCs w:val="22"/>
                <w:lang/>
              </w:rPr>
              <w:t xml:space="preserve">недостатак квалификованих </w:t>
            </w:r>
            <w:r w:rsidR="002E36CE" w:rsidRPr="002E01B5">
              <w:rPr>
                <w:rFonts w:ascii="Times New Roman" w:hAnsi="Times New Roman"/>
                <w:noProof/>
                <w:sz w:val="22"/>
                <w:szCs w:val="22"/>
                <w:lang/>
              </w:rPr>
              <w:t xml:space="preserve">кадрова </w:t>
            </w:r>
          </w:p>
          <w:p w:rsidR="00635E68" w:rsidRPr="002E01B5" w:rsidRDefault="00635E68" w:rsidP="00C618B6">
            <w:pPr>
              <w:pStyle w:val="a8"/>
              <w:numPr>
                <w:ilvl w:val="0"/>
                <w:numId w:val="4"/>
              </w:numPr>
              <w:autoSpaceDE w:val="0"/>
              <w:autoSpaceDN w:val="0"/>
              <w:adjustRightInd w:val="0"/>
              <w:spacing w:before="20" w:after="20" w:line="240" w:lineRule="auto"/>
              <w:ind w:left="281" w:hanging="142"/>
              <w:jc w:val="both"/>
              <w:rPr>
                <w:rFonts w:ascii="Times New Roman" w:hAnsi="Times New Roman"/>
                <w:noProof/>
                <w:sz w:val="22"/>
                <w:szCs w:val="22"/>
                <w:lang/>
              </w:rPr>
            </w:pPr>
            <w:r w:rsidRPr="002E01B5">
              <w:rPr>
                <w:rFonts w:ascii="Times New Roman" w:hAnsi="Times New Roman"/>
                <w:noProof/>
                <w:sz w:val="22"/>
                <w:szCs w:val="22"/>
                <w:lang/>
              </w:rPr>
              <w:t>недовољно коришћење информационих технологија</w:t>
            </w:r>
          </w:p>
          <w:p w:rsidR="00635E68" w:rsidRPr="002E01B5" w:rsidRDefault="00635E68" w:rsidP="00C618B6">
            <w:pPr>
              <w:pStyle w:val="a8"/>
              <w:numPr>
                <w:ilvl w:val="0"/>
                <w:numId w:val="4"/>
              </w:numPr>
              <w:autoSpaceDE w:val="0"/>
              <w:autoSpaceDN w:val="0"/>
              <w:adjustRightInd w:val="0"/>
              <w:spacing w:before="20" w:after="20" w:line="240" w:lineRule="auto"/>
              <w:ind w:left="281" w:hanging="142"/>
              <w:jc w:val="both"/>
              <w:rPr>
                <w:rFonts w:ascii="Times New Roman" w:hAnsi="Times New Roman"/>
                <w:noProof/>
                <w:sz w:val="22"/>
                <w:szCs w:val="22"/>
                <w:lang/>
              </w:rPr>
            </w:pPr>
            <w:r w:rsidRPr="002E01B5">
              <w:rPr>
                <w:rFonts w:ascii="Times New Roman" w:hAnsi="Times New Roman"/>
                <w:noProof/>
                <w:sz w:val="22"/>
                <w:szCs w:val="22"/>
                <w:lang/>
              </w:rPr>
              <w:t>недостатак секторског умрежавања и сарадње</w:t>
            </w:r>
          </w:p>
          <w:p w:rsidR="00635E68" w:rsidRPr="002E01B5" w:rsidRDefault="00635E68" w:rsidP="00C618B6">
            <w:pPr>
              <w:pStyle w:val="a8"/>
              <w:numPr>
                <w:ilvl w:val="0"/>
                <w:numId w:val="4"/>
              </w:numPr>
              <w:autoSpaceDE w:val="0"/>
              <w:autoSpaceDN w:val="0"/>
              <w:adjustRightInd w:val="0"/>
              <w:spacing w:before="20" w:after="20" w:line="240" w:lineRule="auto"/>
              <w:ind w:left="281" w:hanging="142"/>
              <w:jc w:val="both"/>
              <w:rPr>
                <w:rFonts w:ascii="Times New Roman" w:hAnsi="Times New Roman"/>
                <w:noProof/>
                <w:sz w:val="22"/>
                <w:szCs w:val="22"/>
                <w:lang/>
              </w:rPr>
            </w:pPr>
            <w:r w:rsidRPr="002E01B5">
              <w:rPr>
                <w:rFonts w:ascii="Times New Roman" w:hAnsi="Times New Roman"/>
                <w:noProof/>
                <w:sz w:val="22"/>
                <w:szCs w:val="22"/>
                <w:lang/>
              </w:rPr>
              <w:t xml:space="preserve">уситњени пољопривредни поседи </w:t>
            </w:r>
          </w:p>
          <w:p w:rsidR="00635E68" w:rsidRPr="002E01B5" w:rsidRDefault="00635E68" w:rsidP="00C618B6">
            <w:pPr>
              <w:pStyle w:val="a8"/>
              <w:numPr>
                <w:ilvl w:val="0"/>
                <w:numId w:val="4"/>
              </w:numPr>
              <w:autoSpaceDE w:val="0"/>
              <w:autoSpaceDN w:val="0"/>
              <w:adjustRightInd w:val="0"/>
              <w:spacing w:before="20" w:after="20" w:line="240" w:lineRule="auto"/>
              <w:ind w:left="281" w:hanging="142"/>
              <w:jc w:val="both"/>
              <w:rPr>
                <w:rFonts w:ascii="Times New Roman" w:hAnsi="Times New Roman"/>
                <w:noProof/>
                <w:sz w:val="22"/>
                <w:szCs w:val="22"/>
                <w:lang/>
              </w:rPr>
            </w:pPr>
            <w:r w:rsidRPr="002E01B5">
              <w:rPr>
                <w:rFonts w:ascii="Times New Roman" w:hAnsi="Times New Roman"/>
                <w:noProof/>
                <w:sz w:val="22"/>
                <w:szCs w:val="22"/>
                <w:lang/>
              </w:rPr>
              <w:t>неспецијализована пољопривредна производња и застарела механизација</w:t>
            </w:r>
          </w:p>
          <w:p w:rsidR="00635E68" w:rsidRPr="002E01B5" w:rsidRDefault="00635E68" w:rsidP="00C618B6">
            <w:pPr>
              <w:pStyle w:val="a8"/>
              <w:numPr>
                <w:ilvl w:val="0"/>
                <w:numId w:val="4"/>
              </w:numPr>
              <w:autoSpaceDE w:val="0"/>
              <w:autoSpaceDN w:val="0"/>
              <w:adjustRightInd w:val="0"/>
              <w:spacing w:before="20" w:after="20" w:line="240" w:lineRule="auto"/>
              <w:ind w:left="281" w:hanging="142"/>
              <w:jc w:val="both"/>
              <w:rPr>
                <w:rFonts w:ascii="Times New Roman" w:hAnsi="Times New Roman"/>
                <w:noProof/>
                <w:sz w:val="22"/>
                <w:szCs w:val="22"/>
                <w:lang/>
              </w:rPr>
            </w:pPr>
            <w:r w:rsidRPr="002E01B5">
              <w:rPr>
                <w:rFonts w:ascii="Times New Roman" w:hAnsi="Times New Roman"/>
                <w:noProof/>
                <w:sz w:val="22"/>
                <w:szCs w:val="22"/>
                <w:lang/>
              </w:rPr>
              <w:t xml:space="preserve">непостојање системске подршке предузетничким иницијативама </w:t>
            </w:r>
          </w:p>
          <w:p w:rsidR="00635E68" w:rsidRPr="002E01B5" w:rsidRDefault="00635E68" w:rsidP="00C618B6">
            <w:pPr>
              <w:pStyle w:val="a8"/>
              <w:numPr>
                <w:ilvl w:val="0"/>
                <w:numId w:val="4"/>
              </w:numPr>
              <w:autoSpaceDE w:val="0"/>
              <w:autoSpaceDN w:val="0"/>
              <w:adjustRightInd w:val="0"/>
              <w:spacing w:before="20" w:after="20" w:line="240" w:lineRule="auto"/>
              <w:ind w:left="281" w:hanging="142"/>
              <w:rPr>
                <w:rFonts w:ascii="Times New Roman" w:hAnsi="Times New Roman"/>
                <w:noProof/>
                <w:sz w:val="22"/>
                <w:szCs w:val="22"/>
                <w:lang/>
              </w:rPr>
            </w:pPr>
            <w:r w:rsidRPr="002E01B5">
              <w:rPr>
                <w:rFonts w:ascii="Times New Roman" w:eastAsia="Calibri" w:hAnsi="Times New Roman"/>
                <w:noProof/>
                <w:sz w:val="22"/>
                <w:szCs w:val="22"/>
                <w:lang/>
              </w:rPr>
              <w:t xml:space="preserve">недостатак дефинисаног  туристичког производа  </w:t>
            </w:r>
          </w:p>
          <w:p w:rsidR="00635E68" w:rsidRPr="002E01B5" w:rsidRDefault="00635E68" w:rsidP="00C618B6">
            <w:pPr>
              <w:pStyle w:val="a8"/>
              <w:numPr>
                <w:ilvl w:val="0"/>
                <w:numId w:val="4"/>
              </w:numPr>
              <w:spacing w:before="20" w:after="20"/>
              <w:ind w:left="281" w:hanging="142"/>
              <w:rPr>
                <w:rFonts w:ascii="Times New Roman" w:hAnsi="Times New Roman"/>
                <w:noProof/>
                <w:sz w:val="22"/>
                <w:szCs w:val="22"/>
                <w:lang/>
              </w:rPr>
            </w:pPr>
            <w:r w:rsidRPr="002E01B5">
              <w:rPr>
                <w:rFonts w:ascii="Times New Roman" w:eastAsia="Calibri" w:hAnsi="Times New Roman"/>
                <w:noProof/>
                <w:sz w:val="22"/>
                <w:szCs w:val="22"/>
                <w:lang/>
              </w:rPr>
              <w:t xml:space="preserve">мали број категорисаних смештајних капацитета у сеоском туризму </w:t>
            </w:r>
          </w:p>
          <w:p w:rsidR="00635E68" w:rsidRPr="002E01B5" w:rsidRDefault="00635E68" w:rsidP="00C618B6">
            <w:pPr>
              <w:pStyle w:val="a8"/>
              <w:numPr>
                <w:ilvl w:val="0"/>
                <w:numId w:val="4"/>
              </w:numPr>
              <w:spacing w:before="20" w:after="20"/>
              <w:ind w:left="281" w:hanging="142"/>
              <w:rPr>
                <w:rFonts w:ascii="Times New Roman" w:hAnsi="Times New Roman"/>
                <w:noProof/>
                <w:sz w:val="22"/>
                <w:szCs w:val="22"/>
                <w:lang/>
              </w:rPr>
            </w:pPr>
            <w:r w:rsidRPr="002E01B5">
              <w:rPr>
                <w:rFonts w:ascii="Times New Roman" w:eastAsia="Calibri" w:hAnsi="Times New Roman"/>
                <w:noProof/>
                <w:sz w:val="22"/>
                <w:szCs w:val="22"/>
                <w:lang/>
              </w:rPr>
              <w:t xml:space="preserve">недовољно развијена туристичка инфраструктура </w:t>
            </w:r>
          </w:p>
        </w:tc>
      </w:tr>
      <w:tr w:rsidR="00635E68" w:rsidRPr="002E01B5">
        <w:trPr>
          <w:trHeight w:val="440"/>
        </w:trPr>
        <w:tc>
          <w:tcPr>
            <w:tcW w:w="4681" w:type="dxa"/>
            <w:vMerge w:val="restart"/>
            <w:vAlign w:val="center"/>
          </w:tcPr>
          <w:p w:rsidR="00635E68" w:rsidRPr="002E01B5" w:rsidRDefault="00635E68" w:rsidP="00C618B6">
            <w:pPr>
              <w:shd w:val="clear" w:color="auto" w:fill="B8CCE4"/>
              <w:spacing w:before="20" w:after="20" w:line="240" w:lineRule="auto"/>
              <w:jc w:val="center"/>
              <w:rPr>
                <w:rFonts w:ascii="Times New Roman" w:hAnsi="Times New Roman"/>
                <w:b/>
                <w:noProof/>
                <w:sz w:val="22"/>
                <w:szCs w:val="22"/>
                <w:lang/>
              </w:rPr>
            </w:pPr>
            <w:r w:rsidRPr="002E01B5">
              <w:rPr>
                <w:rFonts w:ascii="Times New Roman" w:hAnsi="Times New Roman"/>
                <w:b/>
                <w:noProof/>
                <w:sz w:val="22"/>
                <w:szCs w:val="22"/>
                <w:lang/>
              </w:rPr>
              <w:t xml:space="preserve">                ШАНСЕ</w:t>
            </w:r>
          </w:p>
          <w:p w:rsidR="00635E68" w:rsidRPr="002E01B5" w:rsidRDefault="00635E68" w:rsidP="00C618B6">
            <w:pPr>
              <w:pStyle w:val="a8"/>
              <w:numPr>
                <w:ilvl w:val="0"/>
                <w:numId w:val="5"/>
              </w:numPr>
              <w:tabs>
                <w:tab w:val="left" w:pos="284"/>
              </w:tabs>
              <w:autoSpaceDE w:val="0"/>
              <w:autoSpaceDN w:val="0"/>
              <w:adjustRightInd w:val="0"/>
              <w:spacing w:before="20" w:after="20" w:line="240" w:lineRule="auto"/>
              <w:ind w:left="284" w:hanging="142"/>
              <w:rPr>
                <w:rFonts w:ascii="Times New Roman" w:hAnsi="Times New Roman"/>
                <w:bCs/>
                <w:noProof/>
                <w:sz w:val="22"/>
                <w:szCs w:val="22"/>
                <w:lang/>
              </w:rPr>
            </w:pPr>
            <w:r w:rsidRPr="002E01B5">
              <w:rPr>
                <w:rFonts w:ascii="Times New Roman" w:hAnsi="Times New Roman"/>
                <w:noProof/>
                <w:sz w:val="22"/>
                <w:szCs w:val="22"/>
                <w:lang/>
              </w:rPr>
              <w:t xml:space="preserve">наставак процеса интеграције Србије у ЕУ и доступност програма и фондова намењених економском развоју </w:t>
            </w:r>
          </w:p>
          <w:p w:rsidR="00635E68"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hAnsi="Times New Roman"/>
                <w:bCs/>
                <w:noProof/>
                <w:sz w:val="22"/>
                <w:szCs w:val="22"/>
                <w:lang/>
              </w:rPr>
            </w:pPr>
            <w:r w:rsidRPr="002E01B5">
              <w:rPr>
                <w:rFonts w:ascii="Times New Roman" w:hAnsi="Times New Roman"/>
                <w:bCs/>
                <w:noProof/>
                <w:sz w:val="22"/>
                <w:szCs w:val="22"/>
                <w:lang/>
              </w:rPr>
              <w:t>завршетак коридора 11</w:t>
            </w:r>
          </w:p>
          <w:p w:rsidR="00635E68"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hAnsi="Times New Roman"/>
                <w:bCs/>
                <w:noProof/>
                <w:sz w:val="22"/>
                <w:szCs w:val="22"/>
                <w:lang/>
              </w:rPr>
            </w:pPr>
            <w:r w:rsidRPr="002E01B5">
              <w:rPr>
                <w:rFonts w:ascii="Times New Roman" w:hAnsi="Times New Roman"/>
                <w:noProof/>
                <w:sz w:val="22"/>
                <w:szCs w:val="22"/>
                <w:lang/>
              </w:rPr>
              <w:t>реконструкција пруге Београд-Бар</w:t>
            </w:r>
          </w:p>
          <w:p w:rsidR="008A18A2"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eastAsia="TrebuchetMS" w:hAnsi="Times New Roman"/>
                <w:noProof/>
                <w:sz w:val="22"/>
                <w:szCs w:val="22"/>
                <w:lang/>
              </w:rPr>
            </w:pPr>
            <w:r w:rsidRPr="002E01B5">
              <w:rPr>
                <w:rFonts w:ascii="Times New Roman" w:eastAsia="TrebuchetMS" w:hAnsi="Times New Roman"/>
                <w:noProof/>
                <w:sz w:val="22"/>
                <w:szCs w:val="22"/>
                <w:lang/>
              </w:rPr>
              <w:t>успостављање пословних зона и бизнис инкубатор центра</w:t>
            </w:r>
          </w:p>
          <w:p w:rsidR="008A18A2"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eastAsia="TrebuchetMS" w:hAnsi="Times New Roman"/>
                <w:noProof/>
                <w:sz w:val="22"/>
                <w:szCs w:val="22"/>
                <w:lang/>
              </w:rPr>
            </w:pPr>
            <w:r w:rsidRPr="002E01B5">
              <w:rPr>
                <w:rFonts w:ascii="Times New Roman" w:eastAsia="TrebuchetMS" w:hAnsi="Times New Roman"/>
                <w:noProof/>
                <w:sz w:val="22"/>
                <w:szCs w:val="22"/>
                <w:lang/>
              </w:rPr>
              <w:t>увођење концепта дуалног образовања у образовни систем</w:t>
            </w:r>
          </w:p>
          <w:p w:rsidR="00635E68"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eastAsia="TrebuchetMS" w:hAnsi="Times New Roman"/>
                <w:noProof/>
                <w:sz w:val="22"/>
                <w:szCs w:val="22"/>
                <w:lang/>
              </w:rPr>
            </w:pPr>
            <w:r w:rsidRPr="002E01B5">
              <w:rPr>
                <w:rFonts w:ascii="Times New Roman" w:eastAsia="TrebuchetMS" w:hAnsi="Times New Roman"/>
                <w:noProof/>
                <w:sz w:val="22"/>
                <w:szCs w:val="22"/>
                <w:lang/>
              </w:rPr>
              <w:t>стављање капацитета Будимке у функцију развоја општине Пожега</w:t>
            </w:r>
          </w:p>
          <w:p w:rsidR="00635E68"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hAnsi="Times New Roman"/>
                <w:noProof/>
                <w:sz w:val="22"/>
                <w:szCs w:val="22"/>
                <w:lang/>
              </w:rPr>
            </w:pPr>
            <w:r w:rsidRPr="002E01B5">
              <w:rPr>
                <w:rFonts w:ascii="Times New Roman" w:hAnsi="Times New Roman"/>
                <w:noProof/>
                <w:sz w:val="22"/>
                <w:szCs w:val="22"/>
                <w:lang/>
              </w:rPr>
              <w:t xml:space="preserve">раст тражње за органским производима и производима контролисаног квалитета </w:t>
            </w:r>
          </w:p>
          <w:p w:rsidR="00635E68"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hAnsi="Times New Roman"/>
                <w:noProof/>
                <w:sz w:val="22"/>
                <w:szCs w:val="22"/>
                <w:lang/>
              </w:rPr>
            </w:pPr>
            <w:r w:rsidRPr="002E01B5">
              <w:rPr>
                <w:rFonts w:ascii="Times New Roman" w:hAnsi="Times New Roman"/>
                <w:noProof/>
                <w:sz w:val="22"/>
                <w:szCs w:val="22"/>
                <w:lang/>
              </w:rPr>
              <w:t>р</w:t>
            </w:r>
            <w:r w:rsidRPr="002E01B5">
              <w:rPr>
                <w:rFonts w:ascii="Times New Roman" w:hAnsi="Times New Roman"/>
                <w:bCs/>
                <w:noProof/>
                <w:sz w:val="22"/>
                <w:szCs w:val="22"/>
                <w:lang/>
              </w:rPr>
              <w:t xml:space="preserve">азвој сложеног и  диверсификованог туристичког производа  </w:t>
            </w:r>
          </w:p>
          <w:p w:rsidR="00635E68" w:rsidRPr="002E01B5" w:rsidRDefault="00635E68" w:rsidP="00C618B6">
            <w:pPr>
              <w:pStyle w:val="a8"/>
              <w:numPr>
                <w:ilvl w:val="0"/>
                <w:numId w:val="5"/>
              </w:numPr>
              <w:autoSpaceDE w:val="0"/>
              <w:autoSpaceDN w:val="0"/>
              <w:adjustRightInd w:val="0"/>
              <w:spacing w:before="20" w:after="20" w:line="240" w:lineRule="auto"/>
              <w:ind w:left="284" w:hanging="142"/>
              <w:rPr>
                <w:rFonts w:ascii="Times New Roman" w:hAnsi="Times New Roman"/>
                <w:noProof/>
                <w:sz w:val="22"/>
                <w:szCs w:val="22"/>
                <w:lang/>
              </w:rPr>
            </w:pPr>
            <w:r w:rsidRPr="002E01B5">
              <w:rPr>
                <w:rFonts w:ascii="Times New Roman" w:hAnsi="Times New Roman"/>
                <w:noProof/>
                <w:sz w:val="22"/>
                <w:szCs w:val="22"/>
                <w:lang/>
              </w:rPr>
              <w:t>удруживање на локалном и регионалном нивоу са боље развијеним туристичким дестинацијама у окружењу</w:t>
            </w:r>
          </w:p>
          <w:p w:rsidR="00635E68" w:rsidRPr="002E01B5" w:rsidRDefault="00635E68" w:rsidP="00C618B6">
            <w:pPr>
              <w:autoSpaceDE w:val="0"/>
              <w:autoSpaceDN w:val="0"/>
              <w:adjustRightInd w:val="0"/>
              <w:spacing w:before="20" w:after="20" w:line="240" w:lineRule="auto"/>
              <w:ind w:left="360"/>
              <w:rPr>
                <w:rFonts w:ascii="Times New Roman" w:hAnsi="Times New Roman"/>
                <w:b/>
                <w:noProof/>
                <w:sz w:val="22"/>
                <w:szCs w:val="22"/>
                <w:lang/>
              </w:rPr>
            </w:pPr>
          </w:p>
        </w:tc>
        <w:tc>
          <w:tcPr>
            <w:tcW w:w="4669" w:type="dxa"/>
            <w:shd w:val="clear" w:color="auto" w:fill="B8CCE4"/>
            <w:vAlign w:val="center"/>
          </w:tcPr>
          <w:p w:rsidR="00635E68" w:rsidRPr="002E01B5" w:rsidRDefault="00635E68" w:rsidP="00C618B6">
            <w:pPr>
              <w:spacing w:before="20" w:after="20" w:line="240" w:lineRule="auto"/>
              <w:jc w:val="center"/>
              <w:rPr>
                <w:rFonts w:ascii="Times New Roman" w:hAnsi="Times New Roman"/>
                <w:b/>
                <w:noProof/>
                <w:sz w:val="22"/>
                <w:szCs w:val="22"/>
                <w:lang/>
              </w:rPr>
            </w:pPr>
            <w:r w:rsidRPr="002E01B5">
              <w:rPr>
                <w:rFonts w:ascii="Times New Roman" w:hAnsi="Times New Roman"/>
                <w:b/>
                <w:noProof/>
                <w:sz w:val="22"/>
                <w:szCs w:val="22"/>
                <w:lang/>
              </w:rPr>
              <w:t xml:space="preserve">                    ПРЕТЊЕ</w:t>
            </w:r>
          </w:p>
        </w:tc>
      </w:tr>
      <w:tr w:rsidR="00635E68" w:rsidRPr="002E01B5">
        <w:trPr>
          <w:trHeight w:val="4704"/>
        </w:trPr>
        <w:tc>
          <w:tcPr>
            <w:tcW w:w="4681" w:type="dxa"/>
            <w:vMerge/>
            <w:shd w:val="clear" w:color="auto" w:fill="D9E2F3"/>
            <w:vAlign w:val="center"/>
          </w:tcPr>
          <w:p w:rsidR="00635E68" w:rsidRPr="002E01B5" w:rsidRDefault="00635E68" w:rsidP="00C618B6">
            <w:pPr>
              <w:autoSpaceDE w:val="0"/>
              <w:autoSpaceDN w:val="0"/>
              <w:adjustRightInd w:val="0"/>
              <w:spacing w:before="20" w:after="20" w:line="240" w:lineRule="auto"/>
              <w:ind w:left="360"/>
              <w:rPr>
                <w:rFonts w:ascii="Times New Roman" w:hAnsi="Times New Roman"/>
                <w:noProof/>
                <w:sz w:val="22"/>
                <w:szCs w:val="22"/>
                <w:lang/>
              </w:rPr>
            </w:pPr>
          </w:p>
        </w:tc>
        <w:tc>
          <w:tcPr>
            <w:tcW w:w="4669" w:type="dxa"/>
            <w:shd w:val="clear" w:color="auto" w:fill="D9E2F3"/>
            <w:vAlign w:val="center"/>
          </w:tcPr>
          <w:p w:rsidR="00635E68" w:rsidRPr="002E01B5" w:rsidRDefault="00635E68" w:rsidP="00C618B6">
            <w:pPr>
              <w:pStyle w:val="a8"/>
              <w:numPr>
                <w:ilvl w:val="0"/>
                <w:numId w:val="6"/>
              </w:numPr>
              <w:autoSpaceDE w:val="0"/>
              <w:autoSpaceDN w:val="0"/>
              <w:adjustRightInd w:val="0"/>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 xml:space="preserve">негативни демографски трендови </w:t>
            </w:r>
          </w:p>
          <w:p w:rsidR="00635E68" w:rsidRPr="002E01B5" w:rsidRDefault="00635E68" w:rsidP="00C618B6">
            <w:pPr>
              <w:pStyle w:val="a8"/>
              <w:numPr>
                <w:ilvl w:val="0"/>
                <w:numId w:val="6"/>
              </w:numPr>
              <w:autoSpaceDE w:val="0"/>
              <w:autoSpaceDN w:val="0"/>
              <w:adjustRightInd w:val="0"/>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 xml:space="preserve">елементарне непогоде, климатске промене </w:t>
            </w:r>
          </w:p>
          <w:p w:rsidR="00635E68" w:rsidRPr="002E01B5" w:rsidRDefault="00635E68" w:rsidP="00C618B6">
            <w:pPr>
              <w:pStyle w:val="a8"/>
              <w:numPr>
                <w:ilvl w:val="0"/>
                <w:numId w:val="6"/>
              </w:numPr>
              <w:autoSpaceDE w:val="0"/>
              <w:autoSpaceDN w:val="0"/>
              <w:adjustRightInd w:val="0"/>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 xml:space="preserve">неприпремљеност пољопривредних произвођача  за примену прописа о безбедности хране </w:t>
            </w:r>
          </w:p>
          <w:p w:rsidR="00635E68" w:rsidRPr="002E01B5" w:rsidRDefault="00635E68" w:rsidP="00C618B6">
            <w:pPr>
              <w:pStyle w:val="a8"/>
              <w:numPr>
                <w:ilvl w:val="0"/>
                <w:numId w:val="6"/>
              </w:numPr>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смањење трансфера  са републичког нивоа за функционисање локалних самоуправа</w:t>
            </w:r>
          </w:p>
          <w:p w:rsidR="00635E68" w:rsidRPr="002E01B5" w:rsidRDefault="00635E68" w:rsidP="00C618B6">
            <w:pPr>
              <w:pStyle w:val="a8"/>
              <w:numPr>
                <w:ilvl w:val="0"/>
                <w:numId w:val="6"/>
              </w:numPr>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 xml:space="preserve">смањење изворних прихода општина пореска политика </w:t>
            </w:r>
          </w:p>
          <w:p w:rsidR="00635E68" w:rsidRPr="002E01B5" w:rsidRDefault="00635E68" w:rsidP="00C618B6">
            <w:pPr>
              <w:pStyle w:val="a8"/>
              <w:numPr>
                <w:ilvl w:val="0"/>
                <w:numId w:val="6"/>
              </w:numPr>
              <w:spacing w:before="20" w:after="20" w:line="240" w:lineRule="auto"/>
              <w:ind w:left="281" w:hanging="142"/>
              <w:rPr>
                <w:rFonts w:ascii="Times New Roman" w:hAnsi="Times New Roman"/>
                <w:noProof/>
                <w:sz w:val="22"/>
                <w:szCs w:val="22"/>
                <w:lang/>
              </w:rPr>
            </w:pPr>
            <w:r w:rsidRPr="002E01B5">
              <w:rPr>
                <w:rFonts w:ascii="Times New Roman" w:hAnsi="Times New Roman"/>
                <w:noProof/>
                <w:sz w:val="22"/>
                <w:szCs w:val="22"/>
                <w:lang/>
              </w:rPr>
              <w:t xml:space="preserve">поремећаји на међународном тржишту </w:t>
            </w:r>
          </w:p>
        </w:tc>
      </w:tr>
    </w:tbl>
    <w:p w:rsidR="00F727AB" w:rsidRPr="00AD012A" w:rsidRDefault="00F727AB" w:rsidP="00C618B6">
      <w:pPr>
        <w:pStyle w:val="pasus"/>
        <w:spacing w:before="20" w:after="20"/>
        <w:rPr>
          <w:rFonts w:ascii="Times New Roman" w:hAnsi="Times New Roman" w:cs="Times New Roman"/>
          <w:noProof/>
          <w:lang/>
        </w:rPr>
      </w:pPr>
    </w:p>
    <w:p w:rsidR="000A25B9" w:rsidRDefault="000A25B9"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9046A1" w:rsidRDefault="009046A1" w:rsidP="00C618B6">
      <w:pPr>
        <w:pStyle w:val="pasus"/>
        <w:spacing w:before="20" w:after="20"/>
        <w:rPr>
          <w:rFonts w:ascii="Times New Roman" w:hAnsi="Times New Roman" w:cs="Times New Roman"/>
          <w:noProof/>
          <w:lang w:val="sr-Cyrl-CS"/>
        </w:rPr>
      </w:pPr>
    </w:p>
    <w:p w:rsidR="005352C9" w:rsidRPr="00936B1A" w:rsidRDefault="00936B1A" w:rsidP="00C618B6">
      <w:pPr>
        <w:pStyle w:val="Heading2"/>
        <w:spacing w:before="20" w:after="20"/>
        <w:rPr>
          <w:rFonts w:ascii="Times New Roman" w:hAnsi="Times New Roman"/>
          <w:noProof/>
          <w:sz w:val="24"/>
          <w:szCs w:val="24"/>
          <w:lang/>
        </w:rPr>
      </w:pPr>
      <w:bookmarkStart w:id="23" w:name="_Toc459789390"/>
      <w:r>
        <w:rPr>
          <w:rFonts w:ascii="Times New Roman" w:hAnsi="Times New Roman"/>
          <w:noProof/>
          <w:sz w:val="24"/>
          <w:szCs w:val="24"/>
          <w:lang w:val="sr-Cyrl-CS"/>
        </w:rPr>
        <w:t>2</w:t>
      </w:r>
      <w:r w:rsidR="00305D5A" w:rsidRPr="00936B1A">
        <w:rPr>
          <w:rFonts w:ascii="Times New Roman" w:hAnsi="Times New Roman"/>
          <w:noProof/>
          <w:sz w:val="24"/>
          <w:szCs w:val="24"/>
          <w:lang/>
        </w:rPr>
        <w:t xml:space="preserve">.2. </w:t>
      </w:r>
      <w:r w:rsidR="006E3884" w:rsidRPr="00936B1A">
        <w:rPr>
          <w:rFonts w:ascii="Times New Roman" w:hAnsi="Times New Roman"/>
          <w:noProof/>
          <w:sz w:val="24"/>
          <w:szCs w:val="24"/>
          <w:lang/>
        </w:rPr>
        <w:t xml:space="preserve">Друштвени развој </w:t>
      </w:r>
      <w:r w:rsidR="002F7A22" w:rsidRPr="00936B1A">
        <w:rPr>
          <w:rFonts w:ascii="Times New Roman" w:hAnsi="Times New Roman"/>
          <w:noProof/>
          <w:sz w:val="24"/>
          <w:szCs w:val="24"/>
          <w:lang/>
        </w:rPr>
        <w:t xml:space="preserve"> - становништво, образовање и квалитет живота</w:t>
      </w:r>
      <w:bookmarkEnd w:id="23"/>
      <w:r w:rsidR="002F7A22" w:rsidRPr="00936B1A">
        <w:rPr>
          <w:rFonts w:ascii="Times New Roman" w:hAnsi="Times New Roman"/>
          <w:noProof/>
          <w:sz w:val="24"/>
          <w:szCs w:val="24"/>
          <w:lang/>
        </w:rPr>
        <w:t xml:space="preserve"> </w:t>
      </w:r>
    </w:p>
    <w:p w:rsidR="005352C9" w:rsidRPr="00936B1A" w:rsidRDefault="00936B1A" w:rsidP="00C618B6">
      <w:pPr>
        <w:pStyle w:val="Heading3"/>
        <w:spacing w:before="20" w:after="20"/>
        <w:rPr>
          <w:rFonts w:ascii="Times New Roman" w:hAnsi="Times New Roman"/>
          <w:noProof/>
          <w:sz w:val="24"/>
          <w:szCs w:val="24"/>
          <w:lang/>
        </w:rPr>
      </w:pPr>
      <w:bookmarkStart w:id="24" w:name="_Toc459789391"/>
      <w:r>
        <w:rPr>
          <w:rFonts w:ascii="Times New Roman" w:hAnsi="Times New Roman"/>
          <w:noProof/>
          <w:sz w:val="24"/>
          <w:szCs w:val="24"/>
          <w:lang w:val="sr-Cyrl-CS"/>
        </w:rPr>
        <w:t>2</w:t>
      </w:r>
      <w:r w:rsidR="006E3884" w:rsidRPr="00936B1A">
        <w:rPr>
          <w:rFonts w:ascii="Times New Roman" w:hAnsi="Times New Roman"/>
          <w:noProof/>
          <w:sz w:val="24"/>
          <w:szCs w:val="24"/>
          <w:lang/>
        </w:rPr>
        <w:t>.2.1 Опис тренутне ситуације</w:t>
      </w:r>
      <w:bookmarkEnd w:id="24"/>
      <w:r w:rsidR="006E3884" w:rsidRPr="00936B1A">
        <w:rPr>
          <w:rFonts w:ascii="Times New Roman" w:hAnsi="Times New Roman"/>
          <w:noProof/>
          <w:sz w:val="24"/>
          <w:szCs w:val="24"/>
          <w:lang/>
        </w:rPr>
        <w:t xml:space="preserve"> </w:t>
      </w:r>
    </w:p>
    <w:p w:rsidR="002F7A22" w:rsidRPr="00936B1A" w:rsidRDefault="00936B1A" w:rsidP="00C618B6">
      <w:pPr>
        <w:pStyle w:val="Heading4"/>
        <w:spacing w:before="20" w:after="20"/>
        <w:rPr>
          <w:rFonts w:ascii="Times New Roman" w:hAnsi="Times New Roman"/>
          <w:noProof/>
          <w:sz w:val="24"/>
          <w:szCs w:val="24"/>
          <w:lang/>
        </w:rPr>
      </w:pPr>
      <w:bookmarkStart w:id="25" w:name="_Toc459789392"/>
      <w:r>
        <w:rPr>
          <w:rFonts w:ascii="Times New Roman" w:hAnsi="Times New Roman"/>
          <w:noProof/>
          <w:sz w:val="24"/>
          <w:szCs w:val="24"/>
          <w:lang w:val="sr-Cyrl-CS"/>
        </w:rPr>
        <w:t>2</w:t>
      </w:r>
      <w:r w:rsidR="002F7A22" w:rsidRPr="00936B1A">
        <w:rPr>
          <w:rFonts w:ascii="Times New Roman" w:hAnsi="Times New Roman"/>
          <w:noProof/>
          <w:sz w:val="24"/>
          <w:szCs w:val="24"/>
          <w:lang/>
        </w:rPr>
        <w:t xml:space="preserve">.2.1.1. </w:t>
      </w:r>
      <w:r w:rsidR="0097148C" w:rsidRPr="00936B1A">
        <w:rPr>
          <w:rFonts w:ascii="Times New Roman" w:hAnsi="Times New Roman"/>
          <w:caps w:val="0"/>
          <w:noProof/>
          <w:sz w:val="24"/>
          <w:szCs w:val="24"/>
          <w:lang/>
        </w:rPr>
        <w:t>Становништво</w:t>
      </w:r>
      <w:bookmarkEnd w:id="25"/>
    </w:p>
    <w:p w:rsidR="009046A1" w:rsidRDefault="009046A1" w:rsidP="00936B1A">
      <w:pPr>
        <w:spacing w:before="20" w:after="20" w:line="240" w:lineRule="auto"/>
        <w:jc w:val="both"/>
        <w:rPr>
          <w:rFonts w:ascii="Times New Roman" w:hAnsi="Times New Roman"/>
          <w:noProof/>
          <w:sz w:val="24"/>
          <w:szCs w:val="24"/>
          <w:lang w:val="sr-Cyrl-CS"/>
        </w:rPr>
      </w:pPr>
    </w:p>
    <w:p w:rsidR="002F7A22" w:rsidRPr="00936B1A" w:rsidRDefault="00936B1A" w:rsidP="00936B1A">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2F7A22" w:rsidRPr="00936B1A">
        <w:rPr>
          <w:rFonts w:ascii="Times New Roman" w:hAnsi="Times New Roman"/>
          <w:noProof/>
          <w:sz w:val="24"/>
          <w:szCs w:val="24"/>
          <w:lang/>
        </w:rPr>
        <w:t>Општина Пожега се налази у Златиборском управном округу, територијално је организована у 42 насеља и обухвата површину од 426,5 км². У Пожеги према последњем попису становништва из 2011. године живи  29</w:t>
      </w:r>
      <w:r w:rsidR="00037679" w:rsidRPr="00936B1A">
        <w:rPr>
          <w:rFonts w:ascii="Times New Roman" w:hAnsi="Times New Roman"/>
          <w:noProof/>
          <w:sz w:val="24"/>
          <w:szCs w:val="24"/>
          <w:lang/>
        </w:rPr>
        <w:t xml:space="preserve">. </w:t>
      </w:r>
      <w:r w:rsidR="002F7A22" w:rsidRPr="00936B1A">
        <w:rPr>
          <w:rFonts w:ascii="Times New Roman" w:hAnsi="Times New Roman"/>
          <w:noProof/>
          <w:sz w:val="24"/>
          <w:szCs w:val="24"/>
          <w:lang/>
        </w:rPr>
        <w:t>638 становника. Густина насељености износи 69,5 становника на км² што</w:t>
      </w:r>
      <w:r w:rsidR="008A18A2" w:rsidRPr="00936B1A">
        <w:rPr>
          <w:rFonts w:ascii="Times New Roman" w:hAnsi="Times New Roman"/>
          <w:noProof/>
          <w:sz w:val="24"/>
          <w:szCs w:val="24"/>
          <w:lang/>
        </w:rPr>
        <w:t xml:space="preserve"> је мање од републичког просека</w:t>
      </w:r>
      <w:r w:rsidR="002F7A22" w:rsidRPr="00936B1A">
        <w:rPr>
          <w:rFonts w:ascii="Times New Roman" w:hAnsi="Times New Roman"/>
          <w:noProof/>
          <w:sz w:val="24"/>
          <w:szCs w:val="24"/>
          <w:lang/>
        </w:rPr>
        <w:t>.</w:t>
      </w:r>
      <w:r w:rsidR="008A18A2" w:rsidRPr="00936B1A">
        <w:rPr>
          <w:rFonts w:ascii="Times New Roman" w:hAnsi="Times New Roman"/>
          <w:noProof/>
          <w:sz w:val="24"/>
          <w:szCs w:val="24"/>
          <w:lang/>
        </w:rPr>
        <w:t xml:space="preserve"> </w:t>
      </w:r>
      <w:r w:rsidR="002F7A22" w:rsidRPr="00936B1A">
        <w:rPr>
          <w:rFonts w:ascii="Times New Roman" w:hAnsi="Times New Roman"/>
          <w:noProof/>
          <w:sz w:val="24"/>
          <w:szCs w:val="24"/>
          <w:lang/>
        </w:rPr>
        <w:t>Према последњем попису из 2011. године број становника у општини Пожега варира од 106 колико живи у Мађеру до 13</w:t>
      </w:r>
      <w:r w:rsidR="00037679" w:rsidRPr="00936B1A">
        <w:rPr>
          <w:rFonts w:ascii="Times New Roman" w:hAnsi="Times New Roman"/>
          <w:noProof/>
          <w:sz w:val="24"/>
          <w:szCs w:val="24"/>
          <w:lang/>
        </w:rPr>
        <w:t>.</w:t>
      </w:r>
      <w:r w:rsidR="002F7A22" w:rsidRPr="00936B1A">
        <w:rPr>
          <w:rFonts w:ascii="Times New Roman" w:hAnsi="Times New Roman"/>
          <w:noProof/>
          <w:sz w:val="24"/>
          <w:szCs w:val="24"/>
          <w:lang/>
        </w:rPr>
        <w:t>153 у Пожеги.</w:t>
      </w:r>
      <w:r w:rsidR="008A18A2" w:rsidRPr="00936B1A">
        <w:rPr>
          <w:rFonts w:ascii="Times New Roman" w:hAnsi="Times New Roman"/>
          <w:noProof/>
          <w:sz w:val="24"/>
          <w:szCs w:val="24"/>
          <w:lang/>
        </w:rPr>
        <w:t xml:space="preserve"> </w:t>
      </w:r>
      <w:r w:rsidR="000D728B" w:rsidRPr="00936B1A">
        <w:rPr>
          <w:rFonts w:ascii="Times New Roman" w:hAnsi="Times New Roman"/>
          <w:noProof/>
          <w:sz w:val="24"/>
          <w:szCs w:val="24"/>
          <w:lang/>
        </w:rPr>
        <w:t>У Пожешкој општини живи 10,3</w:t>
      </w:r>
      <w:r w:rsidR="002F7A22" w:rsidRPr="00936B1A">
        <w:rPr>
          <w:rFonts w:ascii="Times New Roman" w:hAnsi="Times New Roman"/>
          <w:noProof/>
          <w:sz w:val="24"/>
          <w:szCs w:val="24"/>
          <w:lang/>
        </w:rPr>
        <w:t>% становништва Златиборског округа и 0,4% становништва Републике Србије.</w:t>
      </w:r>
    </w:p>
    <w:p w:rsidR="002F7A22" w:rsidRPr="00936B1A" w:rsidRDefault="00936B1A" w:rsidP="00C618B6">
      <w:pPr>
        <w:tabs>
          <w:tab w:val="left" w:pos="720"/>
        </w:tabs>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2F7A22" w:rsidRPr="00936B1A">
        <w:rPr>
          <w:rFonts w:ascii="Times New Roman" w:hAnsi="Times New Roman"/>
          <w:noProof/>
          <w:sz w:val="24"/>
          <w:szCs w:val="24"/>
          <w:lang/>
        </w:rPr>
        <w:t>Од првог послератног пописа до данас кретање становништва општине Пожега карактерише пораст до 1981. након чега почиње опадање броја становника. Исти период карактерише интензиван пораст броја градског становништва до 1981. након чега се пораст наставља слабијим интензитетом и континуирано опадање броја сеоског становништва. Последњи међупописни период карактерише стагнација градског становништва.</w:t>
      </w:r>
    </w:p>
    <w:p w:rsidR="00037679" w:rsidRPr="00936B1A" w:rsidRDefault="001D5DA5" w:rsidP="00C618B6">
      <w:pPr>
        <w:tabs>
          <w:tab w:val="left" w:pos="1080"/>
        </w:tabs>
        <w:spacing w:before="20" w:after="20"/>
        <w:jc w:val="center"/>
        <w:rPr>
          <w:rFonts w:ascii="Times New Roman" w:hAnsi="Times New Roman"/>
          <w:noProof/>
          <w:sz w:val="24"/>
          <w:szCs w:val="24"/>
          <w:lang/>
        </w:rPr>
      </w:pPr>
      <w:r>
        <w:rPr>
          <w:rFonts w:ascii="Times New Roman" w:hAnsi="Times New Roman"/>
          <w:noProof/>
          <w:sz w:val="24"/>
          <w:szCs w:val="24"/>
        </w:rPr>
        <w:lastRenderedPageBreak/>
        <w:drawing>
          <wp:inline distT="0" distB="0" distL="0" distR="0">
            <wp:extent cx="3583305" cy="1765300"/>
            <wp:effectExtent l="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37679" w:rsidRPr="00936B1A" w:rsidRDefault="00037679" w:rsidP="00C618B6">
      <w:pPr>
        <w:tabs>
          <w:tab w:val="left" w:pos="1080"/>
        </w:tabs>
        <w:spacing w:before="20" w:after="20" w:line="240" w:lineRule="auto"/>
        <w:jc w:val="center"/>
        <w:rPr>
          <w:rFonts w:ascii="Times New Roman" w:hAnsi="Times New Roman"/>
          <w:noProof/>
          <w:sz w:val="24"/>
          <w:szCs w:val="24"/>
          <w:lang/>
        </w:rPr>
      </w:pPr>
      <w:r w:rsidRPr="00936B1A">
        <w:rPr>
          <w:rFonts w:ascii="Times New Roman" w:hAnsi="Times New Roman"/>
          <w:noProof/>
          <w:sz w:val="24"/>
          <w:szCs w:val="24"/>
          <w:lang/>
        </w:rPr>
        <w:t>Кретање бро</w:t>
      </w:r>
      <w:r w:rsidR="000D728B" w:rsidRPr="00936B1A">
        <w:rPr>
          <w:rFonts w:ascii="Times New Roman" w:hAnsi="Times New Roman"/>
          <w:noProof/>
          <w:sz w:val="24"/>
          <w:szCs w:val="24"/>
          <w:lang/>
        </w:rPr>
        <w:t>ја становника од 1948-2011. године</w:t>
      </w:r>
    </w:p>
    <w:p w:rsidR="00037679" w:rsidRPr="00936B1A" w:rsidRDefault="00037679" w:rsidP="00C618B6">
      <w:pPr>
        <w:tabs>
          <w:tab w:val="left" w:pos="1080"/>
        </w:tabs>
        <w:spacing w:before="20" w:after="20" w:line="240" w:lineRule="auto"/>
        <w:jc w:val="center"/>
        <w:rPr>
          <w:rFonts w:ascii="Times New Roman" w:hAnsi="Times New Roman"/>
          <w:noProof/>
          <w:sz w:val="24"/>
          <w:szCs w:val="24"/>
          <w:lang/>
        </w:rPr>
      </w:pPr>
      <w:r w:rsidRPr="00936B1A">
        <w:rPr>
          <w:rFonts w:ascii="Times New Roman" w:hAnsi="Times New Roman"/>
          <w:noProof/>
          <w:sz w:val="24"/>
          <w:szCs w:val="24"/>
          <w:lang/>
        </w:rPr>
        <w:t>Извор: Попис становништва 2011. год</w:t>
      </w:r>
      <w:r w:rsidR="000D728B" w:rsidRPr="00936B1A">
        <w:rPr>
          <w:rFonts w:ascii="Times New Roman" w:hAnsi="Times New Roman"/>
          <w:noProof/>
          <w:sz w:val="24"/>
          <w:szCs w:val="24"/>
          <w:lang/>
        </w:rPr>
        <w:t>ине</w:t>
      </w:r>
      <w:r w:rsidRPr="00936B1A">
        <w:rPr>
          <w:rFonts w:ascii="Times New Roman" w:hAnsi="Times New Roman"/>
          <w:noProof/>
          <w:sz w:val="24"/>
          <w:szCs w:val="24"/>
          <w:lang/>
        </w:rPr>
        <w:t>, књига 20</w:t>
      </w:r>
    </w:p>
    <w:p w:rsidR="00936B1A" w:rsidRDefault="00936B1A" w:rsidP="00C618B6">
      <w:pPr>
        <w:tabs>
          <w:tab w:val="left" w:pos="1080"/>
        </w:tabs>
        <w:spacing w:before="20" w:after="20"/>
        <w:jc w:val="both"/>
        <w:rPr>
          <w:rFonts w:ascii="Times New Roman" w:hAnsi="Times New Roman"/>
          <w:noProof/>
          <w:sz w:val="24"/>
          <w:szCs w:val="24"/>
          <w:lang w:val="sr-Cyrl-CS"/>
        </w:rPr>
      </w:pPr>
    </w:p>
    <w:p w:rsidR="00037679" w:rsidRPr="00936B1A" w:rsidRDefault="00936B1A" w:rsidP="00936B1A">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37679" w:rsidRPr="00936B1A">
        <w:rPr>
          <w:rFonts w:ascii="Times New Roman" w:hAnsi="Times New Roman"/>
          <w:noProof/>
          <w:sz w:val="24"/>
          <w:szCs w:val="24"/>
          <w:lang/>
        </w:rPr>
        <w:t>Од 29</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638 становника у градском насељу живи 13</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153 тј. 44,38 %, а у сеоским насељима 16</w:t>
      </w:r>
      <w:r w:rsidR="000D728B" w:rsidRPr="00936B1A">
        <w:rPr>
          <w:rFonts w:ascii="Times New Roman" w:hAnsi="Times New Roman"/>
          <w:noProof/>
          <w:sz w:val="24"/>
          <w:szCs w:val="24"/>
          <w:lang/>
        </w:rPr>
        <w:t>.</w:t>
      </w:r>
      <w:r w:rsidR="00037679" w:rsidRPr="00936B1A">
        <w:rPr>
          <w:rFonts w:ascii="Times New Roman" w:hAnsi="Times New Roman"/>
          <w:noProof/>
          <w:sz w:val="24"/>
          <w:szCs w:val="24"/>
          <w:lang/>
        </w:rPr>
        <w:t xml:space="preserve">485 тј. 55,62% становништва. Ни једно сеоско насеље у последњем међупописном периоду не бележи раст броја становника а од 1948-2002. само Висибаба и Расна бележе пораст. </w:t>
      </w:r>
      <w:r w:rsidR="000D728B" w:rsidRPr="00936B1A">
        <w:rPr>
          <w:rFonts w:ascii="Times New Roman" w:hAnsi="Times New Roman"/>
          <w:noProof/>
          <w:sz w:val="24"/>
          <w:szCs w:val="24"/>
          <w:lang/>
        </w:rPr>
        <w:t>Од 1948-</w:t>
      </w:r>
      <w:r w:rsidR="00037679" w:rsidRPr="00936B1A">
        <w:rPr>
          <w:rFonts w:ascii="Times New Roman" w:hAnsi="Times New Roman"/>
          <w:noProof/>
          <w:sz w:val="24"/>
          <w:szCs w:val="24"/>
          <w:lang/>
        </w:rPr>
        <w:t>2011</w:t>
      </w:r>
      <w:r w:rsidR="000D728B" w:rsidRPr="00936B1A">
        <w:rPr>
          <w:rFonts w:ascii="Times New Roman" w:hAnsi="Times New Roman"/>
          <w:noProof/>
          <w:sz w:val="24"/>
          <w:szCs w:val="24"/>
          <w:lang/>
        </w:rPr>
        <w:t>.</w:t>
      </w:r>
      <w:r w:rsidR="00037679" w:rsidRPr="00936B1A">
        <w:rPr>
          <w:rFonts w:ascii="Times New Roman" w:hAnsi="Times New Roman"/>
          <w:noProof/>
          <w:sz w:val="24"/>
          <w:szCs w:val="24"/>
          <w:lang/>
        </w:rPr>
        <w:t xml:space="preserve"> број становника се смањио са 31</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 xml:space="preserve">014 на 29638 или за 4,43%. </w:t>
      </w:r>
    </w:p>
    <w:p w:rsidR="00037679" w:rsidRPr="00936B1A" w:rsidRDefault="00936B1A" w:rsidP="00936B1A">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37679" w:rsidRPr="00936B1A">
        <w:rPr>
          <w:rFonts w:ascii="Times New Roman" w:hAnsi="Times New Roman"/>
          <w:noProof/>
          <w:sz w:val="24"/>
          <w:szCs w:val="24"/>
          <w:lang/>
        </w:rPr>
        <w:t>У последњем међупописном периоду о</w:t>
      </w:r>
      <w:r w:rsidR="002D3741" w:rsidRPr="00936B1A">
        <w:rPr>
          <w:rFonts w:ascii="Times New Roman" w:hAnsi="Times New Roman"/>
          <w:noProof/>
          <w:sz w:val="24"/>
          <w:szCs w:val="24"/>
          <w:lang/>
        </w:rPr>
        <w:t xml:space="preserve">д 2002-2011., </w:t>
      </w:r>
      <w:r w:rsidR="00037679" w:rsidRPr="00936B1A">
        <w:rPr>
          <w:rFonts w:ascii="Times New Roman" w:hAnsi="Times New Roman"/>
          <w:noProof/>
          <w:sz w:val="24"/>
          <w:szCs w:val="24"/>
          <w:lang/>
        </w:rPr>
        <w:t xml:space="preserve"> број становника општине Пожега се смањио са 32</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293 на 29</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638 или за  2655 становника, смањујући се просечно годишње за 295 становника уз индекс раста 91,7. У истом периоду се број становника у градском насељу смањио са 13</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206 на 13</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153 тј. за 53 што је просечно годишње смањење од 5,8 становника уз индекс раста 99,6. Кретање броја становника у сеоским насељима показује интензиван пад тј. број</w:t>
      </w:r>
      <w:r w:rsidR="002D3741" w:rsidRPr="00936B1A">
        <w:rPr>
          <w:rFonts w:ascii="Times New Roman" w:hAnsi="Times New Roman"/>
          <w:noProof/>
          <w:sz w:val="24"/>
          <w:szCs w:val="24"/>
          <w:lang/>
        </w:rPr>
        <w:t xml:space="preserve"> становника се од 2002-2011. </w:t>
      </w:r>
      <w:r w:rsidR="00037679" w:rsidRPr="00936B1A">
        <w:rPr>
          <w:rFonts w:ascii="Times New Roman" w:hAnsi="Times New Roman"/>
          <w:noProof/>
          <w:sz w:val="24"/>
          <w:szCs w:val="24"/>
          <w:lang/>
        </w:rPr>
        <w:t xml:space="preserve"> смањио са 19087 на 16485 тј.  за 2</w:t>
      </w:r>
      <w:r w:rsidR="000D728B" w:rsidRPr="00936B1A">
        <w:rPr>
          <w:rFonts w:ascii="Times New Roman" w:hAnsi="Times New Roman"/>
          <w:noProof/>
          <w:sz w:val="24"/>
          <w:szCs w:val="24"/>
          <w:lang/>
        </w:rPr>
        <w:t>.</w:t>
      </w:r>
      <w:r w:rsidR="00037679" w:rsidRPr="00936B1A">
        <w:rPr>
          <w:rFonts w:ascii="Times New Roman" w:hAnsi="Times New Roman"/>
          <w:noProof/>
          <w:sz w:val="24"/>
          <w:szCs w:val="24"/>
          <w:lang/>
        </w:rPr>
        <w:t>602, просечно годишње за 289 уз индекс раста  86,3.</w:t>
      </w:r>
      <w:r w:rsidR="008A18A2"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На основу најновијих  расположивих података из виталне статистике број становника се у 2014. години смањио за 270. На то је првенствено утицао негативан природни приштај</w:t>
      </w:r>
      <w:r w:rsidR="00E74539" w:rsidRPr="00936B1A">
        <w:rPr>
          <w:rFonts w:ascii="Times New Roman" w:hAnsi="Times New Roman"/>
          <w:noProof/>
          <w:sz w:val="24"/>
          <w:szCs w:val="24"/>
          <w:lang/>
        </w:rPr>
        <w:t>,</w:t>
      </w:r>
      <w:r w:rsidR="00037679" w:rsidRPr="00936B1A">
        <w:rPr>
          <w:rFonts w:ascii="Times New Roman" w:hAnsi="Times New Roman"/>
          <w:noProof/>
          <w:sz w:val="24"/>
          <w:szCs w:val="24"/>
          <w:lang/>
        </w:rPr>
        <w:t xml:space="preserve"> а знатно мање негативан миграциони салдо. Стопа просечног годишњег раста као релативна мера која показује колико нових становника у току једне године долази на 1000 становника укупне популације средином међупописног периода је негативна</w:t>
      </w:r>
      <w:r w:rsidR="000D728B" w:rsidRPr="00936B1A">
        <w:rPr>
          <w:rFonts w:ascii="Times New Roman" w:hAnsi="Times New Roman"/>
          <w:noProof/>
          <w:sz w:val="24"/>
          <w:szCs w:val="24"/>
          <w:lang/>
        </w:rPr>
        <w:t xml:space="preserve"> и за 2014. годину износи -9,52</w:t>
      </w:r>
      <w:r w:rsidR="00037679" w:rsidRPr="00936B1A">
        <w:rPr>
          <w:rFonts w:ascii="Times New Roman" w:hAnsi="Times New Roman"/>
          <w:noProof/>
          <w:sz w:val="24"/>
          <w:szCs w:val="24"/>
          <w:lang/>
        </w:rPr>
        <w:t>‰.</w:t>
      </w:r>
    </w:p>
    <w:p w:rsidR="00936B1A" w:rsidRDefault="00936B1A" w:rsidP="00936B1A">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037679" w:rsidRPr="00936B1A">
        <w:rPr>
          <w:rFonts w:ascii="Times New Roman" w:hAnsi="Times New Roman"/>
          <w:noProof/>
          <w:sz w:val="24"/>
          <w:szCs w:val="24"/>
          <w:lang/>
        </w:rPr>
        <w:t>Пројекто</w:t>
      </w:r>
      <w:r>
        <w:rPr>
          <w:rFonts w:ascii="Times New Roman" w:hAnsi="Times New Roman"/>
          <w:noProof/>
          <w:sz w:val="24"/>
          <w:szCs w:val="24"/>
          <w:lang/>
        </w:rPr>
        <w:t>ван број становника за 2041.</w:t>
      </w:r>
      <w:r>
        <w:rPr>
          <w:rFonts w:ascii="Times New Roman" w:hAnsi="Times New Roman"/>
          <w:noProof/>
          <w:sz w:val="24"/>
          <w:szCs w:val="24"/>
          <w:lang w:val="sr-Cyrl-CS"/>
        </w:rPr>
        <w:t xml:space="preserve"> годину</w:t>
      </w:r>
      <w:r w:rsidR="00037679" w:rsidRPr="00936B1A">
        <w:rPr>
          <w:rFonts w:ascii="Times New Roman" w:hAnsi="Times New Roman"/>
          <w:noProof/>
          <w:sz w:val="24"/>
          <w:szCs w:val="24"/>
          <w:lang/>
        </w:rPr>
        <w:t xml:space="preserve"> је 23</w:t>
      </w:r>
      <w:r>
        <w:rPr>
          <w:rFonts w:ascii="Times New Roman" w:hAnsi="Times New Roman"/>
          <w:noProof/>
          <w:sz w:val="24"/>
          <w:szCs w:val="24"/>
          <w:lang w:val="sr-Cyrl-CS"/>
        </w:rPr>
        <w:t>.</w:t>
      </w:r>
      <w:r w:rsidR="00037679" w:rsidRPr="00936B1A">
        <w:rPr>
          <w:rFonts w:ascii="Times New Roman" w:hAnsi="Times New Roman"/>
          <w:noProof/>
          <w:sz w:val="24"/>
          <w:szCs w:val="24"/>
          <w:lang/>
        </w:rPr>
        <w:t>647 (средња варијанта, нулти миграциони салдо) односно 22</w:t>
      </w:r>
      <w:r>
        <w:rPr>
          <w:rFonts w:ascii="Times New Roman" w:hAnsi="Times New Roman"/>
          <w:noProof/>
          <w:sz w:val="24"/>
          <w:szCs w:val="24"/>
          <w:lang w:val="sr-Cyrl-CS"/>
        </w:rPr>
        <w:t>.</w:t>
      </w:r>
      <w:r w:rsidR="00037679" w:rsidRPr="00936B1A">
        <w:rPr>
          <w:rFonts w:ascii="Times New Roman" w:hAnsi="Times New Roman"/>
          <w:noProof/>
          <w:sz w:val="24"/>
          <w:szCs w:val="24"/>
          <w:lang/>
        </w:rPr>
        <w:t>520 (средња варијанта са миграцијама).</w:t>
      </w:r>
      <w:r w:rsidR="008A18A2" w:rsidRPr="00936B1A">
        <w:rPr>
          <w:rFonts w:ascii="Times New Roman" w:hAnsi="Times New Roman"/>
          <w:noProof/>
          <w:sz w:val="24"/>
          <w:szCs w:val="24"/>
          <w:lang/>
        </w:rPr>
        <w:t xml:space="preserve"> </w:t>
      </w:r>
      <w:r w:rsidR="002D3741" w:rsidRPr="00936B1A">
        <w:rPr>
          <w:rFonts w:ascii="Times New Roman" w:hAnsi="Times New Roman"/>
          <w:noProof/>
          <w:sz w:val="24"/>
          <w:szCs w:val="24"/>
          <w:lang/>
        </w:rPr>
        <w:t>П</w:t>
      </w:r>
      <w:r w:rsidR="00037679" w:rsidRPr="00936B1A">
        <w:rPr>
          <w:rFonts w:ascii="Times New Roman" w:hAnsi="Times New Roman"/>
          <w:noProof/>
          <w:sz w:val="24"/>
          <w:szCs w:val="24"/>
          <w:lang/>
        </w:rPr>
        <w:t>рема попису становништва из 2011. године  просечна величина домаћинства у општини Пожега је 3,02 члана и то у градском насељу 2,98 а у сеоским 3,05. Виша је од  републичког просека (2,88) и нешто нижа од просека за Златиборски округ (3,03). Насеље са најмањом просечном величином домаћинства је Сврачково (2,11) а са највећом Табановићи (3,72).</w:t>
      </w:r>
      <w:r w:rsidR="008A18A2"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На нивоу општине најзаступљенија су двочлана</w:t>
      </w:r>
      <w:r w:rsidR="002D3741" w:rsidRPr="00936B1A">
        <w:rPr>
          <w:rFonts w:ascii="Times New Roman" w:hAnsi="Times New Roman"/>
          <w:noProof/>
          <w:sz w:val="24"/>
          <w:szCs w:val="24"/>
          <w:lang/>
        </w:rPr>
        <w:t>,</w:t>
      </w:r>
      <w:r w:rsidR="00037679" w:rsidRPr="00936B1A">
        <w:rPr>
          <w:rFonts w:ascii="Times New Roman" w:hAnsi="Times New Roman"/>
          <w:noProof/>
          <w:sz w:val="24"/>
          <w:szCs w:val="24"/>
          <w:lang/>
        </w:rPr>
        <w:t xml:space="preserve"> а најмање заступљена петочлана дома</w:t>
      </w:r>
      <w:r w:rsidR="000D728B" w:rsidRPr="00936B1A">
        <w:rPr>
          <w:rFonts w:ascii="Times New Roman" w:hAnsi="Times New Roman"/>
          <w:noProof/>
          <w:sz w:val="24"/>
          <w:szCs w:val="24"/>
          <w:lang/>
        </w:rPr>
        <w:t>ћинства. Висок је удео од 20,64</w:t>
      </w:r>
      <w:r w:rsidR="00037679" w:rsidRPr="00936B1A">
        <w:rPr>
          <w:rFonts w:ascii="Times New Roman" w:hAnsi="Times New Roman"/>
          <w:noProof/>
          <w:sz w:val="24"/>
          <w:szCs w:val="24"/>
          <w:lang/>
        </w:rPr>
        <w:t xml:space="preserve">% самачких домаћинстава што указује на све интензивније старење популације. Алармантна је ситуација у појединим сеоским насељима где удео самачких домаћинстава прелази 30%. Највиши удео самачких </w:t>
      </w:r>
      <w:r w:rsidR="00037679" w:rsidRPr="00936B1A">
        <w:rPr>
          <w:rFonts w:ascii="Times New Roman" w:hAnsi="Times New Roman"/>
          <w:noProof/>
          <w:sz w:val="24"/>
          <w:szCs w:val="24"/>
          <w:lang/>
        </w:rPr>
        <w:lastRenderedPageBreak/>
        <w:t>домаћи</w:t>
      </w:r>
      <w:r w:rsidR="000D728B" w:rsidRPr="00936B1A">
        <w:rPr>
          <w:rFonts w:ascii="Times New Roman" w:hAnsi="Times New Roman"/>
          <w:noProof/>
          <w:sz w:val="24"/>
          <w:szCs w:val="24"/>
          <w:lang/>
        </w:rPr>
        <w:t>нстава је у Јелен Долу (42,5</w:t>
      </w:r>
      <w:r w:rsidR="00037679" w:rsidRPr="00936B1A">
        <w:rPr>
          <w:rFonts w:ascii="Times New Roman" w:hAnsi="Times New Roman"/>
          <w:noProof/>
          <w:sz w:val="24"/>
          <w:szCs w:val="24"/>
          <w:lang/>
        </w:rPr>
        <w:t>%) а велики је број сеоских насеља у којима је тај удео већи од 30%.</w:t>
      </w:r>
    </w:p>
    <w:p w:rsidR="00037679" w:rsidRPr="00936B1A" w:rsidRDefault="00037679" w:rsidP="00936B1A">
      <w:pPr>
        <w:spacing w:before="20" w:after="20"/>
        <w:jc w:val="both"/>
        <w:rPr>
          <w:rFonts w:ascii="Times New Roman" w:hAnsi="Times New Roman"/>
          <w:noProof/>
          <w:sz w:val="24"/>
          <w:szCs w:val="24"/>
          <w:lang/>
        </w:rPr>
      </w:pPr>
      <w:r w:rsidRPr="00936B1A">
        <w:rPr>
          <w:rFonts w:ascii="Times New Roman" w:hAnsi="Times New Roman"/>
          <w:noProof/>
          <w:sz w:val="24"/>
          <w:szCs w:val="24"/>
          <w:lang/>
        </w:rPr>
        <w:t xml:space="preserve"> </w:t>
      </w:r>
    </w:p>
    <w:p w:rsidR="00037679" w:rsidRPr="00936B1A" w:rsidRDefault="00E73419" w:rsidP="00C618B6">
      <w:pPr>
        <w:pStyle w:val="Heading5"/>
        <w:spacing w:before="20" w:after="20"/>
        <w:rPr>
          <w:rFonts w:ascii="Times New Roman" w:hAnsi="Times New Roman"/>
          <w:noProof/>
          <w:sz w:val="24"/>
          <w:szCs w:val="24"/>
          <w:lang/>
        </w:rPr>
      </w:pPr>
      <w:r w:rsidRPr="00936B1A">
        <w:rPr>
          <w:rFonts w:ascii="Times New Roman" w:hAnsi="Times New Roman"/>
          <w:caps w:val="0"/>
          <w:noProof/>
          <w:sz w:val="24"/>
          <w:szCs w:val="24"/>
          <w:lang/>
        </w:rPr>
        <w:t>Старосно-полна структура</w:t>
      </w:r>
    </w:p>
    <w:p w:rsidR="009046A1" w:rsidRDefault="009046A1" w:rsidP="00936B1A">
      <w:pPr>
        <w:spacing w:before="20" w:after="20"/>
        <w:jc w:val="both"/>
        <w:rPr>
          <w:rFonts w:ascii="Times New Roman" w:hAnsi="Times New Roman"/>
          <w:noProof/>
          <w:sz w:val="24"/>
          <w:szCs w:val="24"/>
          <w:lang w:val="sr-Cyrl-CS"/>
        </w:rPr>
      </w:pPr>
    </w:p>
    <w:p w:rsidR="00A0609A" w:rsidRPr="00936B1A" w:rsidRDefault="00936B1A" w:rsidP="00936B1A">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37679" w:rsidRPr="00936B1A">
        <w:rPr>
          <w:rFonts w:ascii="Times New Roman" w:hAnsi="Times New Roman"/>
          <w:noProof/>
          <w:sz w:val="24"/>
          <w:szCs w:val="24"/>
          <w:lang/>
        </w:rPr>
        <w:t>Главне карактеристике старосно полне структуре произилазе из удела појединих генерација у укупном становништв</w:t>
      </w:r>
      <w:r w:rsidR="00A0609A" w:rsidRPr="00936B1A">
        <w:rPr>
          <w:rFonts w:ascii="Times New Roman" w:hAnsi="Times New Roman"/>
          <w:noProof/>
          <w:sz w:val="24"/>
          <w:szCs w:val="24"/>
          <w:lang/>
        </w:rPr>
        <w:t>у. Према резултатима пописа из 2011. године у општини Пожега најмлађи контингент становништва у укупном становништву учествује са 18,85%</w:t>
      </w:r>
      <w:r w:rsidR="008A18A2" w:rsidRPr="00936B1A">
        <w:rPr>
          <w:rFonts w:ascii="Times New Roman" w:hAnsi="Times New Roman"/>
          <w:noProof/>
          <w:sz w:val="24"/>
          <w:szCs w:val="24"/>
          <w:lang/>
        </w:rPr>
        <w:t>,</w:t>
      </w:r>
      <w:r w:rsidR="00A0609A" w:rsidRPr="00936B1A">
        <w:rPr>
          <w:rFonts w:ascii="Times New Roman" w:hAnsi="Times New Roman"/>
          <w:noProof/>
          <w:sz w:val="24"/>
          <w:szCs w:val="24"/>
          <w:lang/>
        </w:rPr>
        <w:t xml:space="preserve"> а учешће младих је веће у градском насељу. Удео млађег средовечног становништва је већи у градском насељу. Промене које су настале у односу на претходни попис огледају се у виду изј</w:t>
      </w:r>
      <w:r w:rsidR="008A18A2" w:rsidRPr="00936B1A">
        <w:rPr>
          <w:rFonts w:ascii="Times New Roman" w:hAnsi="Times New Roman"/>
          <w:noProof/>
          <w:sz w:val="24"/>
          <w:szCs w:val="24"/>
          <w:lang/>
        </w:rPr>
        <w:t>е</w:t>
      </w:r>
      <w:r w:rsidR="00A0609A" w:rsidRPr="00936B1A">
        <w:rPr>
          <w:rFonts w:ascii="Times New Roman" w:hAnsi="Times New Roman"/>
          <w:noProof/>
          <w:sz w:val="24"/>
          <w:szCs w:val="24"/>
          <w:lang/>
        </w:rPr>
        <w:t>дначеног удела старијег средовечног и повећаног удела старих. 27,11% укупног стано</w:t>
      </w:r>
      <w:r w:rsidR="008A18A2" w:rsidRPr="00936B1A">
        <w:rPr>
          <w:rFonts w:ascii="Times New Roman" w:hAnsi="Times New Roman"/>
          <w:noProof/>
          <w:sz w:val="24"/>
          <w:szCs w:val="24"/>
          <w:lang/>
        </w:rPr>
        <w:t>вништва Пожеге је старије од 60</w:t>
      </w:r>
      <w:r>
        <w:rPr>
          <w:rFonts w:ascii="Times New Roman" w:hAnsi="Times New Roman"/>
          <w:noProof/>
          <w:sz w:val="24"/>
          <w:szCs w:val="24"/>
          <w:lang w:val="sr-Cyrl-CS"/>
        </w:rPr>
        <w:t xml:space="preserve"> година</w:t>
      </w:r>
      <w:r w:rsidR="00A0609A" w:rsidRPr="00936B1A">
        <w:rPr>
          <w:rFonts w:ascii="Times New Roman" w:hAnsi="Times New Roman"/>
          <w:noProof/>
          <w:sz w:val="24"/>
          <w:szCs w:val="24"/>
          <w:lang/>
        </w:rPr>
        <w:t xml:space="preserve">. У најстаријој старосној групи се уочавају велике разлике у уделу мушког и женског становништва што је у вези са дужим очекиваним трајањем живота женског становништва. Сходно повећаном уделу старог и смањеном уделу младог становништва повећане су и вредност индекса старења са 1,19 у 2002. на 1,44 у 2011. години. </w:t>
      </w:r>
    </w:p>
    <w:p w:rsidR="00A0609A" w:rsidRDefault="00936B1A" w:rsidP="00936B1A">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A0609A" w:rsidRPr="00936B1A">
        <w:rPr>
          <w:rFonts w:ascii="Times New Roman" w:hAnsi="Times New Roman"/>
          <w:noProof/>
          <w:sz w:val="24"/>
          <w:szCs w:val="24"/>
          <w:lang/>
        </w:rPr>
        <w:t>Просечна старост становништва општине Пожега према подацима пописа становништва из 2011. године износи 44,1 година и то 41,4 у градском и чак 46,5 година у сеоским насељима. Просечна старост је виша у односу на просе</w:t>
      </w:r>
      <w:r w:rsidR="000D728B" w:rsidRPr="00936B1A">
        <w:rPr>
          <w:rFonts w:ascii="Times New Roman" w:hAnsi="Times New Roman"/>
          <w:noProof/>
          <w:sz w:val="24"/>
          <w:szCs w:val="24"/>
          <w:lang/>
        </w:rPr>
        <w:t>к за Републику Србију (42,2) и З</w:t>
      </w:r>
      <w:r w:rsidR="00A0609A" w:rsidRPr="00936B1A">
        <w:rPr>
          <w:rFonts w:ascii="Times New Roman" w:hAnsi="Times New Roman"/>
          <w:noProof/>
          <w:sz w:val="24"/>
          <w:szCs w:val="24"/>
          <w:lang/>
        </w:rPr>
        <w:t>латиборски округ (42,3). На основу просечне старости становништва види се да се наша општина налази у стадијуму најдубље демографске старости (гранична вредност је 43 године). Градско становништво је нешто млађе па се налази у стадијуму дубоке демографске старости.</w:t>
      </w:r>
    </w:p>
    <w:p w:rsidR="009046A1" w:rsidRPr="009046A1" w:rsidRDefault="009046A1" w:rsidP="00936B1A">
      <w:pPr>
        <w:spacing w:before="20" w:after="20"/>
        <w:jc w:val="both"/>
        <w:rPr>
          <w:rFonts w:ascii="Times New Roman" w:hAnsi="Times New Roman"/>
          <w:noProof/>
          <w:sz w:val="24"/>
          <w:szCs w:val="24"/>
          <w:lang w:val="sr-Cyrl-CS"/>
        </w:rPr>
      </w:pPr>
    </w:p>
    <w:p w:rsidR="00037679" w:rsidRPr="00936B1A" w:rsidRDefault="00E73419" w:rsidP="00C618B6">
      <w:pPr>
        <w:pStyle w:val="Heading5"/>
        <w:spacing w:before="20" w:after="20"/>
        <w:rPr>
          <w:rFonts w:ascii="Times New Roman" w:hAnsi="Times New Roman"/>
          <w:noProof/>
          <w:sz w:val="24"/>
          <w:szCs w:val="24"/>
          <w:lang/>
        </w:rPr>
      </w:pPr>
      <w:r w:rsidRPr="00936B1A">
        <w:rPr>
          <w:rFonts w:ascii="Times New Roman" w:hAnsi="Times New Roman"/>
          <w:caps w:val="0"/>
          <w:noProof/>
          <w:sz w:val="24"/>
          <w:szCs w:val="24"/>
          <w:lang/>
        </w:rPr>
        <w:t>Економска структура становништва</w:t>
      </w:r>
    </w:p>
    <w:p w:rsidR="009046A1" w:rsidRDefault="009046A1" w:rsidP="00936B1A">
      <w:pPr>
        <w:spacing w:before="20" w:after="20" w:line="240" w:lineRule="auto"/>
        <w:jc w:val="both"/>
        <w:rPr>
          <w:rFonts w:ascii="Times New Roman" w:hAnsi="Times New Roman"/>
          <w:noProof/>
          <w:sz w:val="24"/>
          <w:szCs w:val="24"/>
          <w:lang w:val="sr-Cyrl-CS"/>
        </w:rPr>
      </w:pPr>
    </w:p>
    <w:p w:rsidR="00037679" w:rsidRPr="00936B1A" w:rsidRDefault="00936B1A" w:rsidP="00936B1A">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37679" w:rsidRPr="00936B1A">
        <w:rPr>
          <w:rFonts w:ascii="Times New Roman" w:hAnsi="Times New Roman"/>
          <w:noProof/>
          <w:sz w:val="24"/>
          <w:szCs w:val="24"/>
          <w:lang/>
        </w:rPr>
        <w:t>Економска структура становништва је најважнија структура са становишта економског развоја која представља индикатор друштвеног и привредног развитка. Укупно становништво се прем</w:t>
      </w:r>
      <w:r>
        <w:rPr>
          <w:rFonts w:ascii="Times New Roman" w:hAnsi="Times New Roman"/>
          <w:noProof/>
          <w:sz w:val="24"/>
          <w:szCs w:val="24"/>
          <w:lang/>
        </w:rPr>
        <w:t>а критеријуму активности дели</w:t>
      </w:r>
      <w:r w:rsidR="00037679" w:rsidRPr="00936B1A">
        <w:rPr>
          <w:rFonts w:ascii="Times New Roman" w:hAnsi="Times New Roman"/>
          <w:noProof/>
          <w:sz w:val="24"/>
          <w:szCs w:val="24"/>
          <w:lang/>
        </w:rPr>
        <w:t xml:space="preserve"> на три групе:</w:t>
      </w:r>
    </w:p>
    <w:p w:rsidR="00037679" w:rsidRPr="00936B1A" w:rsidRDefault="00037679" w:rsidP="00C618B6">
      <w:pPr>
        <w:tabs>
          <w:tab w:val="left" w:pos="1080"/>
        </w:tabs>
        <w:spacing w:before="20" w:after="20" w:line="240" w:lineRule="auto"/>
        <w:rPr>
          <w:rFonts w:ascii="Times New Roman" w:hAnsi="Times New Roman"/>
          <w:noProof/>
          <w:sz w:val="24"/>
          <w:szCs w:val="24"/>
          <w:lang/>
        </w:rPr>
      </w:pPr>
      <w:r w:rsidRPr="00936B1A">
        <w:rPr>
          <w:rFonts w:ascii="Times New Roman" w:hAnsi="Times New Roman"/>
          <w:noProof/>
          <w:sz w:val="24"/>
          <w:szCs w:val="24"/>
          <w:lang/>
        </w:rPr>
        <w:t xml:space="preserve"> </w:t>
      </w:r>
      <w:r w:rsidR="00936B1A">
        <w:rPr>
          <w:rFonts w:ascii="Times New Roman" w:hAnsi="Times New Roman"/>
          <w:noProof/>
          <w:sz w:val="24"/>
          <w:szCs w:val="24"/>
          <w:lang w:val="sr-Cyrl-CS"/>
        </w:rPr>
        <w:tab/>
      </w:r>
      <w:r w:rsidRPr="00936B1A">
        <w:rPr>
          <w:rFonts w:ascii="Times New Roman" w:hAnsi="Times New Roman"/>
          <w:noProof/>
          <w:sz w:val="24"/>
          <w:szCs w:val="24"/>
          <w:lang/>
        </w:rPr>
        <w:t>- активно становништво или радна снага</w:t>
      </w:r>
    </w:p>
    <w:p w:rsidR="00037679" w:rsidRPr="00936B1A" w:rsidRDefault="00936B1A" w:rsidP="00C618B6">
      <w:pPr>
        <w:tabs>
          <w:tab w:val="left" w:pos="1080"/>
        </w:tabs>
        <w:spacing w:before="20" w:after="20" w:line="240" w:lineRule="auto"/>
        <w:rPr>
          <w:rFonts w:ascii="Times New Roman" w:hAnsi="Times New Roman"/>
          <w:noProof/>
          <w:sz w:val="24"/>
          <w:szCs w:val="24"/>
          <w:lang/>
        </w:rPr>
      </w:pPr>
      <w:r>
        <w:rPr>
          <w:rFonts w:ascii="Times New Roman" w:hAnsi="Times New Roman"/>
          <w:noProof/>
          <w:sz w:val="24"/>
          <w:szCs w:val="24"/>
          <w:lang w:val="sr-Cyrl-CS"/>
        </w:rPr>
        <w:tab/>
      </w:r>
      <w:r w:rsidR="00037679" w:rsidRPr="00936B1A">
        <w:rPr>
          <w:rFonts w:ascii="Times New Roman" w:hAnsi="Times New Roman"/>
          <w:noProof/>
          <w:sz w:val="24"/>
          <w:szCs w:val="24"/>
          <w:lang/>
        </w:rPr>
        <w:t xml:space="preserve">- лица са личним приходом и </w:t>
      </w:r>
    </w:p>
    <w:p w:rsidR="00037679" w:rsidRDefault="00936B1A" w:rsidP="00C618B6">
      <w:pPr>
        <w:tabs>
          <w:tab w:val="left" w:pos="1080"/>
        </w:tabs>
        <w:spacing w:before="20" w:after="20" w:line="240" w:lineRule="auto"/>
        <w:rPr>
          <w:rFonts w:ascii="Times New Roman" w:hAnsi="Times New Roman"/>
          <w:noProof/>
          <w:sz w:val="24"/>
          <w:szCs w:val="24"/>
          <w:lang w:val="sr-Cyrl-CS"/>
        </w:rPr>
      </w:pPr>
      <w:r>
        <w:rPr>
          <w:rFonts w:ascii="Times New Roman" w:hAnsi="Times New Roman"/>
          <w:noProof/>
          <w:sz w:val="24"/>
          <w:szCs w:val="24"/>
          <w:lang w:val="sr-Cyrl-CS"/>
        </w:rPr>
        <w:tab/>
      </w:r>
      <w:r w:rsidR="00037679" w:rsidRPr="00936B1A">
        <w:rPr>
          <w:rFonts w:ascii="Times New Roman" w:hAnsi="Times New Roman"/>
          <w:noProof/>
          <w:sz w:val="24"/>
          <w:szCs w:val="24"/>
          <w:lang/>
        </w:rPr>
        <w:t>- издржавана лица</w:t>
      </w:r>
      <w:r w:rsidR="000D728B" w:rsidRPr="00936B1A">
        <w:rPr>
          <w:rFonts w:ascii="Times New Roman" w:hAnsi="Times New Roman"/>
          <w:noProof/>
          <w:sz w:val="24"/>
          <w:szCs w:val="24"/>
          <w:lang/>
        </w:rPr>
        <w:t>.</w:t>
      </w:r>
    </w:p>
    <w:p w:rsidR="00936B1A" w:rsidRPr="00936B1A" w:rsidRDefault="00936B1A" w:rsidP="00C618B6">
      <w:pPr>
        <w:tabs>
          <w:tab w:val="left" w:pos="1080"/>
        </w:tabs>
        <w:spacing w:before="20" w:after="20" w:line="240" w:lineRule="auto"/>
        <w:rPr>
          <w:rFonts w:ascii="Times New Roman" w:hAnsi="Times New Roman"/>
          <w:noProof/>
          <w:sz w:val="24"/>
          <w:szCs w:val="24"/>
          <w:lang w:val="sr-Cyrl-CS"/>
        </w:rPr>
      </w:pPr>
    </w:p>
    <w:p w:rsidR="00037679" w:rsidRDefault="00936B1A" w:rsidP="00936B1A">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037679" w:rsidRPr="00936B1A">
        <w:rPr>
          <w:rFonts w:ascii="Times New Roman" w:hAnsi="Times New Roman"/>
          <w:noProof/>
          <w:sz w:val="24"/>
          <w:szCs w:val="24"/>
          <w:lang/>
        </w:rPr>
        <w:t>На подручју општине Пожега од 2002-2011. године удео активног</w:t>
      </w:r>
      <w:r w:rsidR="000D728B" w:rsidRPr="00936B1A">
        <w:rPr>
          <w:rFonts w:ascii="Times New Roman" w:hAnsi="Times New Roman"/>
          <w:noProof/>
          <w:sz w:val="24"/>
          <w:szCs w:val="24"/>
          <w:lang/>
        </w:rPr>
        <w:t xml:space="preserve"> становништва се смањио са 49,5% на 45,9%, </w:t>
      </w:r>
      <w:r w:rsidR="00037679" w:rsidRPr="00936B1A">
        <w:rPr>
          <w:rFonts w:ascii="Times New Roman" w:hAnsi="Times New Roman"/>
          <w:noProof/>
          <w:sz w:val="24"/>
          <w:szCs w:val="24"/>
          <w:lang/>
        </w:rPr>
        <w:t>с тим што је дошло до интензивног смањења опште стопе активности женског становништва с</w:t>
      </w:r>
      <w:r w:rsidR="000D728B" w:rsidRPr="00936B1A">
        <w:rPr>
          <w:rFonts w:ascii="Times New Roman" w:hAnsi="Times New Roman"/>
          <w:noProof/>
          <w:sz w:val="24"/>
          <w:szCs w:val="24"/>
          <w:lang/>
        </w:rPr>
        <w:t>а</w:t>
      </w:r>
      <w:r w:rsidR="00037679" w:rsidRPr="00936B1A">
        <w:rPr>
          <w:rFonts w:ascii="Times New Roman" w:hAnsi="Times New Roman"/>
          <w:noProof/>
          <w:sz w:val="24"/>
          <w:szCs w:val="24"/>
          <w:lang/>
        </w:rPr>
        <w:t xml:space="preserve"> 45,9% на 38,3% док се општа стопа активности мушкараца</w:t>
      </w:r>
      <w:r w:rsidR="000D728B" w:rsidRPr="00936B1A">
        <w:rPr>
          <w:rFonts w:ascii="Times New Roman" w:hAnsi="Times New Roman"/>
          <w:noProof/>
          <w:sz w:val="24"/>
          <w:szCs w:val="24"/>
          <w:lang/>
        </w:rPr>
        <w:t xml:space="preserve"> незнатно смањила (са 54,6% на 53,8</w:t>
      </w:r>
      <w:r w:rsidR="00037679" w:rsidRPr="00936B1A">
        <w:rPr>
          <w:rFonts w:ascii="Times New Roman" w:hAnsi="Times New Roman"/>
          <w:noProof/>
          <w:sz w:val="24"/>
          <w:szCs w:val="24"/>
          <w:lang/>
        </w:rPr>
        <w:t>%). Удео лица са личним приходом порастао је са 19,2% на 22,2%</w:t>
      </w:r>
      <w:r w:rsidR="000D728B"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а удео издржаваног смањен са 31,2% на</w:t>
      </w:r>
      <w:r>
        <w:rPr>
          <w:rFonts w:ascii="Times New Roman" w:hAnsi="Times New Roman"/>
          <w:noProof/>
          <w:sz w:val="24"/>
          <w:szCs w:val="24"/>
          <w:lang w:val="sr-Cyrl-CS"/>
        </w:rPr>
        <w:t xml:space="preserve"> </w:t>
      </w:r>
      <w:r w:rsidR="00037679" w:rsidRPr="00936B1A">
        <w:rPr>
          <w:rFonts w:ascii="Times New Roman" w:hAnsi="Times New Roman"/>
          <w:noProof/>
          <w:sz w:val="24"/>
          <w:szCs w:val="24"/>
          <w:lang/>
        </w:rPr>
        <w:t>27,7%.</w:t>
      </w:r>
      <w:r w:rsidR="008A18A2"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С обзиром</w:t>
      </w:r>
      <w:r>
        <w:rPr>
          <w:rFonts w:ascii="Times New Roman" w:hAnsi="Times New Roman"/>
          <w:noProof/>
          <w:sz w:val="24"/>
          <w:szCs w:val="24"/>
          <w:lang w:val="sr-Cyrl-CS"/>
        </w:rPr>
        <w:t xml:space="preserve"> на то</w:t>
      </w:r>
      <w:r w:rsidR="00037679" w:rsidRPr="00936B1A">
        <w:rPr>
          <w:rFonts w:ascii="Times New Roman" w:hAnsi="Times New Roman"/>
          <w:noProof/>
          <w:sz w:val="24"/>
          <w:szCs w:val="24"/>
          <w:lang/>
        </w:rPr>
        <w:t xml:space="preserve"> да међу издржаваним становништвом доминира младо становништво предшколског и школ</w:t>
      </w:r>
      <w:r w:rsidR="000D728B" w:rsidRPr="00936B1A">
        <w:rPr>
          <w:rFonts w:ascii="Times New Roman" w:hAnsi="Times New Roman"/>
          <w:noProof/>
          <w:sz w:val="24"/>
          <w:szCs w:val="24"/>
          <w:lang/>
        </w:rPr>
        <w:t xml:space="preserve">ског узраста, </w:t>
      </w:r>
      <w:r w:rsidR="00037679" w:rsidRPr="00936B1A">
        <w:rPr>
          <w:rFonts w:ascii="Times New Roman" w:hAnsi="Times New Roman"/>
          <w:noProof/>
          <w:sz w:val="24"/>
          <w:szCs w:val="24"/>
          <w:lang/>
        </w:rPr>
        <w:t xml:space="preserve">вредности њиховог удела указују на све ниже стопе наталитета. Разлике у полној структури издржаваног становништва израженије су у сеоским насељима </w:t>
      </w:r>
      <w:r w:rsidR="00037679" w:rsidRPr="00936B1A">
        <w:rPr>
          <w:rFonts w:ascii="Times New Roman" w:hAnsi="Times New Roman"/>
          <w:noProof/>
          <w:sz w:val="24"/>
          <w:szCs w:val="24"/>
          <w:lang/>
        </w:rPr>
        <w:lastRenderedPageBreak/>
        <w:t>што је последица мање активности женског становништва у селима, односно већег удела домаћица у издржаваном становништву.</w:t>
      </w:r>
    </w:p>
    <w:p w:rsidR="00936B1A" w:rsidRPr="00936B1A" w:rsidRDefault="00936B1A" w:rsidP="00936B1A">
      <w:pPr>
        <w:spacing w:before="20" w:after="20" w:line="240" w:lineRule="auto"/>
        <w:jc w:val="both"/>
        <w:rPr>
          <w:rFonts w:ascii="Times New Roman" w:hAnsi="Times New Roman"/>
          <w:noProof/>
          <w:sz w:val="24"/>
          <w:szCs w:val="24"/>
          <w:lang w:val="sr-Cyrl-CS"/>
        </w:rPr>
      </w:pPr>
    </w:p>
    <w:p w:rsidR="00037679" w:rsidRPr="00936B1A" w:rsidRDefault="00936B1A" w:rsidP="00C618B6">
      <w:pPr>
        <w:pStyle w:val="Heading4"/>
        <w:spacing w:before="20" w:after="20"/>
        <w:rPr>
          <w:rFonts w:ascii="Times New Roman" w:hAnsi="Times New Roman"/>
          <w:noProof/>
          <w:sz w:val="24"/>
          <w:szCs w:val="24"/>
          <w:lang/>
        </w:rPr>
      </w:pPr>
      <w:bookmarkStart w:id="26" w:name="_Toc459789393"/>
      <w:r>
        <w:rPr>
          <w:rFonts w:ascii="Times New Roman" w:hAnsi="Times New Roman"/>
          <w:noProof/>
          <w:sz w:val="24"/>
          <w:szCs w:val="24"/>
          <w:lang w:val="sr-Cyrl-CS"/>
        </w:rPr>
        <w:t>2</w:t>
      </w:r>
      <w:r w:rsidR="00037679" w:rsidRPr="00936B1A">
        <w:rPr>
          <w:rFonts w:ascii="Times New Roman" w:hAnsi="Times New Roman"/>
          <w:noProof/>
          <w:sz w:val="24"/>
          <w:szCs w:val="24"/>
          <w:lang/>
        </w:rPr>
        <w:t>.2.1.2</w:t>
      </w:r>
      <w:r w:rsidR="00305D5A" w:rsidRPr="00936B1A">
        <w:rPr>
          <w:rFonts w:ascii="Times New Roman" w:hAnsi="Times New Roman"/>
          <w:noProof/>
          <w:sz w:val="24"/>
          <w:szCs w:val="24"/>
          <w:lang/>
        </w:rPr>
        <w:t>.</w:t>
      </w:r>
      <w:r w:rsidR="0097148C" w:rsidRPr="00936B1A">
        <w:rPr>
          <w:rFonts w:ascii="Times New Roman" w:hAnsi="Times New Roman"/>
          <w:caps w:val="0"/>
          <w:noProof/>
          <w:sz w:val="24"/>
          <w:szCs w:val="24"/>
          <w:lang/>
        </w:rPr>
        <w:t xml:space="preserve"> Образовање</w:t>
      </w:r>
      <w:bookmarkEnd w:id="26"/>
    </w:p>
    <w:p w:rsidR="009046A1" w:rsidRDefault="009046A1" w:rsidP="00C618B6">
      <w:pPr>
        <w:spacing w:before="20" w:after="20"/>
        <w:jc w:val="both"/>
        <w:rPr>
          <w:rFonts w:ascii="Times New Roman" w:hAnsi="Times New Roman"/>
          <w:noProof/>
          <w:sz w:val="24"/>
          <w:szCs w:val="24"/>
          <w:lang w:val="sr-Cyrl-CS"/>
        </w:rPr>
      </w:pPr>
    </w:p>
    <w:p w:rsidR="005A0362" w:rsidRPr="00936B1A" w:rsidRDefault="00936B1A" w:rsidP="00C618B6">
      <w:pPr>
        <w:spacing w:before="20" w:after="20"/>
        <w:jc w:val="both"/>
        <w:rPr>
          <w:rFonts w:ascii="Times New Roman" w:eastAsia="TrebuchetMS" w:hAnsi="Times New Roman"/>
          <w:noProof/>
          <w:sz w:val="24"/>
          <w:szCs w:val="24"/>
          <w:lang/>
        </w:rPr>
      </w:pPr>
      <w:r>
        <w:rPr>
          <w:rFonts w:ascii="Times New Roman" w:hAnsi="Times New Roman"/>
          <w:noProof/>
          <w:sz w:val="24"/>
          <w:szCs w:val="24"/>
          <w:lang w:val="sr-Cyrl-CS"/>
        </w:rPr>
        <w:tab/>
      </w:r>
      <w:r w:rsidR="00037679" w:rsidRPr="00936B1A">
        <w:rPr>
          <w:rFonts w:ascii="Times New Roman" w:hAnsi="Times New Roman"/>
          <w:noProof/>
          <w:sz w:val="24"/>
          <w:szCs w:val="24"/>
          <w:lang/>
        </w:rPr>
        <w:t>Образовање на подручју општине Пожега реализује се преко образовних институција: једне предшколске уста</w:t>
      </w:r>
      <w:r w:rsidR="005A0362" w:rsidRPr="00936B1A">
        <w:rPr>
          <w:rFonts w:ascii="Times New Roman" w:hAnsi="Times New Roman"/>
          <w:noProof/>
          <w:sz w:val="24"/>
          <w:szCs w:val="24"/>
          <w:lang/>
        </w:rPr>
        <w:t>нове, две матичне основне школе</w:t>
      </w:r>
      <w:r w:rsidR="00037679" w:rsidRPr="00936B1A">
        <w:rPr>
          <w:rFonts w:ascii="Times New Roman" w:hAnsi="Times New Roman"/>
          <w:noProof/>
          <w:sz w:val="24"/>
          <w:szCs w:val="24"/>
          <w:lang/>
        </w:rPr>
        <w:t xml:space="preserve"> и средњ</w:t>
      </w:r>
      <w:r w:rsidR="005A0362" w:rsidRPr="00936B1A">
        <w:rPr>
          <w:rFonts w:ascii="Times New Roman" w:hAnsi="Times New Roman"/>
          <w:noProof/>
          <w:sz w:val="24"/>
          <w:szCs w:val="24"/>
          <w:lang/>
        </w:rPr>
        <w:t xml:space="preserve">их школа </w:t>
      </w:r>
      <w:r w:rsidR="00037679" w:rsidRPr="00936B1A">
        <w:rPr>
          <w:rFonts w:ascii="Times New Roman" w:hAnsi="Times New Roman"/>
          <w:noProof/>
          <w:sz w:val="24"/>
          <w:szCs w:val="24"/>
          <w:lang/>
        </w:rPr>
        <w:t>(гимназија, техничка школа и пољопривредна школа).</w:t>
      </w:r>
      <w:r w:rsidR="008A18A2" w:rsidRPr="00936B1A">
        <w:rPr>
          <w:rFonts w:ascii="Times New Roman" w:hAnsi="Times New Roman"/>
          <w:noProof/>
          <w:sz w:val="24"/>
          <w:szCs w:val="24"/>
          <w:lang/>
        </w:rPr>
        <w:t xml:space="preserve"> </w:t>
      </w:r>
      <w:r w:rsidR="00037679" w:rsidRPr="00936B1A">
        <w:rPr>
          <w:rFonts w:ascii="Times New Roman" w:eastAsia="TrebuchetMS" w:hAnsi="Times New Roman"/>
          <w:noProof/>
          <w:sz w:val="24"/>
          <w:szCs w:val="24"/>
          <w:lang/>
        </w:rPr>
        <w:t>Број деце предшколског узраста у општини Пожега износи 2028 (6.3% од укупне популације), док број деце школског узраста износи 3626 (12.4% од укупне популације). Број ученика у основним школама износи 1</w:t>
      </w:r>
      <w:r w:rsidR="00A0609A" w:rsidRPr="00936B1A">
        <w:rPr>
          <w:rFonts w:ascii="Times New Roman" w:eastAsia="TrebuchetMS" w:hAnsi="Times New Roman"/>
          <w:noProof/>
          <w:sz w:val="24"/>
          <w:szCs w:val="24"/>
          <w:lang/>
        </w:rPr>
        <w:t>.</w:t>
      </w:r>
      <w:r w:rsidR="00037679" w:rsidRPr="00936B1A">
        <w:rPr>
          <w:rFonts w:ascii="Times New Roman" w:eastAsia="TrebuchetMS" w:hAnsi="Times New Roman"/>
          <w:noProof/>
          <w:sz w:val="24"/>
          <w:szCs w:val="24"/>
          <w:lang/>
        </w:rPr>
        <w:t xml:space="preserve">958 ученика. </w:t>
      </w:r>
    </w:p>
    <w:p w:rsidR="00037679" w:rsidRPr="00936B1A" w:rsidRDefault="00936B1A" w:rsidP="00C618B6">
      <w:pPr>
        <w:spacing w:before="20" w:after="20" w:line="240" w:lineRule="auto"/>
        <w:jc w:val="both"/>
        <w:rPr>
          <w:rFonts w:ascii="Times New Roman" w:hAnsi="Times New Roman"/>
          <w:noProof/>
          <w:sz w:val="24"/>
          <w:szCs w:val="24"/>
          <w:lang/>
        </w:rPr>
      </w:pPr>
      <w:r>
        <w:rPr>
          <w:rFonts w:ascii="Times New Roman" w:eastAsia="TrebuchetMS" w:hAnsi="Times New Roman"/>
          <w:noProof/>
          <w:sz w:val="24"/>
          <w:szCs w:val="24"/>
          <w:lang w:val="sr-Cyrl-CS"/>
        </w:rPr>
        <w:tab/>
      </w:r>
      <w:r w:rsidR="00037679" w:rsidRPr="00936B1A">
        <w:rPr>
          <w:rFonts w:ascii="Times New Roman" w:eastAsia="TrebuchetMS" w:hAnsi="Times New Roman"/>
          <w:noProof/>
          <w:sz w:val="24"/>
          <w:szCs w:val="24"/>
          <w:lang/>
        </w:rPr>
        <w:t>Основна школа Емилија Остојић као м</w:t>
      </w:r>
      <w:r w:rsidR="00700C80" w:rsidRPr="00936B1A">
        <w:rPr>
          <w:rFonts w:ascii="Times New Roman" w:eastAsia="TrebuchetMS" w:hAnsi="Times New Roman"/>
          <w:noProof/>
          <w:sz w:val="24"/>
          <w:szCs w:val="24"/>
          <w:lang/>
        </w:rPr>
        <w:t>атична школа и са сеоским подручј</w:t>
      </w:r>
      <w:r w:rsidR="00037679" w:rsidRPr="00936B1A">
        <w:rPr>
          <w:rFonts w:ascii="Times New Roman" w:eastAsia="TrebuchetMS" w:hAnsi="Times New Roman"/>
          <w:noProof/>
          <w:sz w:val="24"/>
          <w:szCs w:val="24"/>
          <w:lang/>
        </w:rPr>
        <w:t xml:space="preserve">има има </w:t>
      </w:r>
      <w:r w:rsidR="00FD73B9">
        <w:rPr>
          <w:rFonts w:ascii="Times New Roman" w:eastAsia="TrebuchetMS" w:hAnsi="Times New Roman"/>
          <w:noProof/>
          <w:sz w:val="24"/>
          <w:szCs w:val="24"/>
          <w:lang/>
        </w:rPr>
        <w:t>970</w:t>
      </w:r>
      <w:r w:rsidR="00037679" w:rsidRPr="00936B1A">
        <w:rPr>
          <w:rFonts w:ascii="Times New Roman" w:eastAsia="TrebuchetMS" w:hAnsi="Times New Roman"/>
          <w:noProof/>
          <w:sz w:val="24"/>
          <w:szCs w:val="24"/>
          <w:lang/>
        </w:rPr>
        <w:t xml:space="preserve"> ученика док школа Петар Лекови</w:t>
      </w:r>
      <w:r w:rsidR="005A0362" w:rsidRPr="00936B1A">
        <w:rPr>
          <w:rFonts w:ascii="Times New Roman" w:eastAsia="TrebuchetMS" w:hAnsi="Times New Roman"/>
          <w:noProof/>
          <w:sz w:val="24"/>
          <w:szCs w:val="24"/>
          <w:lang/>
        </w:rPr>
        <w:t>ћ</w:t>
      </w:r>
      <w:r w:rsidR="00037679" w:rsidRPr="00936B1A">
        <w:rPr>
          <w:rFonts w:ascii="Times New Roman" w:eastAsia="TrebuchetMS" w:hAnsi="Times New Roman"/>
          <w:noProof/>
          <w:sz w:val="24"/>
          <w:szCs w:val="24"/>
          <w:lang/>
        </w:rPr>
        <w:t xml:space="preserve"> броји 1</w:t>
      </w:r>
      <w:r w:rsidR="00A0609A" w:rsidRPr="00936B1A">
        <w:rPr>
          <w:rFonts w:ascii="Times New Roman" w:eastAsia="TrebuchetMS" w:hAnsi="Times New Roman"/>
          <w:noProof/>
          <w:sz w:val="24"/>
          <w:szCs w:val="24"/>
          <w:lang/>
        </w:rPr>
        <w:t>.</w:t>
      </w:r>
      <w:r w:rsidR="00E319E9">
        <w:rPr>
          <w:rFonts w:ascii="Times New Roman" w:eastAsia="TrebuchetMS" w:hAnsi="Times New Roman"/>
          <w:noProof/>
          <w:sz w:val="24"/>
          <w:szCs w:val="24"/>
          <w:lang/>
        </w:rPr>
        <w:t>092</w:t>
      </w:r>
      <w:r w:rsidR="00037679" w:rsidRPr="00936B1A">
        <w:rPr>
          <w:rFonts w:ascii="Times New Roman" w:eastAsia="TrebuchetMS" w:hAnsi="Times New Roman"/>
          <w:noProof/>
          <w:sz w:val="24"/>
          <w:szCs w:val="24"/>
          <w:lang/>
        </w:rPr>
        <w:t xml:space="preserve"> ученика.</w:t>
      </w:r>
      <w:r w:rsidR="008A18A2" w:rsidRPr="00936B1A">
        <w:rPr>
          <w:rFonts w:ascii="Times New Roman" w:eastAsia="TrebuchetMS" w:hAnsi="Times New Roman"/>
          <w:noProof/>
          <w:sz w:val="24"/>
          <w:szCs w:val="24"/>
          <w:lang/>
        </w:rPr>
        <w:t xml:space="preserve"> </w:t>
      </w:r>
      <w:r w:rsidR="00037679" w:rsidRPr="00936B1A">
        <w:rPr>
          <w:rFonts w:ascii="Times New Roman" w:hAnsi="Times New Roman"/>
          <w:noProof/>
          <w:sz w:val="24"/>
          <w:szCs w:val="24"/>
          <w:lang/>
        </w:rPr>
        <w:t>Што се тиче средњих школа</w:t>
      </w:r>
      <w:r w:rsidR="005A0362" w:rsidRPr="00936B1A">
        <w:rPr>
          <w:rFonts w:ascii="Times New Roman" w:hAnsi="Times New Roman"/>
          <w:noProof/>
          <w:sz w:val="24"/>
          <w:szCs w:val="24"/>
          <w:lang/>
        </w:rPr>
        <w:t xml:space="preserve">, у њима се образује </w:t>
      </w:r>
      <w:r w:rsidR="00037679" w:rsidRPr="00936B1A">
        <w:rPr>
          <w:rFonts w:ascii="Times New Roman" w:hAnsi="Times New Roman"/>
          <w:noProof/>
          <w:sz w:val="24"/>
          <w:szCs w:val="24"/>
          <w:lang/>
        </w:rPr>
        <w:t xml:space="preserve"> укупно 1</w:t>
      </w:r>
      <w:r w:rsidR="00A0609A" w:rsidRPr="00936B1A">
        <w:rPr>
          <w:rFonts w:ascii="Times New Roman" w:hAnsi="Times New Roman"/>
          <w:noProof/>
          <w:sz w:val="24"/>
          <w:szCs w:val="24"/>
          <w:lang/>
        </w:rPr>
        <w:t>.</w:t>
      </w:r>
      <w:r w:rsidR="00555D86" w:rsidRPr="00936B1A">
        <w:rPr>
          <w:rFonts w:ascii="Times New Roman" w:hAnsi="Times New Roman"/>
          <w:noProof/>
          <w:sz w:val="24"/>
          <w:szCs w:val="24"/>
          <w:lang/>
        </w:rPr>
        <w:t>520</w:t>
      </w:r>
      <w:r w:rsidR="00037679" w:rsidRPr="00936B1A">
        <w:rPr>
          <w:rFonts w:ascii="Times New Roman" w:hAnsi="Times New Roman"/>
          <w:noProof/>
          <w:sz w:val="24"/>
          <w:szCs w:val="24"/>
          <w:lang/>
        </w:rPr>
        <w:t xml:space="preserve"> ученика </w:t>
      </w:r>
      <w:r w:rsidR="005A0362" w:rsidRPr="00936B1A">
        <w:rPr>
          <w:rFonts w:ascii="Times New Roman" w:hAnsi="Times New Roman"/>
          <w:noProof/>
          <w:sz w:val="24"/>
          <w:szCs w:val="24"/>
          <w:lang/>
        </w:rPr>
        <w:t>(</w:t>
      </w:r>
      <w:r w:rsidR="00037679" w:rsidRPr="00936B1A">
        <w:rPr>
          <w:rFonts w:ascii="Times New Roman" w:hAnsi="Times New Roman"/>
          <w:noProof/>
          <w:sz w:val="24"/>
          <w:szCs w:val="24"/>
          <w:lang/>
        </w:rPr>
        <w:t>Гимназија броји 458 ученика,</w:t>
      </w:r>
      <w:r w:rsidR="008A18A2"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 xml:space="preserve">Техничка школа </w:t>
      </w:r>
      <w:r w:rsidR="00555D86" w:rsidRPr="00936B1A">
        <w:rPr>
          <w:rFonts w:ascii="Times New Roman" w:hAnsi="Times New Roman"/>
          <w:noProof/>
          <w:sz w:val="24"/>
          <w:szCs w:val="24"/>
          <w:lang/>
        </w:rPr>
        <w:t>458,</w:t>
      </w:r>
      <w:r w:rsidR="008A18A2"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а Пољопривредна 604 ученика</w:t>
      </w:r>
      <w:r w:rsidR="005A0362" w:rsidRPr="00936B1A">
        <w:rPr>
          <w:rFonts w:ascii="Times New Roman" w:hAnsi="Times New Roman"/>
          <w:noProof/>
          <w:sz w:val="24"/>
          <w:szCs w:val="24"/>
          <w:lang/>
        </w:rPr>
        <w:t>)</w:t>
      </w:r>
      <w:r w:rsidR="00037679" w:rsidRPr="00936B1A">
        <w:rPr>
          <w:rFonts w:ascii="Times New Roman" w:hAnsi="Times New Roman"/>
          <w:noProof/>
          <w:sz w:val="24"/>
          <w:szCs w:val="24"/>
          <w:lang/>
        </w:rPr>
        <w:t>.</w:t>
      </w:r>
    </w:p>
    <w:p w:rsidR="00C03098" w:rsidRPr="00936B1A" w:rsidRDefault="00C03098" w:rsidP="00C618B6">
      <w:pPr>
        <w:spacing w:before="20" w:after="20" w:line="240" w:lineRule="auto"/>
        <w:jc w:val="both"/>
        <w:rPr>
          <w:rFonts w:ascii="Times New Roman" w:hAnsi="Times New Roman"/>
          <w:b/>
          <w:noProof/>
          <w:sz w:val="24"/>
          <w:szCs w:val="24"/>
          <w:lang/>
        </w:rPr>
      </w:pPr>
    </w:p>
    <w:p w:rsidR="00037679" w:rsidRPr="00936B1A" w:rsidRDefault="00936B1A" w:rsidP="00C618B6">
      <w:pPr>
        <w:spacing w:before="20" w:after="20" w:line="240" w:lineRule="auto"/>
        <w:jc w:val="both"/>
        <w:rPr>
          <w:rFonts w:ascii="Times New Roman" w:hAnsi="Times New Roman"/>
          <w:noProof/>
          <w:sz w:val="24"/>
          <w:szCs w:val="24"/>
          <w:lang/>
        </w:rPr>
      </w:pPr>
      <w:r>
        <w:rPr>
          <w:rFonts w:ascii="Times New Roman" w:hAnsi="Times New Roman"/>
          <w:b/>
          <w:noProof/>
          <w:sz w:val="24"/>
          <w:szCs w:val="24"/>
          <w:lang w:val="sr-Cyrl-CS"/>
        </w:rPr>
        <w:tab/>
      </w:r>
      <w:r w:rsidR="00037679" w:rsidRPr="00936B1A">
        <w:rPr>
          <w:rFonts w:ascii="Times New Roman" w:hAnsi="Times New Roman"/>
          <w:b/>
          <w:noProof/>
          <w:sz w:val="24"/>
          <w:szCs w:val="24"/>
          <w:lang/>
        </w:rPr>
        <w:t>Гимназија у Пожеги</w:t>
      </w:r>
      <w:r w:rsidR="00037679" w:rsidRPr="00936B1A">
        <w:rPr>
          <w:rFonts w:ascii="Times New Roman" w:hAnsi="Times New Roman"/>
          <w:noProof/>
          <w:sz w:val="24"/>
          <w:szCs w:val="24"/>
          <w:lang/>
        </w:rPr>
        <w:t xml:space="preserve"> има дугу традицију, јер постоји још од 1921. го</w:t>
      </w:r>
      <w:r w:rsidR="00A0609A" w:rsidRPr="00936B1A">
        <w:rPr>
          <w:rFonts w:ascii="Times New Roman" w:hAnsi="Times New Roman"/>
          <w:noProof/>
          <w:sz w:val="24"/>
          <w:szCs w:val="24"/>
          <w:lang/>
        </w:rPr>
        <w:t>дине. Данашњи назив  Гимназија Свети Сава</w:t>
      </w:r>
      <w:r w:rsidR="00037679" w:rsidRPr="00936B1A">
        <w:rPr>
          <w:rFonts w:ascii="Times New Roman" w:hAnsi="Times New Roman"/>
          <w:noProof/>
          <w:sz w:val="24"/>
          <w:szCs w:val="24"/>
          <w:lang/>
        </w:rPr>
        <w:t xml:space="preserve"> носи од 1991. године. Гимназију похађа више од 450 ученика  распоређених у 16 одељења и то осам друштвено-језичког, шест природно-математичког и два  информатичког смера. Школа располаже модерном и добро очуваном зградом са 15 учионица, два кабинета за информатику, једном специјали</w:t>
      </w:r>
      <w:r w:rsidR="00C03098" w:rsidRPr="00936B1A">
        <w:rPr>
          <w:rFonts w:ascii="Times New Roman" w:hAnsi="Times New Roman"/>
          <w:noProof/>
          <w:sz w:val="24"/>
          <w:szCs w:val="24"/>
          <w:lang/>
        </w:rPr>
        <w:t>зованом учионицом, библиотеком, ф</w:t>
      </w:r>
      <w:r w:rsidR="00037679" w:rsidRPr="00936B1A">
        <w:rPr>
          <w:rFonts w:ascii="Times New Roman" w:hAnsi="Times New Roman"/>
          <w:noProof/>
          <w:sz w:val="24"/>
          <w:szCs w:val="24"/>
          <w:lang/>
        </w:rPr>
        <w:t>искултурном салом, канцеларијама и другим помоћним просторијама. Гимназија поседује  спортске терене за кошарку, рукомет, мали фудбал и тенис. У школи је у наставном процесу запослено 40 радника.</w:t>
      </w:r>
    </w:p>
    <w:p w:rsidR="00C03098" w:rsidRPr="00936B1A" w:rsidRDefault="00C03098" w:rsidP="00C618B6">
      <w:pPr>
        <w:spacing w:before="20" w:after="20" w:line="240" w:lineRule="auto"/>
        <w:jc w:val="both"/>
        <w:rPr>
          <w:rFonts w:ascii="Times New Roman" w:hAnsi="Times New Roman"/>
          <w:b/>
          <w:noProof/>
          <w:sz w:val="24"/>
          <w:szCs w:val="24"/>
          <w:lang/>
        </w:rPr>
      </w:pPr>
    </w:p>
    <w:p w:rsidR="00C03098" w:rsidRPr="00936B1A" w:rsidRDefault="00936B1A" w:rsidP="00C618B6">
      <w:pPr>
        <w:spacing w:before="20" w:after="20" w:line="240" w:lineRule="auto"/>
        <w:jc w:val="both"/>
        <w:rPr>
          <w:rFonts w:ascii="Times New Roman" w:hAnsi="Times New Roman"/>
          <w:noProof/>
          <w:sz w:val="24"/>
          <w:szCs w:val="24"/>
          <w:lang/>
        </w:rPr>
      </w:pPr>
      <w:r>
        <w:rPr>
          <w:rFonts w:ascii="Times New Roman" w:hAnsi="Times New Roman"/>
          <w:b/>
          <w:noProof/>
          <w:sz w:val="24"/>
          <w:szCs w:val="24"/>
          <w:lang w:val="sr-Cyrl-CS"/>
        </w:rPr>
        <w:tab/>
      </w:r>
      <w:r w:rsidR="00A0609A" w:rsidRPr="00936B1A">
        <w:rPr>
          <w:rFonts w:ascii="Times New Roman" w:hAnsi="Times New Roman"/>
          <w:b/>
          <w:noProof/>
          <w:sz w:val="24"/>
          <w:szCs w:val="24"/>
          <w:lang/>
        </w:rPr>
        <w:t>Пољопривредна школа Љубо Мићић</w:t>
      </w:r>
      <w:r w:rsidR="00037679" w:rsidRPr="00936B1A">
        <w:rPr>
          <w:rFonts w:ascii="Times New Roman" w:hAnsi="Times New Roman"/>
          <w:noProof/>
          <w:sz w:val="24"/>
          <w:szCs w:val="24"/>
          <w:lang/>
        </w:rPr>
        <w:t xml:space="preserve"> је основана 1956. године. Основна делатност Школе је  средње стручно образовање у области пољопривреде, производње и прераде хране у  трогодишњем и четворогодишњем трајању. Образовни профили су: пољопривредни техничар,  ветеринарски техничар, прехрамбени техничар, зоотехничар, техничар хортикултуре,</w:t>
      </w:r>
      <w:r>
        <w:rPr>
          <w:rFonts w:ascii="Times New Roman" w:hAnsi="Times New Roman"/>
          <w:noProof/>
          <w:sz w:val="24"/>
          <w:szCs w:val="24"/>
          <w:lang w:val="sr-Cyrl-CS"/>
        </w:rPr>
        <w:t xml:space="preserve"> </w:t>
      </w:r>
      <w:r w:rsidR="00037679" w:rsidRPr="00936B1A">
        <w:rPr>
          <w:rFonts w:ascii="Times New Roman" w:hAnsi="Times New Roman"/>
          <w:noProof/>
          <w:sz w:val="24"/>
          <w:szCs w:val="24"/>
          <w:lang/>
        </w:rPr>
        <w:t>а</w:t>
      </w:r>
      <w:r>
        <w:rPr>
          <w:rFonts w:ascii="Times New Roman" w:hAnsi="Times New Roman"/>
          <w:noProof/>
          <w:sz w:val="24"/>
          <w:szCs w:val="24"/>
          <w:lang w:val="sr-Cyrl-CS"/>
        </w:rPr>
        <w:t xml:space="preserve"> </w:t>
      </w:r>
      <w:r w:rsidR="00037679" w:rsidRPr="00936B1A">
        <w:rPr>
          <w:rFonts w:ascii="Times New Roman" w:hAnsi="Times New Roman"/>
          <w:noProof/>
          <w:sz w:val="24"/>
          <w:szCs w:val="24"/>
          <w:lang/>
        </w:rPr>
        <w:t>у трогодишњем школовању:</w:t>
      </w:r>
      <w:r w:rsidR="00C03098" w:rsidRPr="00936B1A">
        <w:rPr>
          <w:rFonts w:ascii="Times New Roman" w:hAnsi="Times New Roman"/>
          <w:noProof/>
          <w:sz w:val="24"/>
          <w:szCs w:val="24"/>
          <w:lang/>
        </w:rPr>
        <w:t xml:space="preserve"> </w:t>
      </w:r>
      <w:r w:rsidR="00037679" w:rsidRPr="00936B1A">
        <w:rPr>
          <w:rFonts w:ascii="Times New Roman" w:hAnsi="Times New Roman"/>
          <w:noProof/>
          <w:sz w:val="24"/>
          <w:szCs w:val="24"/>
          <w:lang/>
        </w:rPr>
        <w:t>пекар, месар, механичар пољопривредне технике, произвођач  прехрамбених производа. Школу похађа око 600 ученика, а на</w:t>
      </w:r>
      <w:r>
        <w:rPr>
          <w:rFonts w:ascii="Times New Roman" w:hAnsi="Times New Roman"/>
          <w:noProof/>
          <w:sz w:val="24"/>
          <w:szCs w:val="24"/>
          <w:lang/>
        </w:rPr>
        <w:t>ставни кадар броји 54 запослен</w:t>
      </w:r>
      <w:r>
        <w:rPr>
          <w:rFonts w:ascii="Times New Roman" w:hAnsi="Times New Roman"/>
          <w:noProof/>
          <w:sz w:val="24"/>
          <w:szCs w:val="24"/>
          <w:lang w:val="sr-Cyrl-CS"/>
        </w:rPr>
        <w:t>а</w:t>
      </w:r>
      <w:r w:rsidR="00037679" w:rsidRPr="00936B1A">
        <w:rPr>
          <w:rFonts w:ascii="Times New Roman" w:hAnsi="Times New Roman"/>
          <w:noProof/>
          <w:sz w:val="24"/>
          <w:szCs w:val="24"/>
          <w:lang/>
        </w:rPr>
        <w:t>. У склопу школе је и Дом за ученике. Дом ра</w:t>
      </w:r>
      <w:r>
        <w:rPr>
          <w:rFonts w:ascii="Times New Roman" w:hAnsi="Times New Roman"/>
          <w:noProof/>
          <w:sz w:val="24"/>
          <w:szCs w:val="24"/>
          <w:lang/>
        </w:rPr>
        <w:t>сполаже са три објекта намењен</w:t>
      </w:r>
      <w:r>
        <w:rPr>
          <w:rFonts w:ascii="Times New Roman" w:hAnsi="Times New Roman"/>
          <w:noProof/>
          <w:sz w:val="24"/>
          <w:szCs w:val="24"/>
          <w:lang w:val="sr-Cyrl-CS"/>
        </w:rPr>
        <w:t>а</w:t>
      </w:r>
      <w:r>
        <w:rPr>
          <w:rFonts w:ascii="Times New Roman" w:hAnsi="Times New Roman"/>
          <w:noProof/>
          <w:sz w:val="24"/>
          <w:szCs w:val="24"/>
          <w:lang/>
        </w:rPr>
        <w:t xml:space="preserve"> за смештај</w:t>
      </w:r>
      <w:r w:rsidR="00037679" w:rsidRPr="00936B1A">
        <w:rPr>
          <w:rFonts w:ascii="Times New Roman" w:hAnsi="Times New Roman"/>
          <w:noProof/>
          <w:sz w:val="24"/>
          <w:szCs w:val="24"/>
          <w:lang/>
        </w:rPr>
        <w:t xml:space="preserve"> ученика и капацитетом од 21 собе. На смештај и исхрану Дом прима 120 ученика.</w:t>
      </w:r>
      <w:r w:rsidR="00037679" w:rsidRPr="00936B1A">
        <w:rPr>
          <w:rFonts w:ascii="Times New Roman" w:hAnsi="Times New Roman"/>
          <w:noProof/>
          <w:sz w:val="24"/>
          <w:szCs w:val="24"/>
          <w:lang/>
        </w:rPr>
        <w:cr/>
      </w:r>
    </w:p>
    <w:p w:rsidR="00555D86" w:rsidRPr="00936B1A" w:rsidRDefault="00936B1A" w:rsidP="00C618B6">
      <w:pPr>
        <w:spacing w:before="20" w:after="20" w:line="240" w:lineRule="auto"/>
        <w:jc w:val="both"/>
        <w:rPr>
          <w:rFonts w:ascii="Times New Roman" w:hAnsi="Times New Roman"/>
          <w:noProof/>
          <w:sz w:val="24"/>
          <w:szCs w:val="24"/>
          <w:lang/>
        </w:rPr>
      </w:pPr>
      <w:r>
        <w:rPr>
          <w:rFonts w:ascii="Times New Roman" w:hAnsi="Times New Roman"/>
          <w:b/>
          <w:noProof/>
          <w:sz w:val="24"/>
          <w:szCs w:val="24"/>
          <w:lang w:val="sr-Cyrl-CS"/>
        </w:rPr>
        <w:tab/>
      </w:r>
      <w:r w:rsidR="00037679" w:rsidRPr="00936B1A">
        <w:rPr>
          <w:rFonts w:ascii="Times New Roman" w:hAnsi="Times New Roman"/>
          <w:b/>
          <w:noProof/>
          <w:sz w:val="24"/>
          <w:szCs w:val="24"/>
          <w:lang/>
        </w:rPr>
        <w:t>Техничка школа у Пожеги</w:t>
      </w:r>
      <w:r w:rsidR="00037679" w:rsidRPr="00936B1A">
        <w:rPr>
          <w:rFonts w:ascii="Times New Roman" w:hAnsi="Times New Roman"/>
          <w:noProof/>
          <w:sz w:val="24"/>
          <w:szCs w:val="24"/>
          <w:lang/>
        </w:rPr>
        <w:t xml:space="preserve"> основана је</w:t>
      </w:r>
      <w:r>
        <w:rPr>
          <w:rFonts w:ascii="Times New Roman" w:hAnsi="Times New Roman"/>
          <w:noProof/>
          <w:sz w:val="24"/>
          <w:szCs w:val="24"/>
          <w:lang w:val="sr-Cyrl-CS"/>
        </w:rPr>
        <w:t xml:space="preserve"> </w:t>
      </w:r>
      <w:r w:rsidR="00037679" w:rsidRPr="00936B1A">
        <w:rPr>
          <w:rFonts w:ascii="Times New Roman" w:hAnsi="Times New Roman"/>
          <w:noProof/>
          <w:sz w:val="24"/>
          <w:szCs w:val="24"/>
          <w:lang/>
        </w:rPr>
        <w:t xml:space="preserve">1990. године. Школа образује кадар за </w:t>
      </w:r>
      <w:r w:rsidR="00A0609A" w:rsidRPr="00936B1A">
        <w:rPr>
          <w:rFonts w:ascii="Times New Roman" w:hAnsi="Times New Roman"/>
          <w:noProof/>
          <w:sz w:val="24"/>
          <w:szCs w:val="24"/>
          <w:lang/>
        </w:rPr>
        <w:t xml:space="preserve">5 верификованих подручја рада: </w:t>
      </w:r>
      <w:r w:rsidR="00037679" w:rsidRPr="00936B1A">
        <w:rPr>
          <w:rFonts w:ascii="Times New Roman" w:hAnsi="Times New Roman"/>
          <w:noProof/>
          <w:sz w:val="24"/>
          <w:szCs w:val="24"/>
          <w:lang/>
        </w:rPr>
        <w:t xml:space="preserve">машинство и обрада метала (5 профила), </w:t>
      </w:r>
      <w:r w:rsidR="00A0609A" w:rsidRPr="00936B1A">
        <w:rPr>
          <w:rFonts w:ascii="Times New Roman" w:hAnsi="Times New Roman"/>
          <w:noProof/>
          <w:sz w:val="24"/>
          <w:szCs w:val="24"/>
          <w:lang/>
        </w:rPr>
        <w:t>економија, право и администарција, геологија, рударство и м</w:t>
      </w:r>
      <w:r w:rsidR="00555D86" w:rsidRPr="00936B1A">
        <w:rPr>
          <w:rFonts w:ascii="Times New Roman" w:hAnsi="Times New Roman"/>
          <w:noProof/>
          <w:sz w:val="24"/>
          <w:szCs w:val="24"/>
          <w:lang/>
        </w:rPr>
        <w:t>еталургија, трговина, угоститељ</w:t>
      </w:r>
      <w:r w:rsidR="00A0609A" w:rsidRPr="00936B1A">
        <w:rPr>
          <w:rFonts w:ascii="Times New Roman" w:hAnsi="Times New Roman"/>
          <w:noProof/>
          <w:sz w:val="24"/>
          <w:szCs w:val="24"/>
          <w:lang/>
        </w:rPr>
        <w:t>ство и туризам</w:t>
      </w:r>
      <w:r w:rsidR="00037679" w:rsidRPr="00936B1A">
        <w:rPr>
          <w:rFonts w:ascii="Times New Roman" w:hAnsi="Times New Roman"/>
          <w:noProof/>
          <w:sz w:val="24"/>
          <w:szCs w:val="24"/>
          <w:lang/>
        </w:rPr>
        <w:t xml:space="preserve">, у трогодишњем и четворогодишњем школовању. Школу похађа </w:t>
      </w:r>
      <w:r w:rsidR="00555D86" w:rsidRPr="00936B1A">
        <w:rPr>
          <w:rFonts w:ascii="Times New Roman" w:hAnsi="Times New Roman"/>
          <w:noProof/>
          <w:sz w:val="24"/>
          <w:szCs w:val="24"/>
          <w:lang/>
        </w:rPr>
        <w:t>458</w:t>
      </w:r>
      <w:r w:rsidR="00037679" w:rsidRPr="00936B1A">
        <w:rPr>
          <w:rFonts w:ascii="Times New Roman" w:hAnsi="Times New Roman"/>
          <w:noProof/>
          <w:sz w:val="24"/>
          <w:szCs w:val="24"/>
          <w:lang/>
        </w:rPr>
        <w:t xml:space="preserve"> учени</w:t>
      </w:r>
      <w:r w:rsidR="00555D86" w:rsidRPr="00936B1A">
        <w:rPr>
          <w:rFonts w:ascii="Times New Roman" w:hAnsi="Times New Roman"/>
          <w:noProof/>
          <w:sz w:val="24"/>
          <w:szCs w:val="24"/>
          <w:lang/>
        </w:rPr>
        <w:t>ка , а запослено је 60 наставника</w:t>
      </w:r>
      <w:r w:rsidR="00700C80" w:rsidRPr="00936B1A">
        <w:rPr>
          <w:rFonts w:ascii="Times New Roman" w:hAnsi="Times New Roman"/>
          <w:noProof/>
          <w:sz w:val="24"/>
          <w:szCs w:val="24"/>
          <w:lang/>
        </w:rPr>
        <w:t>.</w:t>
      </w:r>
      <w:r w:rsidR="00555D86" w:rsidRPr="00936B1A">
        <w:rPr>
          <w:rFonts w:ascii="Times New Roman" w:hAnsi="Times New Roman"/>
          <w:noProof/>
          <w:sz w:val="24"/>
          <w:szCs w:val="24"/>
          <w:lang/>
        </w:rPr>
        <w:t xml:space="preserve"> У оквиру школе рад</w:t>
      </w:r>
      <w:r w:rsidR="00C03098" w:rsidRPr="00936B1A">
        <w:rPr>
          <w:rFonts w:ascii="Times New Roman" w:hAnsi="Times New Roman"/>
          <w:noProof/>
          <w:sz w:val="24"/>
          <w:szCs w:val="24"/>
          <w:lang/>
        </w:rPr>
        <w:t>и Регионални центар за образовањ</w:t>
      </w:r>
      <w:r w:rsidR="00555D86" w:rsidRPr="00936B1A">
        <w:rPr>
          <w:rFonts w:ascii="Times New Roman" w:hAnsi="Times New Roman"/>
          <w:noProof/>
          <w:sz w:val="24"/>
          <w:szCs w:val="24"/>
          <w:lang/>
        </w:rPr>
        <w:t>е одраслих, једина таква установа у Западној Србији коју је акредитовало Министарство просвете, науке и технолошког развоја. Регио</w:t>
      </w:r>
      <w:r>
        <w:rPr>
          <w:rFonts w:ascii="Times New Roman" w:hAnsi="Times New Roman"/>
          <w:noProof/>
          <w:sz w:val="24"/>
          <w:szCs w:val="24"/>
          <w:lang w:val="sr-Cyrl-CS"/>
        </w:rPr>
        <w:t>н</w:t>
      </w:r>
      <w:r w:rsidR="00555D86" w:rsidRPr="00936B1A">
        <w:rPr>
          <w:rFonts w:ascii="Times New Roman" w:hAnsi="Times New Roman"/>
          <w:noProof/>
          <w:sz w:val="24"/>
          <w:szCs w:val="24"/>
          <w:lang/>
        </w:rPr>
        <w:t xml:space="preserve">ални центар ради од 2011. године и у сарадњи са релевантним </w:t>
      </w:r>
      <w:r w:rsidR="00555D86" w:rsidRPr="00936B1A">
        <w:rPr>
          <w:rFonts w:ascii="Times New Roman" w:hAnsi="Times New Roman"/>
          <w:noProof/>
          <w:sz w:val="24"/>
          <w:szCs w:val="24"/>
          <w:lang/>
        </w:rPr>
        <w:lastRenderedPageBreak/>
        <w:t>институцијама на локалном и регионалном</w:t>
      </w:r>
      <w:r w:rsidR="00403283">
        <w:rPr>
          <w:rFonts w:ascii="Times New Roman" w:hAnsi="Times New Roman"/>
          <w:noProof/>
          <w:sz w:val="24"/>
          <w:szCs w:val="24"/>
          <w:lang w:val="sr-Cyrl-CS"/>
        </w:rPr>
        <w:t xml:space="preserve"> </w:t>
      </w:r>
      <w:r w:rsidR="00403283">
        <w:rPr>
          <w:rFonts w:ascii="Times New Roman" w:hAnsi="Times New Roman"/>
          <w:noProof/>
          <w:sz w:val="24"/>
          <w:szCs w:val="24"/>
          <w:lang/>
        </w:rPr>
        <w:t>нивоу врши преквал</w:t>
      </w:r>
      <w:r w:rsidR="00555D86" w:rsidRPr="00936B1A">
        <w:rPr>
          <w:rFonts w:ascii="Times New Roman" w:hAnsi="Times New Roman"/>
          <w:noProof/>
          <w:sz w:val="24"/>
          <w:szCs w:val="24"/>
          <w:lang/>
        </w:rPr>
        <w:t>ификацију и доквали</w:t>
      </w:r>
      <w:r w:rsidR="00403283">
        <w:rPr>
          <w:rFonts w:ascii="Times New Roman" w:hAnsi="Times New Roman"/>
          <w:noProof/>
          <w:sz w:val="24"/>
          <w:szCs w:val="24"/>
          <w:lang w:val="sr-Cyrl-CS"/>
        </w:rPr>
        <w:t>ф</w:t>
      </w:r>
      <w:r w:rsidR="00403283">
        <w:rPr>
          <w:rFonts w:ascii="Times New Roman" w:hAnsi="Times New Roman"/>
          <w:noProof/>
          <w:sz w:val="24"/>
          <w:szCs w:val="24"/>
          <w:lang/>
        </w:rPr>
        <w:t>икацију одраслих</w:t>
      </w:r>
      <w:r w:rsidR="00555D86" w:rsidRPr="00936B1A">
        <w:rPr>
          <w:rFonts w:ascii="Times New Roman" w:hAnsi="Times New Roman"/>
          <w:noProof/>
          <w:sz w:val="24"/>
          <w:szCs w:val="24"/>
          <w:lang/>
        </w:rPr>
        <w:t xml:space="preserve"> у складу са потребама привреде на регионалном</w:t>
      </w:r>
      <w:r w:rsidR="00403283">
        <w:rPr>
          <w:rFonts w:ascii="Times New Roman" w:hAnsi="Times New Roman"/>
          <w:noProof/>
          <w:sz w:val="24"/>
          <w:szCs w:val="24"/>
          <w:lang w:val="sr-Cyrl-CS"/>
        </w:rPr>
        <w:t xml:space="preserve"> </w:t>
      </w:r>
      <w:r w:rsidR="00403283">
        <w:rPr>
          <w:rFonts w:ascii="Times New Roman" w:hAnsi="Times New Roman"/>
          <w:noProof/>
          <w:sz w:val="24"/>
          <w:szCs w:val="24"/>
          <w:lang/>
        </w:rPr>
        <w:t>ни</w:t>
      </w:r>
      <w:r w:rsidR="00555D86" w:rsidRPr="00936B1A">
        <w:rPr>
          <w:rFonts w:ascii="Times New Roman" w:hAnsi="Times New Roman"/>
          <w:noProof/>
          <w:sz w:val="24"/>
          <w:szCs w:val="24"/>
          <w:lang/>
        </w:rPr>
        <w:t>в</w:t>
      </w:r>
      <w:r w:rsidR="00403283">
        <w:rPr>
          <w:rFonts w:ascii="Times New Roman" w:hAnsi="Times New Roman"/>
          <w:noProof/>
          <w:sz w:val="24"/>
          <w:szCs w:val="24"/>
          <w:lang w:val="sr-Cyrl-CS"/>
        </w:rPr>
        <w:t>о</w:t>
      </w:r>
      <w:r w:rsidR="00555D86" w:rsidRPr="00936B1A">
        <w:rPr>
          <w:rFonts w:ascii="Times New Roman" w:hAnsi="Times New Roman"/>
          <w:noProof/>
          <w:sz w:val="24"/>
          <w:szCs w:val="24"/>
          <w:lang/>
        </w:rPr>
        <w:t xml:space="preserve">у. </w:t>
      </w:r>
    </w:p>
    <w:p w:rsidR="00A0609A" w:rsidRPr="00AD012A" w:rsidRDefault="00A0609A" w:rsidP="00C618B6">
      <w:pPr>
        <w:spacing w:before="20" w:after="20" w:line="240" w:lineRule="auto"/>
        <w:jc w:val="both"/>
        <w:rPr>
          <w:rFonts w:ascii="Times New Roman" w:eastAsia="TrebuchetMS" w:hAnsi="Times New Roman"/>
          <w:noProof/>
          <w:lang/>
        </w:rPr>
      </w:pPr>
    </w:p>
    <w:tbl>
      <w:tblPr>
        <w:tblpPr w:leftFromText="180" w:rightFromText="180" w:vertAnchor="text" w:horzAnchor="margin" w:tblpX="-30" w:tblpY="-50"/>
        <w:tblW w:w="946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tblPr>
      <w:tblGrid>
        <w:gridCol w:w="3084"/>
        <w:gridCol w:w="1063"/>
        <w:gridCol w:w="1063"/>
        <w:gridCol w:w="993"/>
        <w:gridCol w:w="1133"/>
        <w:gridCol w:w="1063"/>
        <w:gridCol w:w="1065"/>
      </w:tblGrid>
      <w:tr w:rsidR="000D728B" w:rsidRPr="00403283">
        <w:trPr>
          <w:trHeight w:val="397"/>
        </w:trPr>
        <w:tc>
          <w:tcPr>
            <w:tcW w:w="3085" w:type="dxa"/>
            <w:vMerge w:val="restart"/>
            <w:tcBorders>
              <w:bottom w:val="single" w:sz="12" w:space="0" w:color="8EAADB"/>
            </w:tcBorders>
          </w:tcPr>
          <w:p w:rsidR="000D728B" w:rsidRPr="00403283" w:rsidRDefault="000D728B" w:rsidP="00C618B6">
            <w:pPr>
              <w:spacing w:before="20" w:after="20" w:line="240" w:lineRule="auto"/>
              <w:jc w:val="center"/>
              <w:rPr>
                <w:rFonts w:ascii="Times New Roman" w:hAnsi="Times New Roman"/>
                <w:b/>
                <w:bCs/>
                <w:noProof/>
                <w:color w:val="2F5496"/>
                <w:lang/>
              </w:rPr>
            </w:pPr>
          </w:p>
        </w:tc>
        <w:tc>
          <w:tcPr>
            <w:tcW w:w="3118" w:type="dxa"/>
            <w:gridSpan w:val="3"/>
            <w:tcBorders>
              <w:bottom w:val="single" w:sz="12" w:space="0" w:color="8EAADB"/>
            </w:tcBorders>
            <w:shd w:val="clear" w:color="auto" w:fill="D9E2F3"/>
            <w:vAlign w:val="center"/>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Попис  2002</w:t>
            </w:r>
            <w:r w:rsidR="00C03098" w:rsidRPr="00403283">
              <w:rPr>
                <w:rFonts w:ascii="Times New Roman" w:hAnsi="Times New Roman"/>
                <w:b/>
                <w:bCs/>
                <w:noProof/>
                <w:color w:val="2F5496"/>
                <w:lang/>
              </w:rPr>
              <w:t>.</w:t>
            </w:r>
          </w:p>
        </w:tc>
        <w:tc>
          <w:tcPr>
            <w:tcW w:w="3261" w:type="dxa"/>
            <w:gridSpan w:val="3"/>
            <w:tcBorders>
              <w:bottom w:val="single" w:sz="12" w:space="0" w:color="8EAADB"/>
            </w:tcBorders>
            <w:vAlign w:val="center"/>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Попис 2011</w:t>
            </w:r>
          </w:p>
        </w:tc>
      </w:tr>
      <w:tr w:rsidR="000D728B" w:rsidRPr="00403283">
        <w:trPr>
          <w:trHeight w:val="136"/>
        </w:trPr>
        <w:tc>
          <w:tcPr>
            <w:tcW w:w="3085" w:type="dxa"/>
            <w:vMerge/>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укупнo</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младићи</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девојке</w:t>
            </w:r>
          </w:p>
        </w:tc>
        <w:tc>
          <w:tcPr>
            <w:tcW w:w="113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укупнo</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младићи</w:t>
            </w:r>
          </w:p>
        </w:tc>
        <w:tc>
          <w:tcPr>
            <w:tcW w:w="1064" w:type="dxa"/>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девојке</w:t>
            </w:r>
          </w:p>
        </w:tc>
      </w:tr>
      <w:tr w:rsidR="000D728B" w:rsidRPr="00403283">
        <w:trPr>
          <w:trHeight w:val="227"/>
        </w:trPr>
        <w:tc>
          <w:tcPr>
            <w:tcW w:w="3085" w:type="dxa"/>
          </w:tcPr>
          <w:p w:rsidR="000D728B" w:rsidRPr="00403283" w:rsidRDefault="000D728B" w:rsidP="00C618B6">
            <w:pPr>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Укупно становништво  15 и више година</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27.472</w:t>
            </w:r>
          </w:p>
        </w:tc>
        <w:tc>
          <w:tcPr>
            <w:tcW w:w="106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13.405</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14.067</w:t>
            </w:r>
          </w:p>
        </w:tc>
        <w:tc>
          <w:tcPr>
            <w:tcW w:w="113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25.762</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12.482</w:t>
            </w:r>
          </w:p>
        </w:tc>
        <w:tc>
          <w:tcPr>
            <w:tcW w:w="1064" w:type="dxa"/>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13.280</w:t>
            </w:r>
          </w:p>
        </w:tc>
      </w:tr>
      <w:tr w:rsidR="000D728B" w:rsidRPr="00403283">
        <w:trPr>
          <w:trHeight w:val="227"/>
        </w:trPr>
        <w:tc>
          <w:tcPr>
            <w:tcW w:w="3085" w:type="dxa"/>
            <w:shd w:val="clear" w:color="auto" w:fill="D9E2F3"/>
          </w:tcPr>
          <w:p w:rsidR="000D728B" w:rsidRPr="00403283" w:rsidRDefault="000D728B" w:rsidP="00C618B6">
            <w:pPr>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Без школске  спреме</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1.728</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232</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1.496</w:t>
            </w:r>
          </w:p>
        </w:tc>
        <w:tc>
          <w:tcPr>
            <w:tcW w:w="113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784</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75</w:t>
            </w:r>
          </w:p>
        </w:tc>
        <w:tc>
          <w:tcPr>
            <w:tcW w:w="1064" w:type="dxa"/>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709</w:t>
            </w:r>
          </w:p>
        </w:tc>
      </w:tr>
      <w:tr w:rsidR="000D728B" w:rsidRPr="00403283">
        <w:trPr>
          <w:trHeight w:val="248"/>
        </w:trPr>
        <w:tc>
          <w:tcPr>
            <w:tcW w:w="3085" w:type="dxa"/>
          </w:tcPr>
          <w:p w:rsidR="000D728B" w:rsidRPr="00403283" w:rsidRDefault="000D728B" w:rsidP="00C618B6">
            <w:pPr>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Непотпуно основно образовање</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5.950</w:t>
            </w:r>
          </w:p>
        </w:tc>
        <w:tc>
          <w:tcPr>
            <w:tcW w:w="106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2.600</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3.350</w:t>
            </w:r>
          </w:p>
        </w:tc>
        <w:tc>
          <w:tcPr>
            <w:tcW w:w="113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3.897</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1.480</w:t>
            </w:r>
          </w:p>
        </w:tc>
        <w:tc>
          <w:tcPr>
            <w:tcW w:w="1064" w:type="dxa"/>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2.417</w:t>
            </w:r>
          </w:p>
        </w:tc>
      </w:tr>
      <w:tr w:rsidR="000D728B" w:rsidRPr="00403283">
        <w:trPr>
          <w:trHeight w:val="227"/>
        </w:trPr>
        <w:tc>
          <w:tcPr>
            <w:tcW w:w="3085" w:type="dxa"/>
            <w:shd w:val="clear" w:color="auto" w:fill="D9E2F3"/>
          </w:tcPr>
          <w:p w:rsidR="000D728B" w:rsidRPr="00403283" w:rsidRDefault="000D728B" w:rsidP="00C618B6">
            <w:pPr>
              <w:widowControl w:val="0"/>
              <w:autoSpaceDE w:val="0"/>
              <w:autoSpaceDN w:val="0"/>
              <w:adjustRightInd w:val="0"/>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Основно образовање</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6.720</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3.256</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3.464</w:t>
            </w:r>
          </w:p>
        </w:tc>
        <w:tc>
          <w:tcPr>
            <w:tcW w:w="113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5.841</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2.756</w:t>
            </w:r>
          </w:p>
        </w:tc>
        <w:tc>
          <w:tcPr>
            <w:tcW w:w="1064" w:type="dxa"/>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3.085</w:t>
            </w:r>
          </w:p>
        </w:tc>
      </w:tr>
      <w:tr w:rsidR="000D728B" w:rsidRPr="00403283">
        <w:trPr>
          <w:trHeight w:val="227"/>
        </w:trPr>
        <w:tc>
          <w:tcPr>
            <w:tcW w:w="3085" w:type="dxa"/>
          </w:tcPr>
          <w:p w:rsidR="000D728B" w:rsidRPr="00403283" w:rsidRDefault="000D728B" w:rsidP="00C618B6">
            <w:pPr>
              <w:widowControl w:val="0"/>
              <w:autoSpaceDE w:val="0"/>
              <w:autoSpaceDN w:val="0"/>
              <w:adjustRightInd w:val="0"/>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Средње образовање</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11.090</w:t>
            </w:r>
          </w:p>
        </w:tc>
        <w:tc>
          <w:tcPr>
            <w:tcW w:w="106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6.231</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4.859</w:t>
            </w:r>
          </w:p>
        </w:tc>
        <w:tc>
          <w:tcPr>
            <w:tcW w:w="113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12.634</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6.935</w:t>
            </w:r>
          </w:p>
        </w:tc>
        <w:tc>
          <w:tcPr>
            <w:tcW w:w="1064" w:type="dxa"/>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5.669</w:t>
            </w:r>
          </w:p>
        </w:tc>
      </w:tr>
      <w:tr w:rsidR="000D728B" w:rsidRPr="00403283">
        <w:trPr>
          <w:trHeight w:val="227"/>
        </w:trPr>
        <w:tc>
          <w:tcPr>
            <w:tcW w:w="3085" w:type="dxa"/>
            <w:shd w:val="clear" w:color="auto" w:fill="D9E2F3"/>
          </w:tcPr>
          <w:p w:rsidR="000D728B" w:rsidRPr="00403283" w:rsidRDefault="000D728B" w:rsidP="00C618B6">
            <w:pPr>
              <w:widowControl w:val="0"/>
              <w:autoSpaceDE w:val="0"/>
              <w:autoSpaceDN w:val="0"/>
              <w:adjustRightInd w:val="0"/>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Више образовање</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854</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455</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399</w:t>
            </w:r>
          </w:p>
        </w:tc>
        <w:tc>
          <w:tcPr>
            <w:tcW w:w="113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1.054</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502</w:t>
            </w:r>
          </w:p>
        </w:tc>
        <w:tc>
          <w:tcPr>
            <w:tcW w:w="1064" w:type="dxa"/>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552</w:t>
            </w:r>
          </w:p>
        </w:tc>
      </w:tr>
      <w:tr w:rsidR="000D728B" w:rsidRPr="00403283">
        <w:trPr>
          <w:trHeight w:val="227"/>
        </w:trPr>
        <w:tc>
          <w:tcPr>
            <w:tcW w:w="3085" w:type="dxa"/>
          </w:tcPr>
          <w:p w:rsidR="000D728B" w:rsidRPr="00403283" w:rsidRDefault="000D728B" w:rsidP="00C618B6">
            <w:pPr>
              <w:widowControl w:val="0"/>
              <w:autoSpaceDE w:val="0"/>
              <w:autoSpaceDN w:val="0"/>
              <w:adjustRightInd w:val="0"/>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Високо образовање</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961</w:t>
            </w:r>
          </w:p>
        </w:tc>
        <w:tc>
          <w:tcPr>
            <w:tcW w:w="106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541</w:t>
            </w:r>
          </w:p>
        </w:tc>
        <w:tc>
          <w:tcPr>
            <w:tcW w:w="99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420</w:t>
            </w:r>
          </w:p>
        </w:tc>
        <w:tc>
          <w:tcPr>
            <w:tcW w:w="1133" w:type="dxa"/>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1.488</w:t>
            </w:r>
          </w:p>
        </w:tc>
        <w:tc>
          <w:tcPr>
            <w:tcW w:w="1063" w:type="dxa"/>
            <w:shd w:val="clear" w:color="auto" w:fill="D9E2F3"/>
          </w:tcPr>
          <w:p w:rsidR="000D728B" w:rsidRPr="00403283" w:rsidRDefault="000D728B" w:rsidP="00C618B6">
            <w:pPr>
              <w:spacing w:before="20" w:after="20" w:line="240" w:lineRule="auto"/>
              <w:jc w:val="center"/>
              <w:rPr>
                <w:rFonts w:ascii="Times New Roman" w:hAnsi="Times New Roman"/>
                <w:noProof/>
                <w:color w:val="2F5496"/>
                <w:lang/>
              </w:rPr>
            </w:pPr>
            <w:r w:rsidRPr="00403283">
              <w:rPr>
                <w:rFonts w:ascii="Times New Roman" w:hAnsi="Times New Roman"/>
                <w:noProof/>
                <w:color w:val="2F5496"/>
                <w:lang/>
              </w:rPr>
              <w:t>706</w:t>
            </w:r>
          </w:p>
        </w:tc>
        <w:tc>
          <w:tcPr>
            <w:tcW w:w="1064" w:type="dxa"/>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782</w:t>
            </w:r>
          </w:p>
        </w:tc>
      </w:tr>
      <w:tr w:rsidR="000D728B" w:rsidRPr="00403283">
        <w:trPr>
          <w:trHeight w:val="227"/>
        </w:trPr>
        <w:tc>
          <w:tcPr>
            <w:tcW w:w="3085" w:type="dxa"/>
            <w:tcBorders>
              <w:top w:val="double" w:sz="4" w:space="0" w:color="8EAADB"/>
            </w:tcBorders>
          </w:tcPr>
          <w:p w:rsidR="000D728B" w:rsidRPr="00403283" w:rsidRDefault="000D728B" w:rsidP="00C618B6">
            <w:pPr>
              <w:widowControl w:val="0"/>
              <w:autoSpaceDE w:val="0"/>
              <w:autoSpaceDN w:val="0"/>
              <w:adjustRightInd w:val="0"/>
              <w:spacing w:before="20" w:after="20" w:line="240" w:lineRule="auto"/>
              <w:rPr>
                <w:rFonts w:ascii="Times New Roman" w:hAnsi="Times New Roman"/>
                <w:b/>
                <w:bCs/>
                <w:noProof/>
                <w:color w:val="2F5496"/>
                <w:lang/>
              </w:rPr>
            </w:pPr>
            <w:r w:rsidRPr="00403283">
              <w:rPr>
                <w:rFonts w:ascii="Times New Roman" w:hAnsi="Times New Roman"/>
                <w:b/>
                <w:bCs/>
                <w:noProof/>
                <w:color w:val="2F5496"/>
                <w:lang/>
              </w:rPr>
              <w:t>Непознато</w:t>
            </w:r>
          </w:p>
        </w:tc>
        <w:tc>
          <w:tcPr>
            <w:tcW w:w="1063" w:type="dxa"/>
            <w:tcBorders>
              <w:top w:val="double" w:sz="4" w:space="0" w:color="8EAADB"/>
            </w:tcBorders>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169</w:t>
            </w:r>
          </w:p>
        </w:tc>
        <w:tc>
          <w:tcPr>
            <w:tcW w:w="1063" w:type="dxa"/>
            <w:tcBorders>
              <w:top w:val="double" w:sz="4" w:space="0" w:color="8EAADB"/>
            </w:tcBorders>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90</w:t>
            </w:r>
          </w:p>
        </w:tc>
        <w:tc>
          <w:tcPr>
            <w:tcW w:w="993" w:type="dxa"/>
            <w:tcBorders>
              <w:top w:val="double" w:sz="4" w:space="0" w:color="8EAADB"/>
            </w:tcBorders>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79</w:t>
            </w:r>
          </w:p>
        </w:tc>
        <w:tc>
          <w:tcPr>
            <w:tcW w:w="1133" w:type="dxa"/>
            <w:tcBorders>
              <w:top w:val="double" w:sz="4" w:space="0" w:color="8EAADB"/>
            </w:tcBorders>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64</w:t>
            </w:r>
          </w:p>
        </w:tc>
        <w:tc>
          <w:tcPr>
            <w:tcW w:w="1063" w:type="dxa"/>
            <w:tcBorders>
              <w:top w:val="double" w:sz="4" w:space="0" w:color="8EAADB"/>
            </w:tcBorders>
            <w:shd w:val="clear" w:color="auto" w:fill="D9E2F3"/>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28</w:t>
            </w:r>
          </w:p>
        </w:tc>
        <w:tc>
          <w:tcPr>
            <w:tcW w:w="1064" w:type="dxa"/>
            <w:tcBorders>
              <w:top w:val="double" w:sz="4" w:space="0" w:color="8EAADB"/>
            </w:tcBorders>
          </w:tcPr>
          <w:p w:rsidR="000D728B" w:rsidRPr="00403283" w:rsidRDefault="000D728B" w:rsidP="00C618B6">
            <w:pPr>
              <w:spacing w:before="20" w:after="20" w:line="240" w:lineRule="auto"/>
              <w:jc w:val="center"/>
              <w:rPr>
                <w:rFonts w:ascii="Times New Roman" w:hAnsi="Times New Roman"/>
                <w:b/>
                <w:bCs/>
                <w:noProof/>
                <w:color w:val="2F5496"/>
                <w:lang/>
              </w:rPr>
            </w:pPr>
            <w:r w:rsidRPr="00403283">
              <w:rPr>
                <w:rFonts w:ascii="Times New Roman" w:hAnsi="Times New Roman"/>
                <w:b/>
                <w:bCs/>
                <w:noProof/>
                <w:color w:val="2F5496"/>
                <w:lang/>
              </w:rPr>
              <w:t>36</w:t>
            </w:r>
          </w:p>
        </w:tc>
      </w:tr>
    </w:tbl>
    <w:p w:rsidR="009E264C" w:rsidRPr="00403283" w:rsidRDefault="00B87924" w:rsidP="00C618B6">
      <w:pPr>
        <w:spacing w:before="20" w:after="20" w:line="240" w:lineRule="auto"/>
        <w:jc w:val="center"/>
        <w:rPr>
          <w:rFonts w:ascii="Times New Roman" w:hAnsi="Times New Roman"/>
          <w:noProof/>
          <w:lang/>
        </w:rPr>
      </w:pPr>
      <w:r w:rsidRPr="00403283">
        <w:rPr>
          <w:rFonts w:ascii="Times New Roman" w:hAnsi="Times New Roman"/>
          <w:i/>
          <w:noProof/>
          <w:lang/>
        </w:rPr>
        <w:t>Табела 11</w:t>
      </w:r>
      <w:r w:rsidRPr="00403283">
        <w:rPr>
          <w:rFonts w:ascii="Times New Roman" w:hAnsi="Times New Roman"/>
          <w:noProof/>
          <w:lang/>
        </w:rPr>
        <w:t xml:space="preserve">: Структура становништава старог 15 година и више према школској спреми и писмености /попис 2011, </w:t>
      </w:r>
      <w:r w:rsidR="000D728B" w:rsidRPr="00403283">
        <w:rPr>
          <w:rFonts w:ascii="Times New Roman" w:hAnsi="Times New Roman"/>
          <w:noProof/>
          <w:lang/>
        </w:rPr>
        <w:t>Репуб</w:t>
      </w:r>
      <w:r w:rsidRPr="00403283">
        <w:rPr>
          <w:rFonts w:ascii="Times New Roman" w:hAnsi="Times New Roman"/>
          <w:noProof/>
          <w:lang/>
        </w:rPr>
        <w:t xml:space="preserve">лички завод за статистику  </w:t>
      </w:r>
    </w:p>
    <w:p w:rsidR="00B87924" w:rsidRPr="00AD012A" w:rsidRDefault="00B87924" w:rsidP="00C618B6">
      <w:pPr>
        <w:spacing w:before="20" w:after="20" w:line="240" w:lineRule="auto"/>
        <w:jc w:val="both"/>
        <w:rPr>
          <w:rFonts w:ascii="Times New Roman" w:hAnsi="Times New Roman"/>
          <w:b/>
          <w:noProof/>
          <w:lang/>
        </w:rPr>
      </w:pPr>
    </w:p>
    <w:p w:rsidR="00037679" w:rsidRPr="00403283" w:rsidRDefault="00403283" w:rsidP="00C618B6">
      <w:pPr>
        <w:spacing w:before="20" w:after="20" w:line="240" w:lineRule="auto"/>
        <w:jc w:val="both"/>
        <w:rPr>
          <w:rFonts w:ascii="Times New Roman" w:hAnsi="Times New Roman"/>
          <w:noProof/>
          <w:sz w:val="24"/>
          <w:szCs w:val="24"/>
          <w:lang/>
        </w:rPr>
      </w:pPr>
      <w:r>
        <w:rPr>
          <w:rFonts w:ascii="Times New Roman" w:hAnsi="Times New Roman"/>
          <w:b/>
          <w:noProof/>
          <w:sz w:val="22"/>
          <w:szCs w:val="22"/>
          <w:lang w:val="sr-Cyrl-CS"/>
        </w:rPr>
        <w:tab/>
      </w:r>
      <w:r w:rsidR="00037679" w:rsidRPr="00403283">
        <w:rPr>
          <w:rFonts w:ascii="Times New Roman" w:hAnsi="Times New Roman"/>
          <w:b/>
          <w:noProof/>
          <w:sz w:val="24"/>
          <w:szCs w:val="24"/>
          <w:lang/>
        </w:rPr>
        <w:t>Неписмена лица</w:t>
      </w:r>
      <w:r w:rsidR="00037679" w:rsidRPr="00403283">
        <w:rPr>
          <w:rFonts w:ascii="Times New Roman" w:hAnsi="Times New Roman"/>
          <w:noProof/>
          <w:sz w:val="24"/>
          <w:szCs w:val="24"/>
          <w:lang/>
        </w:rPr>
        <w:t xml:space="preserve"> - према попису из 2011</w:t>
      </w:r>
      <w:r w:rsidR="005A0362" w:rsidRPr="00403283">
        <w:rPr>
          <w:rFonts w:ascii="Times New Roman" w:hAnsi="Times New Roman"/>
          <w:noProof/>
          <w:sz w:val="24"/>
          <w:szCs w:val="24"/>
          <w:lang/>
        </w:rPr>
        <w:t>.</w:t>
      </w:r>
      <w:r w:rsidR="00037679" w:rsidRPr="00403283">
        <w:rPr>
          <w:rFonts w:ascii="Times New Roman" w:hAnsi="Times New Roman"/>
          <w:noProof/>
          <w:sz w:val="24"/>
          <w:szCs w:val="24"/>
          <w:lang/>
        </w:rPr>
        <w:t xml:space="preserve"> године, 550 лица је регистровано као неписмено, односно 2,03% становништва. Од тога неписмених младих узраста од 10-14 година регистровано је 3, младих узраста од 15-19 година регистровано је 3, док је неписмених младих узраста од 20-34 године регистровано 13. Удео неписменог становништва бележи константан пад и достигао је ниво повољнији од Округа и централне Србије. Преко 85% неписмених на територији општин</w:t>
      </w:r>
      <w:r>
        <w:rPr>
          <w:rFonts w:ascii="Times New Roman" w:hAnsi="Times New Roman"/>
          <w:noProof/>
          <w:sz w:val="24"/>
          <w:szCs w:val="24"/>
          <w:lang/>
        </w:rPr>
        <w:t>е чине жене старије од 65 годин</w:t>
      </w:r>
      <w:r>
        <w:rPr>
          <w:rFonts w:ascii="Times New Roman" w:hAnsi="Times New Roman"/>
          <w:noProof/>
          <w:sz w:val="24"/>
          <w:szCs w:val="24"/>
          <w:lang w:val="sr-Cyrl-CS"/>
        </w:rPr>
        <w:t>а</w:t>
      </w:r>
      <w:r w:rsidR="00037679" w:rsidRPr="00403283">
        <w:rPr>
          <w:rFonts w:ascii="Times New Roman" w:hAnsi="Times New Roman"/>
          <w:noProof/>
          <w:sz w:val="24"/>
          <w:szCs w:val="24"/>
          <w:lang/>
        </w:rPr>
        <w:t>. Међутим, образовна структура у Општини је и даље испод нивоа који бележи Златиборски округ и знатно испод нивоа централне Србије.</w:t>
      </w:r>
    </w:p>
    <w:p w:rsidR="00037679" w:rsidRDefault="00403283"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037679" w:rsidRPr="00403283">
        <w:rPr>
          <w:rFonts w:ascii="Times New Roman" w:hAnsi="Times New Roman"/>
          <w:noProof/>
          <w:sz w:val="24"/>
          <w:szCs w:val="24"/>
          <w:lang/>
        </w:rPr>
        <w:t>Када су у питању подаци о компјутерској писмености на нивоу Златиборске области, 57,21% становништва се изјаснило као компјутерски неписмено, док делимично познавање рада на рачунару има 14,65% становништва, а 28,14% чине лица која су се изјаснил</w:t>
      </w:r>
      <w:r>
        <w:rPr>
          <w:rFonts w:ascii="Times New Roman" w:hAnsi="Times New Roman"/>
          <w:noProof/>
          <w:sz w:val="24"/>
          <w:szCs w:val="24"/>
          <w:lang/>
        </w:rPr>
        <w:t>а да су комп</w:t>
      </w:r>
      <w:r w:rsidR="00037679" w:rsidRPr="00403283">
        <w:rPr>
          <w:rFonts w:ascii="Times New Roman" w:hAnsi="Times New Roman"/>
          <w:noProof/>
          <w:sz w:val="24"/>
          <w:szCs w:val="24"/>
          <w:lang/>
        </w:rPr>
        <w:t>јутерски писмена. Када су питању компјутерски непи</w:t>
      </w:r>
      <w:r>
        <w:rPr>
          <w:rFonts w:ascii="Times New Roman" w:hAnsi="Times New Roman"/>
          <w:noProof/>
          <w:sz w:val="24"/>
          <w:szCs w:val="24"/>
          <w:lang/>
        </w:rPr>
        <w:t xml:space="preserve">смена лица 52,71% чине жене, </w:t>
      </w:r>
      <w:r>
        <w:rPr>
          <w:rFonts w:ascii="Times New Roman" w:hAnsi="Times New Roman"/>
          <w:noProof/>
          <w:sz w:val="24"/>
          <w:szCs w:val="24"/>
          <w:lang w:val="sr-Cyrl-CS"/>
        </w:rPr>
        <w:t>а</w:t>
      </w:r>
      <w:r w:rsidR="00037679" w:rsidRPr="00403283">
        <w:rPr>
          <w:rFonts w:ascii="Times New Roman" w:hAnsi="Times New Roman"/>
          <w:noProof/>
          <w:sz w:val="24"/>
          <w:szCs w:val="24"/>
          <w:lang/>
        </w:rPr>
        <w:t xml:space="preserve"> 47,29% мушкарци.</w:t>
      </w:r>
    </w:p>
    <w:p w:rsidR="009046A1" w:rsidRPr="009046A1" w:rsidRDefault="009046A1" w:rsidP="00C618B6">
      <w:pPr>
        <w:spacing w:before="20" w:after="20" w:line="240" w:lineRule="auto"/>
        <w:jc w:val="both"/>
        <w:rPr>
          <w:rFonts w:ascii="Times New Roman" w:hAnsi="Times New Roman"/>
          <w:noProof/>
          <w:sz w:val="24"/>
          <w:szCs w:val="24"/>
          <w:lang w:val="sr-Cyrl-CS"/>
        </w:rPr>
      </w:pPr>
    </w:p>
    <w:p w:rsidR="00700C80" w:rsidRPr="00403283" w:rsidRDefault="009046A1" w:rsidP="00C618B6">
      <w:pPr>
        <w:pStyle w:val="Heading4"/>
        <w:spacing w:before="20" w:after="20"/>
        <w:rPr>
          <w:rFonts w:ascii="Times New Roman" w:hAnsi="Times New Roman"/>
          <w:noProof/>
          <w:sz w:val="24"/>
          <w:szCs w:val="24"/>
          <w:lang/>
        </w:rPr>
      </w:pPr>
      <w:bookmarkStart w:id="27" w:name="_Toc459789394"/>
      <w:r>
        <w:rPr>
          <w:rFonts w:ascii="Times New Roman" w:hAnsi="Times New Roman"/>
          <w:noProof/>
          <w:sz w:val="24"/>
          <w:szCs w:val="24"/>
          <w:lang w:val="sr-Cyrl-CS"/>
        </w:rPr>
        <w:t>2</w:t>
      </w:r>
      <w:r w:rsidR="00700C80" w:rsidRPr="00403283">
        <w:rPr>
          <w:rFonts w:ascii="Times New Roman" w:hAnsi="Times New Roman"/>
          <w:noProof/>
          <w:sz w:val="24"/>
          <w:szCs w:val="24"/>
          <w:lang/>
        </w:rPr>
        <w:t>.2.1.3</w:t>
      </w:r>
      <w:r w:rsidR="00305D5A" w:rsidRPr="00403283">
        <w:rPr>
          <w:rFonts w:ascii="Times New Roman" w:hAnsi="Times New Roman"/>
          <w:noProof/>
          <w:sz w:val="24"/>
          <w:szCs w:val="24"/>
          <w:lang/>
        </w:rPr>
        <w:t>.</w:t>
      </w:r>
      <w:r w:rsidR="00700C80" w:rsidRPr="00403283">
        <w:rPr>
          <w:rFonts w:ascii="Times New Roman" w:hAnsi="Times New Roman"/>
          <w:noProof/>
          <w:sz w:val="24"/>
          <w:szCs w:val="24"/>
          <w:lang/>
        </w:rPr>
        <w:t xml:space="preserve"> </w:t>
      </w:r>
      <w:r w:rsidR="0097148C" w:rsidRPr="00403283">
        <w:rPr>
          <w:rFonts w:ascii="Times New Roman" w:hAnsi="Times New Roman"/>
          <w:caps w:val="0"/>
          <w:noProof/>
          <w:sz w:val="24"/>
          <w:szCs w:val="24"/>
          <w:lang/>
        </w:rPr>
        <w:t>Здравство</w:t>
      </w:r>
      <w:bookmarkEnd w:id="27"/>
    </w:p>
    <w:p w:rsidR="009046A1" w:rsidRDefault="009046A1" w:rsidP="00403283">
      <w:pPr>
        <w:autoSpaceDE w:val="0"/>
        <w:autoSpaceDN w:val="0"/>
        <w:adjustRightInd w:val="0"/>
        <w:spacing w:before="20" w:after="20"/>
        <w:jc w:val="both"/>
        <w:rPr>
          <w:rFonts w:ascii="Times New Roman" w:hAnsi="Times New Roman"/>
          <w:noProof/>
          <w:color w:val="000000"/>
          <w:sz w:val="24"/>
          <w:szCs w:val="24"/>
          <w:lang w:val="sr-Cyrl-CS"/>
        </w:rPr>
      </w:pPr>
    </w:p>
    <w:p w:rsidR="00700C80" w:rsidRPr="00403283" w:rsidRDefault="00403283" w:rsidP="00403283">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700C80" w:rsidRPr="00403283">
        <w:rPr>
          <w:rFonts w:ascii="Times New Roman" w:hAnsi="Times New Roman"/>
          <w:noProof/>
          <w:color w:val="000000"/>
          <w:sz w:val="24"/>
          <w:szCs w:val="24"/>
          <w:lang/>
        </w:rPr>
        <w:t>Здравствена заштита становништва општине Пожега остварује</w:t>
      </w:r>
      <w:r>
        <w:rPr>
          <w:rFonts w:ascii="Times New Roman" w:hAnsi="Times New Roman"/>
          <w:noProof/>
          <w:color w:val="000000"/>
          <w:sz w:val="24"/>
          <w:szCs w:val="24"/>
          <w:lang w:val="sr-Cyrl-CS"/>
        </w:rPr>
        <w:t xml:space="preserve"> се</w:t>
      </w:r>
      <w:r w:rsidR="00700C80" w:rsidRPr="00403283">
        <w:rPr>
          <w:rFonts w:ascii="Times New Roman" w:hAnsi="Times New Roman"/>
          <w:noProof/>
          <w:color w:val="000000"/>
          <w:sz w:val="24"/>
          <w:szCs w:val="24"/>
          <w:lang/>
        </w:rPr>
        <w:t xml:space="preserve"> </w:t>
      </w:r>
      <w:r w:rsidR="005A0362" w:rsidRPr="00403283">
        <w:rPr>
          <w:rFonts w:ascii="Times New Roman" w:hAnsi="Times New Roman"/>
          <w:noProof/>
          <w:color w:val="000000"/>
          <w:sz w:val="24"/>
          <w:szCs w:val="24"/>
          <w:lang/>
        </w:rPr>
        <w:t>у следећим установама</w:t>
      </w:r>
      <w:r w:rsidR="00700C80" w:rsidRPr="00403283">
        <w:rPr>
          <w:rFonts w:ascii="Times New Roman" w:hAnsi="Times New Roman"/>
          <w:noProof/>
          <w:color w:val="000000"/>
          <w:sz w:val="24"/>
          <w:szCs w:val="24"/>
          <w:lang/>
        </w:rPr>
        <w:t>:</w:t>
      </w:r>
    </w:p>
    <w:p w:rsidR="00700C80" w:rsidRPr="00403283" w:rsidRDefault="00700C80" w:rsidP="00C618B6">
      <w:pPr>
        <w:numPr>
          <w:ilvl w:val="0"/>
          <w:numId w:val="17"/>
        </w:numPr>
        <w:autoSpaceDE w:val="0"/>
        <w:autoSpaceDN w:val="0"/>
        <w:adjustRightInd w:val="0"/>
        <w:spacing w:before="20" w:after="20"/>
        <w:ind w:left="714" w:hanging="357"/>
        <w:jc w:val="both"/>
        <w:rPr>
          <w:rFonts w:ascii="Times New Roman" w:hAnsi="Times New Roman"/>
          <w:noProof/>
          <w:color w:val="000000"/>
          <w:sz w:val="24"/>
          <w:szCs w:val="24"/>
          <w:lang/>
        </w:rPr>
      </w:pPr>
      <w:r w:rsidRPr="00403283">
        <w:rPr>
          <w:rFonts w:ascii="Times New Roman" w:hAnsi="Times New Roman"/>
          <w:noProof/>
          <w:color w:val="000000"/>
          <w:sz w:val="24"/>
          <w:szCs w:val="24"/>
          <w:lang/>
        </w:rPr>
        <w:t>Дом здравља Пожега, на примарном нивоу,</w:t>
      </w:r>
      <w:r w:rsidR="005A0362" w:rsidRPr="00403283">
        <w:rPr>
          <w:rFonts w:ascii="Times New Roman" w:hAnsi="Times New Roman"/>
          <w:noProof/>
          <w:color w:val="000000"/>
          <w:sz w:val="24"/>
          <w:szCs w:val="24"/>
          <w:lang/>
        </w:rPr>
        <w:t xml:space="preserve"> односно Општа болница Ужице као део Здравственог центра Ужице</w:t>
      </w:r>
      <w:r w:rsidRPr="00403283">
        <w:rPr>
          <w:rFonts w:ascii="Times New Roman" w:hAnsi="Times New Roman"/>
          <w:noProof/>
          <w:color w:val="000000"/>
          <w:sz w:val="24"/>
          <w:szCs w:val="24"/>
          <w:lang/>
        </w:rPr>
        <w:t xml:space="preserve"> на секундарном  нивоу </w:t>
      </w:r>
    </w:p>
    <w:p w:rsidR="00700C80" w:rsidRPr="00403283" w:rsidRDefault="005A0362" w:rsidP="00C618B6">
      <w:pPr>
        <w:numPr>
          <w:ilvl w:val="0"/>
          <w:numId w:val="17"/>
        </w:numPr>
        <w:autoSpaceDE w:val="0"/>
        <w:autoSpaceDN w:val="0"/>
        <w:adjustRightInd w:val="0"/>
        <w:spacing w:before="20" w:after="20"/>
        <w:ind w:left="714" w:hanging="357"/>
        <w:jc w:val="both"/>
        <w:rPr>
          <w:rFonts w:ascii="Times New Roman" w:hAnsi="Times New Roman"/>
          <w:noProof/>
          <w:color w:val="000000"/>
          <w:sz w:val="24"/>
          <w:szCs w:val="24"/>
          <w:lang/>
        </w:rPr>
      </w:pPr>
      <w:r w:rsidRPr="00403283">
        <w:rPr>
          <w:rFonts w:ascii="Times New Roman" w:hAnsi="Times New Roman"/>
          <w:noProof/>
          <w:color w:val="000000"/>
          <w:sz w:val="24"/>
          <w:szCs w:val="24"/>
          <w:lang/>
        </w:rPr>
        <w:t>и</w:t>
      </w:r>
      <w:r w:rsidR="00700C80" w:rsidRPr="00403283">
        <w:rPr>
          <w:rFonts w:ascii="Times New Roman" w:hAnsi="Times New Roman"/>
          <w:noProof/>
          <w:color w:val="000000"/>
          <w:sz w:val="24"/>
          <w:szCs w:val="24"/>
          <w:lang/>
        </w:rPr>
        <w:t>стурено одељење Опште болнице Ужице у Пожеги обезбеђује здравствену заштиту за становниш</w:t>
      </w:r>
      <w:r w:rsidRPr="00403283">
        <w:rPr>
          <w:rFonts w:ascii="Times New Roman" w:hAnsi="Times New Roman"/>
          <w:noProof/>
          <w:color w:val="000000"/>
          <w:sz w:val="24"/>
          <w:szCs w:val="24"/>
          <w:lang/>
        </w:rPr>
        <w:t>тво Пожеге, Косјерића и Ариља</w:t>
      </w:r>
    </w:p>
    <w:p w:rsidR="00700C80" w:rsidRPr="00403283" w:rsidRDefault="005A0362" w:rsidP="00C618B6">
      <w:pPr>
        <w:numPr>
          <w:ilvl w:val="0"/>
          <w:numId w:val="17"/>
        </w:numPr>
        <w:autoSpaceDE w:val="0"/>
        <w:autoSpaceDN w:val="0"/>
        <w:adjustRightInd w:val="0"/>
        <w:spacing w:before="20" w:after="20"/>
        <w:ind w:left="714" w:hanging="357"/>
        <w:rPr>
          <w:rFonts w:ascii="Times New Roman" w:hAnsi="Times New Roman"/>
          <w:noProof/>
          <w:color w:val="000000"/>
          <w:sz w:val="24"/>
          <w:szCs w:val="24"/>
          <w:lang/>
        </w:rPr>
      </w:pPr>
      <w:r w:rsidRPr="00403283">
        <w:rPr>
          <w:rFonts w:ascii="Times New Roman" w:hAnsi="Times New Roman"/>
          <w:noProof/>
          <w:color w:val="000000"/>
          <w:sz w:val="24"/>
          <w:szCs w:val="24"/>
          <w:lang/>
        </w:rPr>
        <w:t>п</w:t>
      </w:r>
      <w:r w:rsidR="00700C80" w:rsidRPr="00403283">
        <w:rPr>
          <w:rFonts w:ascii="Times New Roman" w:hAnsi="Times New Roman"/>
          <w:noProof/>
          <w:color w:val="000000"/>
          <w:sz w:val="24"/>
          <w:szCs w:val="24"/>
          <w:lang/>
        </w:rPr>
        <w:t>риватним амбулантама и апотекама.</w:t>
      </w:r>
    </w:p>
    <w:p w:rsidR="00700C80" w:rsidRPr="00403283" w:rsidRDefault="00700C80" w:rsidP="00C618B6">
      <w:pPr>
        <w:autoSpaceDE w:val="0"/>
        <w:autoSpaceDN w:val="0"/>
        <w:adjustRightInd w:val="0"/>
        <w:spacing w:before="20" w:after="20"/>
        <w:rPr>
          <w:rFonts w:ascii="Times New Roman" w:hAnsi="Times New Roman"/>
          <w:b/>
          <w:bCs/>
          <w:noProof/>
          <w:color w:val="000000"/>
          <w:sz w:val="24"/>
          <w:szCs w:val="24"/>
          <w:u w:val="single"/>
          <w:lang/>
        </w:rPr>
      </w:pPr>
    </w:p>
    <w:p w:rsidR="00700C80" w:rsidRPr="00403283" w:rsidRDefault="00403283"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color w:val="000000"/>
          <w:sz w:val="24"/>
          <w:szCs w:val="24"/>
          <w:lang w:val="sr-Cyrl-CS"/>
        </w:rPr>
        <w:lastRenderedPageBreak/>
        <w:tab/>
      </w:r>
      <w:r w:rsidR="00700C80" w:rsidRPr="00403283">
        <w:rPr>
          <w:rFonts w:ascii="Times New Roman" w:hAnsi="Times New Roman"/>
          <w:noProof/>
          <w:color w:val="000000"/>
          <w:sz w:val="24"/>
          <w:szCs w:val="24"/>
          <w:lang/>
        </w:rPr>
        <w:t>Дом здравља Пожега носилац је примарне здравствене заштите у општини</w:t>
      </w:r>
      <w:r w:rsidR="00700C80" w:rsidRPr="00403283">
        <w:rPr>
          <w:rFonts w:ascii="Times New Roman" w:hAnsi="Times New Roman"/>
          <w:noProof/>
          <w:sz w:val="24"/>
          <w:szCs w:val="24"/>
          <w:lang/>
        </w:rPr>
        <w:t xml:space="preserve"> и пружа осигураницима превентивне, дијагностичке, терапијске и рехабилитационе услуге у циљу спречавања, сузбијања, раног откривања и лечења болести и повреда</w:t>
      </w:r>
      <w:r w:rsidR="00700C80" w:rsidRPr="00403283">
        <w:rPr>
          <w:rFonts w:ascii="Times New Roman" w:hAnsi="Times New Roman"/>
          <w:noProof/>
          <w:color w:val="000000"/>
          <w:sz w:val="24"/>
          <w:szCs w:val="24"/>
          <w:lang/>
        </w:rPr>
        <w:t xml:space="preserve">. С обзиром на то да се подручје које покрива налази на једном од највећих саобраћајних чворишта и појаса интензивног саобраћаја, ка њему гравитира око 30.000 корисника здравствених услуга из општине Пожега као и део становништва суседних општина и особа у транзиту. </w:t>
      </w:r>
      <w:r w:rsidR="00700C80" w:rsidRPr="00403283">
        <w:rPr>
          <w:rFonts w:ascii="Times New Roman" w:hAnsi="Times New Roman"/>
          <w:noProof/>
          <w:sz w:val="24"/>
          <w:szCs w:val="24"/>
          <w:lang/>
        </w:rPr>
        <w:t>Организациону структуру ДЗ чини 12 служби, 1 одсек и 4 теренске амбуланте, формирани према критеријуму којим је подржано рационално, ефикасно, благовремено и квалитетно пружање здравствене заштите кроз: лабораторијску дијагностику, стоматолош</w:t>
      </w:r>
      <w:r>
        <w:rPr>
          <w:rFonts w:ascii="Times New Roman" w:hAnsi="Times New Roman"/>
          <w:noProof/>
          <w:sz w:val="24"/>
          <w:szCs w:val="24"/>
          <w:lang/>
        </w:rPr>
        <w:t>ку здравствену заштиту, пнеумоф</w:t>
      </w:r>
      <w:r w:rsidR="00700C80" w:rsidRPr="00403283">
        <w:rPr>
          <w:rFonts w:ascii="Times New Roman" w:hAnsi="Times New Roman"/>
          <w:noProof/>
          <w:sz w:val="24"/>
          <w:szCs w:val="24"/>
          <w:lang/>
        </w:rPr>
        <w:t>изиолошку здравствену заштиту, кућно лечење и негу, здравствену заштиту деце и школск</w:t>
      </w:r>
      <w:r>
        <w:rPr>
          <w:rFonts w:ascii="Times New Roman" w:hAnsi="Times New Roman"/>
          <w:noProof/>
          <w:sz w:val="24"/>
          <w:szCs w:val="24"/>
          <w:lang/>
        </w:rPr>
        <w:t>е деце, радиолошку и ултразвучн</w:t>
      </w:r>
      <w:r>
        <w:rPr>
          <w:rFonts w:ascii="Times New Roman" w:hAnsi="Times New Roman"/>
          <w:noProof/>
          <w:sz w:val="24"/>
          <w:szCs w:val="24"/>
          <w:lang w:val="sr-Cyrl-CS"/>
        </w:rPr>
        <w:t>у</w:t>
      </w:r>
      <w:r w:rsidR="00700C80" w:rsidRPr="00403283">
        <w:rPr>
          <w:rFonts w:ascii="Times New Roman" w:hAnsi="Times New Roman"/>
          <w:noProof/>
          <w:sz w:val="24"/>
          <w:szCs w:val="24"/>
          <w:lang/>
        </w:rPr>
        <w:t xml:space="preserve"> дијагностику, физи</w:t>
      </w:r>
      <w:r>
        <w:rPr>
          <w:rFonts w:ascii="Times New Roman" w:hAnsi="Times New Roman"/>
          <w:noProof/>
          <w:sz w:val="24"/>
          <w:szCs w:val="24"/>
          <w:lang/>
        </w:rPr>
        <w:t>калну медицину и рехабилитацију</w:t>
      </w:r>
      <w:r>
        <w:rPr>
          <w:rFonts w:ascii="Times New Roman" w:hAnsi="Times New Roman"/>
          <w:noProof/>
          <w:sz w:val="24"/>
          <w:szCs w:val="24"/>
          <w:lang w:val="sr-Cyrl-CS"/>
        </w:rPr>
        <w:t xml:space="preserve"> и</w:t>
      </w:r>
      <w:r w:rsidR="00700C80" w:rsidRPr="00403283">
        <w:rPr>
          <w:rFonts w:ascii="Times New Roman" w:hAnsi="Times New Roman"/>
          <w:noProof/>
          <w:sz w:val="24"/>
          <w:szCs w:val="24"/>
          <w:lang/>
        </w:rPr>
        <w:t xml:space="preserve"> здравствену заштиту од</w:t>
      </w:r>
      <w:r w:rsidR="00555D86" w:rsidRPr="00403283">
        <w:rPr>
          <w:rFonts w:ascii="Times New Roman" w:hAnsi="Times New Roman"/>
          <w:noProof/>
          <w:sz w:val="24"/>
          <w:szCs w:val="24"/>
          <w:lang/>
        </w:rPr>
        <w:t xml:space="preserve">раслих становника. У оквиру ДЗ налазе се </w:t>
      </w:r>
      <w:r w:rsidR="00700C80" w:rsidRPr="00403283">
        <w:rPr>
          <w:rFonts w:ascii="Times New Roman" w:hAnsi="Times New Roman"/>
          <w:noProof/>
          <w:sz w:val="24"/>
          <w:szCs w:val="24"/>
          <w:lang/>
        </w:rPr>
        <w:t xml:space="preserve"> здравствен</w:t>
      </w:r>
      <w:r w:rsidR="00555D86" w:rsidRPr="00403283">
        <w:rPr>
          <w:rFonts w:ascii="Times New Roman" w:hAnsi="Times New Roman"/>
          <w:noProof/>
          <w:sz w:val="24"/>
          <w:szCs w:val="24"/>
          <w:lang/>
        </w:rPr>
        <w:t>е</w:t>
      </w:r>
      <w:r w:rsidR="00700C80" w:rsidRPr="00403283">
        <w:rPr>
          <w:rFonts w:ascii="Times New Roman" w:hAnsi="Times New Roman"/>
          <w:noProof/>
          <w:sz w:val="24"/>
          <w:szCs w:val="24"/>
          <w:lang/>
        </w:rPr>
        <w:t xml:space="preserve"> амбулант</w:t>
      </w:r>
      <w:r w:rsidR="00555D86" w:rsidRPr="00403283">
        <w:rPr>
          <w:rFonts w:ascii="Times New Roman" w:hAnsi="Times New Roman"/>
          <w:noProof/>
          <w:sz w:val="24"/>
          <w:szCs w:val="24"/>
          <w:lang/>
        </w:rPr>
        <w:t>е</w:t>
      </w:r>
      <w:r w:rsidR="00700C80" w:rsidRPr="00403283">
        <w:rPr>
          <w:rFonts w:ascii="Times New Roman" w:hAnsi="Times New Roman"/>
          <w:noProof/>
          <w:sz w:val="24"/>
          <w:szCs w:val="24"/>
          <w:lang/>
        </w:rPr>
        <w:t xml:space="preserve"> Јежевица, Роге, Горња Добриња и Јелен До</w:t>
      </w:r>
      <w:r w:rsidR="00555D86" w:rsidRPr="00403283">
        <w:rPr>
          <w:rFonts w:ascii="Times New Roman" w:hAnsi="Times New Roman"/>
          <w:noProof/>
          <w:sz w:val="24"/>
          <w:szCs w:val="24"/>
          <w:lang/>
        </w:rPr>
        <w:t xml:space="preserve">, као и </w:t>
      </w:r>
      <w:r w:rsidR="00700C80" w:rsidRPr="00403283">
        <w:rPr>
          <w:rFonts w:ascii="Times New Roman" w:hAnsi="Times New Roman"/>
          <w:noProof/>
          <w:sz w:val="24"/>
          <w:szCs w:val="24"/>
          <w:lang/>
        </w:rPr>
        <w:t>одсек</w:t>
      </w:r>
      <w:r w:rsidR="00555D86" w:rsidRPr="00403283">
        <w:rPr>
          <w:rFonts w:ascii="Times New Roman" w:hAnsi="Times New Roman"/>
          <w:noProof/>
          <w:sz w:val="24"/>
          <w:szCs w:val="24"/>
          <w:lang/>
        </w:rPr>
        <w:t xml:space="preserve"> за</w:t>
      </w:r>
      <w:r w:rsidR="00700C80" w:rsidRPr="00403283">
        <w:rPr>
          <w:rFonts w:ascii="Times New Roman" w:hAnsi="Times New Roman"/>
          <w:noProof/>
          <w:sz w:val="24"/>
          <w:szCs w:val="24"/>
          <w:lang/>
        </w:rPr>
        <w:t xml:space="preserve"> </w:t>
      </w:r>
      <w:r w:rsidR="00C03098" w:rsidRPr="00403283">
        <w:rPr>
          <w:rFonts w:ascii="Times New Roman" w:hAnsi="Times New Roman"/>
          <w:noProof/>
          <w:sz w:val="24"/>
          <w:szCs w:val="24"/>
          <w:lang/>
        </w:rPr>
        <w:t>хитну медицинску помоћ</w:t>
      </w:r>
      <w:r w:rsidR="00700C80" w:rsidRPr="00403283">
        <w:rPr>
          <w:rFonts w:ascii="Times New Roman" w:hAnsi="Times New Roman"/>
          <w:noProof/>
          <w:sz w:val="24"/>
          <w:szCs w:val="24"/>
          <w:lang/>
        </w:rPr>
        <w:t>, здравствену заштиту радника, здравствену заштиту жена, специјалистичко-консултативне службе (неуропсихијатријска,</w:t>
      </w:r>
      <w:r w:rsidR="00C03098" w:rsidRPr="00403283">
        <w:rPr>
          <w:rFonts w:ascii="Times New Roman" w:hAnsi="Times New Roman"/>
          <w:noProof/>
          <w:sz w:val="24"/>
          <w:szCs w:val="24"/>
          <w:lang/>
        </w:rPr>
        <w:t xml:space="preserve"> </w:t>
      </w:r>
      <w:r>
        <w:rPr>
          <w:rFonts w:ascii="Times New Roman" w:hAnsi="Times New Roman"/>
          <w:noProof/>
          <w:sz w:val="24"/>
          <w:szCs w:val="24"/>
          <w:lang/>
        </w:rPr>
        <w:t>интернистичка, офта</w:t>
      </w:r>
      <w:r w:rsidR="00700C80" w:rsidRPr="00403283">
        <w:rPr>
          <w:rFonts w:ascii="Times New Roman" w:hAnsi="Times New Roman"/>
          <w:noProof/>
          <w:sz w:val="24"/>
          <w:szCs w:val="24"/>
          <w:lang/>
        </w:rPr>
        <w:t>молошка и ОРЛ амбул</w:t>
      </w:r>
      <w:r w:rsidR="00555D86" w:rsidRPr="00403283">
        <w:rPr>
          <w:rFonts w:ascii="Times New Roman" w:hAnsi="Times New Roman"/>
          <w:noProof/>
          <w:sz w:val="24"/>
          <w:szCs w:val="24"/>
          <w:lang/>
        </w:rPr>
        <w:t>анта)</w:t>
      </w:r>
      <w:r w:rsidR="00700C80" w:rsidRPr="00403283">
        <w:rPr>
          <w:rFonts w:ascii="Times New Roman" w:hAnsi="Times New Roman"/>
          <w:noProof/>
          <w:sz w:val="24"/>
          <w:szCs w:val="24"/>
          <w:lang/>
        </w:rPr>
        <w:t>.</w:t>
      </w:r>
    </w:p>
    <w:p w:rsidR="00700C80" w:rsidRDefault="00700C80" w:rsidP="00C618B6">
      <w:pPr>
        <w:autoSpaceDE w:val="0"/>
        <w:autoSpaceDN w:val="0"/>
        <w:adjustRightInd w:val="0"/>
        <w:spacing w:before="20" w:after="20"/>
        <w:ind w:firstLine="720"/>
        <w:jc w:val="both"/>
        <w:rPr>
          <w:rFonts w:ascii="Times New Roman" w:hAnsi="Times New Roman"/>
          <w:noProof/>
          <w:sz w:val="24"/>
          <w:szCs w:val="24"/>
          <w:lang w:val="sr-Cyrl-CS"/>
        </w:rPr>
      </w:pPr>
      <w:r w:rsidRPr="00403283">
        <w:rPr>
          <w:rFonts w:ascii="Times New Roman" w:hAnsi="Times New Roman"/>
          <w:noProof/>
          <w:color w:val="000000"/>
          <w:sz w:val="24"/>
          <w:szCs w:val="24"/>
          <w:lang/>
        </w:rPr>
        <w:t>У оквиру Службе за здравствену заштиту одраслог становништва се пружа хитна медицинска помоћ континурано 24 сата. У Дому здравља није формирана посебна служба хитне медицинске помоћи (служба се формира у складу са законским и подзаконским актима за територију о</w:t>
      </w:r>
      <w:r w:rsidR="00C03098" w:rsidRPr="00403283">
        <w:rPr>
          <w:rFonts w:ascii="Times New Roman" w:hAnsi="Times New Roman"/>
          <w:noProof/>
          <w:color w:val="000000"/>
          <w:sz w:val="24"/>
          <w:szCs w:val="24"/>
          <w:lang/>
        </w:rPr>
        <w:t>д 25.000 становника). Одсек хитне медицинске помоћи</w:t>
      </w:r>
      <w:r w:rsidRPr="00403283">
        <w:rPr>
          <w:rFonts w:ascii="Times New Roman" w:hAnsi="Times New Roman"/>
          <w:noProof/>
          <w:color w:val="000000"/>
          <w:sz w:val="24"/>
          <w:szCs w:val="24"/>
          <w:lang/>
        </w:rPr>
        <w:t xml:space="preserve"> Службе за здравствену заштиту одраслих становника, збрињава ургентне случајеве </w:t>
      </w:r>
      <w:r w:rsidR="00C03098" w:rsidRPr="00403283">
        <w:rPr>
          <w:rFonts w:ascii="Times New Roman" w:hAnsi="Times New Roman"/>
          <w:noProof/>
          <w:color w:val="000000"/>
          <w:sz w:val="24"/>
          <w:szCs w:val="24"/>
          <w:lang/>
        </w:rPr>
        <w:t xml:space="preserve">и излази на терен. </w:t>
      </w:r>
      <w:r w:rsidRPr="00403283">
        <w:rPr>
          <w:rFonts w:ascii="Times New Roman" w:hAnsi="Times New Roman"/>
          <w:noProof/>
          <w:color w:val="000000"/>
          <w:sz w:val="24"/>
          <w:szCs w:val="24"/>
          <w:lang/>
        </w:rPr>
        <w:t>Због најквалитетније и наjбезбедније помоћи акутно оболелима и повређенима и избегавања нежељених догађаја, формирање Службе хитне медицинске помоћи је приоритетан стратешки програм Дома здравља.</w:t>
      </w:r>
      <w:r w:rsidR="00C03098" w:rsidRPr="00403283">
        <w:rPr>
          <w:rFonts w:ascii="Times New Roman" w:hAnsi="Times New Roman"/>
          <w:noProof/>
          <w:color w:val="000000"/>
          <w:sz w:val="24"/>
          <w:szCs w:val="24"/>
          <w:lang/>
        </w:rPr>
        <w:t xml:space="preserve"> </w:t>
      </w:r>
      <w:r w:rsidRPr="00403283">
        <w:rPr>
          <w:rFonts w:ascii="Times New Roman" w:hAnsi="Times New Roman"/>
          <w:noProof/>
          <w:sz w:val="24"/>
          <w:szCs w:val="24"/>
          <w:lang/>
        </w:rPr>
        <w:t>Болница функционише са два одељења: Одељење инт</w:t>
      </w:r>
      <w:r w:rsidR="00B87924" w:rsidRPr="00403283">
        <w:rPr>
          <w:rFonts w:ascii="Times New Roman" w:hAnsi="Times New Roman"/>
          <w:noProof/>
          <w:sz w:val="24"/>
          <w:szCs w:val="24"/>
          <w:lang/>
        </w:rPr>
        <w:t>ерне медицине и Одељење пнеумоф</w:t>
      </w:r>
      <w:r w:rsidRPr="00403283">
        <w:rPr>
          <w:rFonts w:ascii="Times New Roman" w:hAnsi="Times New Roman"/>
          <w:noProof/>
          <w:sz w:val="24"/>
          <w:szCs w:val="24"/>
          <w:lang/>
        </w:rPr>
        <w:t>изиологије и</w:t>
      </w:r>
      <w:r w:rsidR="00C03098" w:rsidRPr="00403283">
        <w:rPr>
          <w:rFonts w:ascii="Times New Roman" w:hAnsi="Times New Roman"/>
          <w:noProof/>
          <w:sz w:val="24"/>
          <w:szCs w:val="24"/>
          <w:lang/>
        </w:rPr>
        <w:t xml:space="preserve"> </w:t>
      </w:r>
      <w:r w:rsidR="00B87924" w:rsidRPr="00403283">
        <w:rPr>
          <w:rFonts w:ascii="Times New Roman" w:hAnsi="Times New Roman"/>
          <w:noProof/>
          <w:sz w:val="24"/>
          <w:szCs w:val="24"/>
          <w:lang/>
        </w:rPr>
        <w:t xml:space="preserve">два одсека: </w:t>
      </w:r>
      <w:r w:rsidRPr="00403283">
        <w:rPr>
          <w:rFonts w:ascii="Times New Roman" w:hAnsi="Times New Roman"/>
          <w:noProof/>
          <w:sz w:val="24"/>
          <w:szCs w:val="24"/>
          <w:lang/>
        </w:rPr>
        <w:t>Одсек за лабораторијску дијагн</w:t>
      </w:r>
      <w:r w:rsidR="00403283">
        <w:rPr>
          <w:rFonts w:ascii="Times New Roman" w:hAnsi="Times New Roman"/>
          <w:noProof/>
          <w:sz w:val="24"/>
          <w:szCs w:val="24"/>
          <w:lang/>
        </w:rPr>
        <w:t>остику и Одсек кухиње и хигијен</w:t>
      </w:r>
      <w:r w:rsidR="00403283">
        <w:rPr>
          <w:rFonts w:ascii="Times New Roman" w:hAnsi="Times New Roman"/>
          <w:noProof/>
          <w:sz w:val="24"/>
          <w:szCs w:val="24"/>
          <w:lang w:val="sr-Cyrl-CS"/>
        </w:rPr>
        <w:t>е</w:t>
      </w:r>
      <w:r w:rsidRPr="00403283">
        <w:rPr>
          <w:rFonts w:ascii="Times New Roman" w:hAnsi="Times New Roman"/>
          <w:noProof/>
          <w:sz w:val="24"/>
          <w:szCs w:val="24"/>
          <w:lang/>
        </w:rPr>
        <w:t>.</w:t>
      </w:r>
    </w:p>
    <w:p w:rsidR="00403283" w:rsidRPr="00403283" w:rsidRDefault="00403283" w:rsidP="00C618B6">
      <w:pPr>
        <w:autoSpaceDE w:val="0"/>
        <w:autoSpaceDN w:val="0"/>
        <w:adjustRightInd w:val="0"/>
        <w:spacing w:before="20" w:after="20"/>
        <w:ind w:firstLine="720"/>
        <w:jc w:val="both"/>
        <w:rPr>
          <w:rFonts w:ascii="Times New Roman" w:hAnsi="Times New Roman"/>
          <w:noProof/>
          <w:sz w:val="24"/>
          <w:szCs w:val="24"/>
          <w:lang w:val="sr-Cyrl-CS"/>
        </w:rPr>
      </w:pPr>
    </w:p>
    <w:p w:rsidR="00700C80" w:rsidRPr="00403283" w:rsidRDefault="00403283" w:rsidP="00C618B6">
      <w:pPr>
        <w:pStyle w:val="Heading4"/>
        <w:spacing w:before="20" w:after="20"/>
        <w:rPr>
          <w:rFonts w:ascii="Times New Roman" w:hAnsi="Times New Roman"/>
          <w:noProof/>
          <w:sz w:val="24"/>
          <w:szCs w:val="24"/>
          <w:lang/>
        </w:rPr>
      </w:pPr>
      <w:bookmarkStart w:id="28" w:name="_Toc459789395"/>
      <w:r>
        <w:rPr>
          <w:rFonts w:ascii="Times New Roman" w:hAnsi="Times New Roman"/>
          <w:noProof/>
          <w:sz w:val="24"/>
          <w:szCs w:val="24"/>
          <w:lang w:val="sr-Cyrl-CS"/>
        </w:rPr>
        <w:t>2</w:t>
      </w:r>
      <w:r w:rsidR="00700C80" w:rsidRPr="00403283">
        <w:rPr>
          <w:rFonts w:ascii="Times New Roman" w:hAnsi="Times New Roman"/>
          <w:noProof/>
          <w:sz w:val="24"/>
          <w:szCs w:val="24"/>
          <w:lang/>
        </w:rPr>
        <w:t xml:space="preserve">.2.1.4. </w:t>
      </w:r>
      <w:r w:rsidR="0097148C" w:rsidRPr="00403283">
        <w:rPr>
          <w:rFonts w:ascii="Times New Roman" w:hAnsi="Times New Roman"/>
          <w:caps w:val="0"/>
          <w:noProof/>
          <w:sz w:val="24"/>
          <w:szCs w:val="24"/>
          <w:lang/>
        </w:rPr>
        <w:t>Социјална заштита</w:t>
      </w:r>
      <w:bookmarkEnd w:id="28"/>
    </w:p>
    <w:p w:rsidR="009046A1" w:rsidRDefault="00403283" w:rsidP="00C618B6">
      <w:pPr>
        <w:autoSpaceDE w:val="0"/>
        <w:autoSpaceDN w:val="0"/>
        <w:adjustRightInd w:val="0"/>
        <w:spacing w:before="20" w:after="20"/>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p>
    <w:p w:rsidR="00700C80" w:rsidRPr="00403283" w:rsidRDefault="009046A1" w:rsidP="00C618B6">
      <w:pPr>
        <w:autoSpaceDE w:val="0"/>
        <w:autoSpaceDN w:val="0"/>
        <w:adjustRightInd w:val="0"/>
        <w:spacing w:before="20" w:after="20"/>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700C80" w:rsidRPr="00403283">
        <w:rPr>
          <w:rFonts w:ascii="Times New Roman" w:hAnsi="Times New Roman"/>
          <w:noProof/>
          <w:color w:val="000000"/>
          <w:sz w:val="24"/>
          <w:szCs w:val="24"/>
          <w:lang/>
        </w:rPr>
        <w:t>Организације ангажоване на пружању и развоју социјалних услуга на нивоу општине су:</w:t>
      </w:r>
    </w:p>
    <w:p w:rsidR="00700C80" w:rsidRPr="00403283" w:rsidRDefault="00700C80" w:rsidP="00C618B6">
      <w:pPr>
        <w:numPr>
          <w:ilvl w:val="0"/>
          <w:numId w:val="18"/>
        </w:numPr>
        <w:autoSpaceDE w:val="0"/>
        <w:autoSpaceDN w:val="0"/>
        <w:adjustRightInd w:val="0"/>
        <w:spacing w:before="20" w:after="20"/>
        <w:ind w:left="1621" w:hanging="357"/>
        <w:jc w:val="both"/>
        <w:rPr>
          <w:rFonts w:ascii="Times New Roman" w:hAnsi="Times New Roman"/>
          <w:noProof/>
          <w:color w:val="000000"/>
          <w:sz w:val="24"/>
          <w:szCs w:val="24"/>
          <w:lang/>
        </w:rPr>
      </w:pPr>
      <w:r w:rsidRPr="00403283">
        <w:rPr>
          <w:rFonts w:ascii="Times New Roman" w:hAnsi="Times New Roman"/>
          <w:noProof/>
          <w:color w:val="000000"/>
          <w:sz w:val="24"/>
          <w:szCs w:val="24"/>
          <w:lang/>
        </w:rPr>
        <w:t>Центар за социјални рад са Домом за старе и пензионере</w:t>
      </w:r>
    </w:p>
    <w:p w:rsidR="00700C80" w:rsidRPr="00403283" w:rsidRDefault="00700C80" w:rsidP="00C618B6">
      <w:pPr>
        <w:numPr>
          <w:ilvl w:val="0"/>
          <w:numId w:val="18"/>
        </w:numPr>
        <w:autoSpaceDE w:val="0"/>
        <w:autoSpaceDN w:val="0"/>
        <w:adjustRightInd w:val="0"/>
        <w:spacing w:before="20" w:after="20"/>
        <w:ind w:left="1621" w:hanging="357"/>
        <w:jc w:val="both"/>
        <w:rPr>
          <w:rFonts w:ascii="Times New Roman" w:hAnsi="Times New Roman"/>
          <w:noProof/>
          <w:color w:val="000000"/>
          <w:sz w:val="24"/>
          <w:szCs w:val="24"/>
          <w:lang/>
        </w:rPr>
      </w:pPr>
      <w:r w:rsidRPr="00403283">
        <w:rPr>
          <w:rFonts w:ascii="Times New Roman" w:hAnsi="Times New Roman"/>
          <w:noProof/>
          <w:color w:val="000000"/>
          <w:sz w:val="24"/>
          <w:szCs w:val="24"/>
          <w:lang/>
        </w:rPr>
        <w:t>Црвени крст</w:t>
      </w:r>
    </w:p>
    <w:p w:rsidR="00700C80" w:rsidRPr="00403283" w:rsidRDefault="00700C80" w:rsidP="00C618B6">
      <w:pPr>
        <w:numPr>
          <w:ilvl w:val="0"/>
          <w:numId w:val="18"/>
        </w:numPr>
        <w:autoSpaceDE w:val="0"/>
        <w:autoSpaceDN w:val="0"/>
        <w:adjustRightInd w:val="0"/>
        <w:spacing w:before="20" w:after="20"/>
        <w:ind w:left="1621" w:hanging="357"/>
        <w:jc w:val="both"/>
        <w:rPr>
          <w:rFonts w:ascii="Times New Roman" w:hAnsi="Times New Roman"/>
          <w:noProof/>
          <w:sz w:val="24"/>
          <w:szCs w:val="24"/>
          <w:lang/>
        </w:rPr>
      </w:pPr>
      <w:r w:rsidRPr="00403283">
        <w:rPr>
          <w:rFonts w:ascii="Times New Roman" w:hAnsi="Times New Roman"/>
          <w:noProof/>
          <w:color w:val="000000"/>
          <w:sz w:val="24"/>
          <w:szCs w:val="24"/>
          <w:lang/>
        </w:rPr>
        <w:t xml:space="preserve">Удружења грађана </w:t>
      </w:r>
    </w:p>
    <w:p w:rsidR="00403283" w:rsidRDefault="00403283" w:rsidP="00C618B6">
      <w:pPr>
        <w:pStyle w:val="Heading5"/>
        <w:spacing w:before="20" w:after="20"/>
        <w:rPr>
          <w:rFonts w:ascii="Times New Roman" w:hAnsi="Times New Roman"/>
          <w:caps w:val="0"/>
          <w:noProof/>
          <w:sz w:val="24"/>
          <w:szCs w:val="24"/>
          <w:lang w:val="sr-Cyrl-CS"/>
        </w:rPr>
      </w:pPr>
    </w:p>
    <w:p w:rsidR="00700C80" w:rsidRPr="00403283" w:rsidRDefault="00E73419" w:rsidP="00C618B6">
      <w:pPr>
        <w:pStyle w:val="Heading5"/>
        <w:spacing w:before="20" w:after="20"/>
        <w:rPr>
          <w:rFonts w:ascii="Times New Roman" w:hAnsi="Times New Roman"/>
          <w:noProof/>
          <w:sz w:val="24"/>
          <w:szCs w:val="24"/>
          <w:lang/>
        </w:rPr>
      </w:pPr>
      <w:r w:rsidRPr="00403283">
        <w:rPr>
          <w:rFonts w:ascii="Times New Roman" w:hAnsi="Times New Roman"/>
          <w:caps w:val="0"/>
          <w:noProof/>
          <w:sz w:val="24"/>
          <w:szCs w:val="24"/>
          <w:lang/>
        </w:rPr>
        <w:t>Центар за социјални рад са домом за старе и пензионере</w:t>
      </w:r>
    </w:p>
    <w:p w:rsidR="009046A1" w:rsidRDefault="00403283"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p>
    <w:p w:rsidR="00700C80" w:rsidRPr="00403283" w:rsidRDefault="009046A1" w:rsidP="00C618B6">
      <w:pPr>
        <w:spacing w:before="20" w:after="20" w:line="240" w:lineRule="auto"/>
        <w:jc w:val="both"/>
        <w:rPr>
          <w:rFonts w:ascii="Times New Roman" w:hAnsi="Times New Roman"/>
          <w:bCs/>
          <w:noProof/>
          <w:sz w:val="24"/>
          <w:szCs w:val="24"/>
          <w:lang/>
        </w:rPr>
      </w:pPr>
      <w:r>
        <w:rPr>
          <w:rFonts w:ascii="Times New Roman" w:hAnsi="Times New Roman"/>
          <w:noProof/>
          <w:sz w:val="24"/>
          <w:szCs w:val="24"/>
          <w:lang w:val="sr-Cyrl-CS"/>
        </w:rPr>
        <w:tab/>
      </w:r>
      <w:r w:rsidR="00700C80" w:rsidRPr="00403283">
        <w:rPr>
          <w:rFonts w:ascii="Times New Roman" w:hAnsi="Times New Roman"/>
          <w:noProof/>
          <w:sz w:val="24"/>
          <w:szCs w:val="24"/>
          <w:lang/>
        </w:rPr>
        <w:t>Социјална заштита становништва на подручју општине</w:t>
      </w:r>
      <w:r w:rsidR="00403283">
        <w:rPr>
          <w:rFonts w:ascii="Times New Roman" w:hAnsi="Times New Roman"/>
          <w:noProof/>
          <w:sz w:val="24"/>
          <w:szCs w:val="24"/>
          <w:lang/>
        </w:rPr>
        <w:t xml:space="preserve"> Пожега реализује се преко Цент</w:t>
      </w:r>
      <w:r w:rsidR="00700C80" w:rsidRPr="00403283">
        <w:rPr>
          <w:rFonts w:ascii="Times New Roman" w:hAnsi="Times New Roman"/>
          <w:noProof/>
          <w:sz w:val="24"/>
          <w:szCs w:val="24"/>
          <w:lang/>
        </w:rPr>
        <w:t xml:space="preserve">ра  за социјални рад Пожега. Центар у свом саставу има и домско оделење за смештај </w:t>
      </w:r>
      <w:r w:rsidR="00700C80" w:rsidRPr="00403283">
        <w:rPr>
          <w:rFonts w:ascii="Times New Roman" w:hAnsi="Times New Roman"/>
          <w:noProof/>
          <w:sz w:val="24"/>
          <w:szCs w:val="24"/>
          <w:lang/>
        </w:rPr>
        <w:lastRenderedPageBreak/>
        <w:t>старих и пензионера.</w:t>
      </w:r>
      <w:r w:rsidR="00700C80" w:rsidRPr="00403283">
        <w:rPr>
          <w:rFonts w:ascii="Times New Roman" w:hAnsi="Times New Roman"/>
          <w:bCs/>
          <w:noProof/>
          <w:sz w:val="24"/>
          <w:szCs w:val="24"/>
          <w:lang/>
        </w:rPr>
        <w:t xml:space="preserve"> У складу са законом о социјалној заштити Центар има овлашћења и обавезу спровођења социјалне и породично-правне заштите грађана на територији општине за коју је основан.</w:t>
      </w:r>
    </w:p>
    <w:p w:rsidR="00700C80" w:rsidRPr="00403283" w:rsidRDefault="00403283" w:rsidP="00C618B6">
      <w:pPr>
        <w:autoSpaceDE w:val="0"/>
        <w:autoSpaceDN w:val="0"/>
        <w:adjustRightInd w:val="0"/>
        <w:spacing w:before="20" w:after="20" w:line="240" w:lineRule="auto"/>
        <w:jc w:val="both"/>
        <w:rPr>
          <w:rFonts w:ascii="Times New Roman" w:hAnsi="Times New Roman"/>
          <w:noProof/>
          <w:color w:val="000000"/>
          <w:sz w:val="24"/>
          <w:szCs w:val="24"/>
          <w:lang/>
        </w:rPr>
      </w:pPr>
      <w:r>
        <w:rPr>
          <w:rFonts w:ascii="Times New Roman" w:hAnsi="Times New Roman"/>
          <w:bCs/>
          <w:noProof/>
          <w:color w:val="000000"/>
          <w:sz w:val="24"/>
          <w:szCs w:val="24"/>
          <w:lang w:val="sr-Cyrl-CS"/>
        </w:rPr>
        <w:tab/>
      </w:r>
      <w:r w:rsidR="00700C80" w:rsidRPr="00403283">
        <w:rPr>
          <w:rFonts w:ascii="Times New Roman" w:hAnsi="Times New Roman"/>
          <w:bCs/>
          <w:noProof/>
          <w:color w:val="000000"/>
          <w:sz w:val="24"/>
          <w:szCs w:val="24"/>
          <w:lang/>
        </w:rPr>
        <w:t>Права која грађани остварују</w:t>
      </w:r>
      <w:r w:rsidR="00700C80" w:rsidRPr="00403283">
        <w:rPr>
          <w:rFonts w:ascii="Times New Roman" w:hAnsi="Times New Roman"/>
          <w:noProof/>
          <w:color w:val="000000"/>
          <w:sz w:val="24"/>
          <w:szCs w:val="24"/>
          <w:lang/>
        </w:rPr>
        <w:t xml:space="preserve"> у систему социјалне заштите преко Центра су: заштита деце, омладине, одраслих и старих лица, материјално обезбеђење, додатак за помоћ и негу другог лица, право на помоћ за оспособљавање за рад, право на смештај у другу социјалну установу или породицу. Према Одлуци </w:t>
      </w:r>
      <w:r w:rsidR="00C03098" w:rsidRPr="00403283">
        <w:rPr>
          <w:rFonts w:ascii="Times New Roman" w:hAnsi="Times New Roman"/>
          <w:noProof/>
          <w:color w:val="000000"/>
          <w:sz w:val="24"/>
          <w:szCs w:val="24"/>
          <w:lang/>
        </w:rPr>
        <w:t>скупштине општине</w:t>
      </w:r>
      <w:r w:rsidR="00700C80" w:rsidRPr="00403283">
        <w:rPr>
          <w:rFonts w:ascii="Times New Roman" w:hAnsi="Times New Roman"/>
          <w:noProof/>
          <w:color w:val="000000"/>
          <w:sz w:val="24"/>
          <w:szCs w:val="24"/>
          <w:lang/>
        </w:rPr>
        <w:t xml:space="preserve"> у проширена права спадају: једнократне нов</w:t>
      </w:r>
      <w:r w:rsidR="00C03098" w:rsidRPr="00403283">
        <w:rPr>
          <w:rFonts w:ascii="Times New Roman" w:hAnsi="Times New Roman"/>
          <w:noProof/>
          <w:color w:val="000000"/>
          <w:sz w:val="24"/>
          <w:szCs w:val="24"/>
          <w:lang/>
        </w:rPr>
        <w:t>ч</w:t>
      </w:r>
      <w:r w:rsidR="00700C80" w:rsidRPr="00403283">
        <w:rPr>
          <w:rFonts w:ascii="Times New Roman" w:hAnsi="Times New Roman"/>
          <w:noProof/>
          <w:color w:val="000000"/>
          <w:sz w:val="24"/>
          <w:szCs w:val="24"/>
          <w:lang/>
        </w:rPr>
        <w:t xml:space="preserve">ане помоћи, помоћ за набавку опреме за смештај у установу социјалне заштите, погребни трошкови  и друге помоћи у натури. </w:t>
      </w:r>
    </w:p>
    <w:p w:rsidR="00700C80" w:rsidRPr="00403283" w:rsidRDefault="00403283"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00C80" w:rsidRPr="00403283">
        <w:rPr>
          <w:rFonts w:ascii="Times New Roman" w:hAnsi="Times New Roman"/>
          <w:noProof/>
          <w:sz w:val="24"/>
          <w:szCs w:val="24"/>
          <w:lang/>
        </w:rPr>
        <w:t>У општини се спроводе сва права грађана у социјалној заштити која се финансирају из буџета Републике, док је недовољно развијена социјална заштита грађана која се финансира из буџета лоакалне самоуправе. Према планираној реформи система социјалне заштите, предвиђена је децентрализација, што подразумева преузимање надлежности у развоју социјалне заштите од стране локалне самоуправе и њену активну улогу у развоју нових услуга социјалне заштите у складу са потребама грађана.</w:t>
      </w:r>
      <w:r w:rsidR="00C03098" w:rsidRPr="00403283">
        <w:rPr>
          <w:rFonts w:ascii="Times New Roman" w:hAnsi="Times New Roman"/>
          <w:noProof/>
          <w:sz w:val="24"/>
          <w:szCs w:val="24"/>
          <w:lang/>
        </w:rPr>
        <w:t xml:space="preserve"> </w:t>
      </w:r>
      <w:r w:rsidR="00700C80" w:rsidRPr="00403283">
        <w:rPr>
          <w:rFonts w:ascii="Times New Roman" w:hAnsi="Times New Roman"/>
          <w:noProof/>
          <w:sz w:val="24"/>
          <w:szCs w:val="24"/>
          <w:lang/>
        </w:rPr>
        <w:t>Решењем надлежног Министарства у Центру за социјални рад је 2003.</w:t>
      </w:r>
      <w:r w:rsidR="00C03098" w:rsidRPr="00403283">
        <w:rPr>
          <w:rFonts w:ascii="Times New Roman" w:hAnsi="Times New Roman"/>
          <w:noProof/>
          <w:sz w:val="24"/>
          <w:szCs w:val="24"/>
          <w:lang/>
        </w:rPr>
        <w:t xml:space="preserve"> </w:t>
      </w:r>
      <w:r w:rsidR="008865E1" w:rsidRPr="00403283">
        <w:rPr>
          <w:rFonts w:ascii="Times New Roman" w:hAnsi="Times New Roman"/>
          <w:noProof/>
          <w:sz w:val="24"/>
          <w:szCs w:val="24"/>
          <w:lang/>
        </w:rPr>
        <w:t>године</w:t>
      </w:r>
      <w:r w:rsidR="00700C80" w:rsidRPr="00403283">
        <w:rPr>
          <w:rFonts w:ascii="Times New Roman" w:hAnsi="Times New Roman"/>
          <w:noProof/>
          <w:sz w:val="24"/>
          <w:szCs w:val="24"/>
          <w:lang/>
        </w:rPr>
        <w:t xml:space="preserve"> основана посебна организациона јединица за смештај одраслих и старијих лица.</w:t>
      </w:r>
      <w:r w:rsidR="00C03098" w:rsidRPr="00403283">
        <w:rPr>
          <w:rFonts w:ascii="Times New Roman" w:hAnsi="Times New Roman"/>
          <w:noProof/>
          <w:sz w:val="24"/>
          <w:szCs w:val="24"/>
          <w:lang/>
        </w:rPr>
        <w:t xml:space="preserve"> Капацитет је 50 корисника</w:t>
      </w:r>
      <w:r>
        <w:rPr>
          <w:rFonts w:ascii="Times New Roman" w:hAnsi="Times New Roman"/>
          <w:noProof/>
          <w:sz w:val="24"/>
          <w:szCs w:val="24"/>
          <w:lang w:val="sr-Cyrl-CS"/>
        </w:rPr>
        <w:t>,</w:t>
      </w:r>
      <w:r w:rsidR="00C03098" w:rsidRPr="00403283">
        <w:rPr>
          <w:rFonts w:ascii="Times New Roman" w:hAnsi="Times New Roman"/>
          <w:noProof/>
          <w:sz w:val="24"/>
          <w:szCs w:val="24"/>
          <w:lang/>
        </w:rPr>
        <w:t xml:space="preserve"> али</w:t>
      </w:r>
      <w:r w:rsidR="00700C80" w:rsidRPr="00403283">
        <w:rPr>
          <w:rFonts w:ascii="Times New Roman" w:hAnsi="Times New Roman"/>
          <w:noProof/>
          <w:sz w:val="24"/>
          <w:szCs w:val="24"/>
          <w:lang/>
        </w:rPr>
        <w:t xml:space="preserve">  због потреба наших суграђана и великог броја захтева за смештај лица ван наше Општине</w:t>
      </w:r>
      <w:r w:rsidR="00C03098" w:rsidRPr="00403283">
        <w:rPr>
          <w:rFonts w:ascii="Times New Roman" w:hAnsi="Times New Roman"/>
          <w:noProof/>
          <w:sz w:val="24"/>
          <w:szCs w:val="24"/>
          <w:lang/>
        </w:rPr>
        <w:t xml:space="preserve"> </w:t>
      </w:r>
      <w:r w:rsidR="00700C80" w:rsidRPr="00403283">
        <w:rPr>
          <w:rFonts w:ascii="Times New Roman" w:hAnsi="Times New Roman"/>
          <w:noProof/>
          <w:sz w:val="24"/>
          <w:szCs w:val="24"/>
          <w:lang/>
        </w:rPr>
        <w:t>увек постоји листа чекања.</w:t>
      </w:r>
    </w:p>
    <w:p w:rsidR="00C62FE5" w:rsidRDefault="00C62FE5" w:rsidP="00C618B6">
      <w:pPr>
        <w:spacing w:before="20" w:after="20" w:line="240" w:lineRule="auto"/>
        <w:jc w:val="both"/>
        <w:rPr>
          <w:rFonts w:ascii="Times New Roman" w:hAnsi="Times New Roman"/>
          <w:noProof/>
          <w:sz w:val="22"/>
          <w:szCs w:val="22"/>
          <w:lang w:val="sr-Cyrl-CS"/>
        </w:rPr>
      </w:pPr>
    </w:p>
    <w:p w:rsidR="009046A1" w:rsidRDefault="009046A1" w:rsidP="00C618B6">
      <w:pPr>
        <w:spacing w:before="20" w:after="20" w:line="240" w:lineRule="auto"/>
        <w:jc w:val="both"/>
        <w:rPr>
          <w:rFonts w:ascii="Times New Roman" w:hAnsi="Times New Roman"/>
          <w:noProof/>
          <w:sz w:val="22"/>
          <w:szCs w:val="22"/>
          <w:lang w:val="sr-Cyrl-CS"/>
        </w:rPr>
      </w:pPr>
    </w:p>
    <w:p w:rsidR="009046A1" w:rsidRDefault="009046A1" w:rsidP="00C618B6">
      <w:pPr>
        <w:spacing w:before="20" w:after="20" w:line="240" w:lineRule="auto"/>
        <w:jc w:val="both"/>
        <w:rPr>
          <w:rFonts w:ascii="Times New Roman" w:hAnsi="Times New Roman"/>
          <w:noProof/>
          <w:sz w:val="22"/>
          <w:szCs w:val="22"/>
          <w:lang w:val="sr-Cyrl-CS"/>
        </w:rPr>
      </w:pPr>
    </w:p>
    <w:p w:rsidR="009046A1" w:rsidRDefault="009046A1" w:rsidP="00C618B6">
      <w:pPr>
        <w:spacing w:before="20" w:after="20" w:line="240" w:lineRule="auto"/>
        <w:jc w:val="both"/>
        <w:rPr>
          <w:rFonts w:ascii="Times New Roman" w:hAnsi="Times New Roman"/>
          <w:noProof/>
          <w:sz w:val="22"/>
          <w:szCs w:val="22"/>
          <w:lang w:val="sr-Cyrl-CS"/>
        </w:rPr>
      </w:pPr>
    </w:p>
    <w:p w:rsidR="009046A1" w:rsidRPr="009046A1" w:rsidRDefault="009046A1" w:rsidP="00C618B6">
      <w:pPr>
        <w:spacing w:before="20" w:after="20" w:line="240" w:lineRule="auto"/>
        <w:jc w:val="both"/>
        <w:rPr>
          <w:rFonts w:ascii="Times New Roman" w:hAnsi="Times New Roman"/>
          <w:noProof/>
          <w:sz w:val="22"/>
          <w:szCs w:val="22"/>
          <w:lang w:val="sr-Cyrl-CS"/>
        </w:rPr>
      </w:pPr>
    </w:p>
    <w:p w:rsidR="00301E85" w:rsidRPr="00AD012A" w:rsidRDefault="00301E85" w:rsidP="00C618B6">
      <w:pPr>
        <w:spacing w:before="20" w:after="20" w:line="240" w:lineRule="auto"/>
        <w:jc w:val="both"/>
        <w:rPr>
          <w:rFonts w:ascii="Times New Roman" w:hAnsi="Times New Roman"/>
          <w:noProof/>
          <w:sz w:val="22"/>
          <w:szCs w:val="22"/>
          <w:lang/>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tblPr>
      <w:tblGrid>
        <w:gridCol w:w="2813"/>
        <w:gridCol w:w="1080"/>
        <w:gridCol w:w="1080"/>
        <w:gridCol w:w="1080"/>
        <w:gridCol w:w="990"/>
        <w:gridCol w:w="990"/>
        <w:gridCol w:w="1008"/>
      </w:tblGrid>
      <w:tr w:rsidR="00700C80" w:rsidRPr="00403283">
        <w:tc>
          <w:tcPr>
            <w:tcW w:w="2813" w:type="dxa"/>
            <w:vMerge w:val="restart"/>
            <w:tcBorders>
              <w:bottom w:val="single" w:sz="12" w:space="0" w:color="8EAADB"/>
            </w:tcBorders>
          </w:tcPr>
          <w:p w:rsidR="00700C80" w:rsidRPr="00403283" w:rsidRDefault="00700C80" w:rsidP="00C618B6">
            <w:pPr>
              <w:spacing w:before="20" w:after="20" w:line="240" w:lineRule="auto"/>
              <w:rPr>
                <w:rFonts w:ascii="Times New Roman" w:eastAsia="Calibri" w:hAnsi="Times New Roman"/>
                <w:b/>
                <w:bCs/>
                <w:noProof/>
                <w:lang/>
              </w:rPr>
            </w:pPr>
          </w:p>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Корисници</w:t>
            </w:r>
          </w:p>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по узрасту</w:t>
            </w:r>
          </w:p>
        </w:tc>
        <w:tc>
          <w:tcPr>
            <w:tcW w:w="3240" w:type="dxa"/>
            <w:gridSpan w:val="3"/>
            <w:tcBorders>
              <w:bottom w:val="single" w:sz="12" w:space="0" w:color="8EAADB"/>
            </w:tcBorders>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Број корисника на активној   евиденцији</w:t>
            </w:r>
          </w:p>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01.01.2015-31.12.2015.</w:t>
            </w:r>
          </w:p>
        </w:tc>
        <w:tc>
          <w:tcPr>
            <w:tcW w:w="2988" w:type="dxa"/>
            <w:gridSpan w:val="3"/>
            <w:tcBorders>
              <w:bottom w:val="single" w:sz="12" w:space="0" w:color="8EAADB"/>
            </w:tcBorders>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Број корисника на активној евиденцији</w:t>
            </w:r>
          </w:p>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31.12.2015.</w:t>
            </w:r>
          </w:p>
        </w:tc>
      </w:tr>
      <w:tr w:rsidR="00700C80" w:rsidRPr="00403283">
        <w:tc>
          <w:tcPr>
            <w:tcW w:w="2813" w:type="dxa"/>
            <w:vMerge/>
            <w:shd w:val="clear" w:color="auto" w:fill="D9E2F3"/>
          </w:tcPr>
          <w:p w:rsidR="00700C80" w:rsidRPr="00403283" w:rsidRDefault="00700C80" w:rsidP="00C618B6">
            <w:pPr>
              <w:spacing w:before="20" w:after="20" w:line="240" w:lineRule="auto"/>
              <w:rPr>
                <w:rFonts w:ascii="Times New Roman" w:eastAsia="Calibri" w:hAnsi="Times New Roman"/>
                <w:b/>
                <w:bCs/>
                <w:noProof/>
                <w:lang/>
              </w:rPr>
            </w:pP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м</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ж</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Укупно</w:t>
            </w:r>
          </w:p>
        </w:tc>
        <w:tc>
          <w:tcPr>
            <w:tcW w:w="99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м</w:t>
            </w:r>
          </w:p>
        </w:tc>
        <w:tc>
          <w:tcPr>
            <w:tcW w:w="99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ж</w:t>
            </w:r>
          </w:p>
        </w:tc>
        <w:tc>
          <w:tcPr>
            <w:tcW w:w="1008"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Укупно</w:t>
            </w:r>
          </w:p>
        </w:tc>
      </w:tr>
      <w:tr w:rsidR="00700C80" w:rsidRPr="00403283">
        <w:tc>
          <w:tcPr>
            <w:tcW w:w="2813"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Деца           (0-17)</w:t>
            </w:r>
          </w:p>
        </w:tc>
        <w:tc>
          <w:tcPr>
            <w:tcW w:w="108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131</w:t>
            </w:r>
          </w:p>
        </w:tc>
        <w:tc>
          <w:tcPr>
            <w:tcW w:w="108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86</w:t>
            </w:r>
          </w:p>
        </w:tc>
        <w:tc>
          <w:tcPr>
            <w:tcW w:w="108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217</w:t>
            </w:r>
          </w:p>
        </w:tc>
        <w:tc>
          <w:tcPr>
            <w:tcW w:w="99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77</w:t>
            </w:r>
          </w:p>
        </w:tc>
        <w:tc>
          <w:tcPr>
            <w:tcW w:w="99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51</w:t>
            </w:r>
          </w:p>
        </w:tc>
        <w:tc>
          <w:tcPr>
            <w:tcW w:w="1008"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128</w:t>
            </w:r>
          </w:p>
        </w:tc>
      </w:tr>
      <w:tr w:rsidR="00700C80" w:rsidRPr="00403283">
        <w:tc>
          <w:tcPr>
            <w:tcW w:w="2813" w:type="dxa"/>
            <w:shd w:val="clear" w:color="auto" w:fill="D9E2F3"/>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Млади       (18-25)</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20</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16</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36</w:t>
            </w:r>
          </w:p>
        </w:tc>
        <w:tc>
          <w:tcPr>
            <w:tcW w:w="99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15</w:t>
            </w:r>
          </w:p>
        </w:tc>
        <w:tc>
          <w:tcPr>
            <w:tcW w:w="99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13</w:t>
            </w:r>
          </w:p>
        </w:tc>
        <w:tc>
          <w:tcPr>
            <w:tcW w:w="1008"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28</w:t>
            </w:r>
          </w:p>
        </w:tc>
      </w:tr>
      <w:tr w:rsidR="00700C80" w:rsidRPr="00403283">
        <w:tc>
          <w:tcPr>
            <w:tcW w:w="2813"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Одрасли    (26-64)</w:t>
            </w:r>
          </w:p>
        </w:tc>
        <w:tc>
          <w:tcPr>
            <w:tcW w:w="108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132</w:t>
            </w:r>
          </w:p>
        </w:tc>
        <w:tc>
          <w:tcPr>
            <w:tcW w:w="108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151</w:t>
            </w:r>
          </w:p>
        </w:tc>
        <w:tc>
          <w:tcPr>
            <w:tcW w:w="108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283</w:t>
            </w:r>
          </w:p>
        </w:tc>
        <w:tc>
          <w:tcPr>
            <w:tcW w:w="99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83</w:t>
            </w:r>
          </w:p>
        </w:tc>
        <w:tc>
          <w:tcPr>
            <w:tcW w:w="990"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97</w:t>
            </w:r>
          </w:p>
        </w:tc>
        <w:tc>
          <w:tcPr>
            <w:tcW w:w="1008" w:type="dxa"/>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180</w:t>
            </w:r>
          </w:p>
        </w:tc>
      </w:tr>
      <w:tr w:rsidR="00700C80" w:rsidRPr="00403283">
        <w:tc>
          <w:tcPr>
            <w:tcW w:w="2813" w:type="dxa"/>
            <w:shd w:val="clear" w:color="auto" w:fill="D9E2F3"/>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 xml:space="preserve">Старији (65 </w:t>
            </w:r>
            <w:r w:rsidRPr="00403283">
              <w:rPr>
                <w:rFonts w:ascii="Times New Roman" w:eastAsia="Calibri" w:hAnsi="Times New Roman"/>
                <w:b/>
                <w:bCs/>
                <w:i/>
                <w:noProof/>
                <w:lang/>
              </w:rPr>
              <w:t>и више</w:t>
            </w:r>
            <w:r w:rsidRPr="00403283">
              <w:rPr>
                <w:rFonts w:ascii="Times New Roman" w:eastAsia="Calibri" w:hAnsi="Times New Roman"/>
                <w:b/>
                <w:bCs/>
                <w:noProof/>
                <w:lang/>
              </w:rPr>
              <w:t>)</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96</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181</w:t>
            </w:r>
          </w:p>
        </w:tc>
        <w:tc>
          <w:tcPr>
            <w:tcW w:w="108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277</w:t>
            </w:r>
          </w:p>
        </w:tc>
        <w:tc>
          <w:tcPr>
            <w:tcW w:w="99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73</w:t>
            </w:r>
          </w:p>
        </w:tc>
        <w:tc>
          <w:tcPr>
            <w:tcW w:w="990"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153</w:t>
            </w:r>
          </w:p>
        </w:tc>
        <w:tc>
          <w:tcPr>
            <w:tcW w:w="1008" w:type="dxa"/>
            <w:shd w:val="clear" w:color="auto" w:fill="D9E2F3"/>
          </w:tcPr>
          <w:p w:rsidR="00700C80" w:rsidRPr="00403283" w:rsidRDefault="00700C80" w:rsidP="00C618B6">
            <w:pPr>
              <w:spacing w:before="20" w:after="20" w:line="240" w:lineRule="auto"/>
              <w:rPr>
                <w:rFonts w:ascii="Times New Roman" w:eastAsia="Calibri" w:hAnsi="Times New Roman"/>
                <w:bCs/>
                <w:noProof/>
                <w:lang/>
              </w:rPr>
            </w:pPr>
            <w:r w:rsidRPr="00403283">
              <w:rPr>
                <w:rFonts w:ascii="Times New Roman" w:eastAsia="Calibri" w:hAnsi="Times New Roman"/>
                <w:bCs/>
                <w:noProof/>
                <w:lang/>
              </w:rPr>
              <w:t>226</w:t>
            </w:r>
          </w:p>
        </w:tc>
      </w:tr>
      <w:tr w:rsidR="00700C80" w:rsidRPr="00403283">
        <w:tc>
          <w:tcPr>
            <w:tcW w:w="2813"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Укупно</w:t>
            </w:r>
          </w:p>
        </w:tc>
        <w:tc>
          <w:tcPr>
            <w:tcW w:w="1080"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379</w:t>
            </w:r>
          </w:p>
        </w:tc>
        <w:tc>
          <w:tcPr>
            <w:tcW w:w="1080"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434</w:t>
            </w:r>
          </w:p>
        </w:tc>
        <w:tc>
          <w:tcPr>
            <w:tcW w:w="1080"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813</w:t>
            </w:r>
          </w:p>
        </w:tc>
        <w:tc>
          <w:tcPr>
            <w:tcW w:w="990"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248</w:t>
            </w:r>
          </w:p>
        </w:tc>
        <w:tc>
          <w:tcPr>
            <w:tcW w:w="990"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314</w:t>
            </w:r>
          </w:p>
        </w:tc>
        <w:tc>
          <w:tcPr>
            <w:tcW w:w="1008" w:type="dxa"/>
          </w:tcPr>
          <w:p w:rsidR="00700C80" w:rsidRPr="00403283" w:rsidRDefault="00700C80" w:rsidP="00C618B6">
            <w:pPr>
              <w:spacing w:before="20" w:after="20" w:line="240" w:lineRule="auto"/>
              <w:rPr>
                <w:rFonts w:ascii="Times New Roman" w:eastAsia="Calibri" w:hAnsi="Times New Roman"/>
                <w:b/>
                <w:bCs/>
                <w:noProof/>
                <w:lang/>
              </w:rPr>
            </w:pPr>
            <w:r w:rsidRPr="00403283">
              <w:rPr>
                <w:rFonts w:ascii="Times New Roman" w:eastAsia="Calibri" w:hAnsi="Times New Roman"/>
                <w:b/>
                <w:bCs/>
                <w:noProof/>
                <w:lang/>
              </w:rPr>
              <w:t>562</w:t>
            </w:r>
          </w:p>
        </w:tc>
      </w:tr>
    </w:tbl>
    <w:p w:rsidR="00403283" w:rsidRDefault="00217449" w:rsidP="00403283">
      <w:pPr>
        <w:spacing w:before="20" w:after="20" w:line="240" w:lineRule="auto"/>
        <w:rPr>
          <w:rFonts w:ascii="Times New Roman" w:eastAsia="Calibri" w:hAnsi="Times New Roman"/>
          <w:bCs/>
          <w:i/>
          <w:noProof/>
          <w:sz w:val="22"/>
          <w:szCs w:val="22"/>
          <w:lang w:val="sr-Cyrl-CS"/>
        </w:rPr>
      </w:pPr>
      <w:r w:rsidRPr="00403283">
        <w:rPr>
          <w:rFonts w:ascii="Times New Roman" w:hAnsi="Times New Roman"/>
          <w:bCs/>
          <w:i/>
          <w:noProof/>
          <w:sz w:val="22"/>
          <w:szCs w:val="22"/>
          <w:lang/>
        </w:rPr>
        <w:t>Табела бр.1</w:t>
      </w:r>
      <w:r w:rsidR="003E7192" w:rsidRPr="00403283">
        <w:rPr>
          <w:rFonts w:ascii="Times New Roman" w:hAnsi="Times New Roman"/>
          <w:bCs/>
          <w:i/>
          <w:noProof/>
          <w:sz w:val="22"/>
          <w:szCs w:val="22"/>
          <w:lang/>
        </w:rPr>
        <w:t>2</w:t>
      </w:r>
      <w:r w:rsidRPr="00403283">
        <w:rPr>
          <w:rFonts w:ascii="Times New Roman" w:hAnsi="Times New Roman"/>
          <w:bCs/>
          <w:i/>
          <w:noProof/>
          <w:sz w:val="22"/>
          <w:szCs w:val="22"/>
          <w:lang/>
        </w:rPr>
        <w:t>:Број корисника Центра за социјални рад Пожега</w:t>
      </w:r>
      <w:r w:rsidRPr="00403283">
        <w:rPr>
          <w:rFonts w:ascii="Times New Roman" w:eastAsia="Calibri" w:hAnsi="Times New Roman"/>
          <w:bCs/>
          <w:i/>
          <w:noProof/>
          <w:sz w:val="22"/>
          <w:szCs w:val="22"/>
          <w:lang/>
        </w:rPr>
        <w:t xml:space="preserve"> уписаних у регистар и на активној евиденцији у 2015.год.</w:t>
      </w:r>
    </w:p>
    <w:p w:rsidR="009046A1" w:rsidRDefault="009046A1" w:rsidP="00403283">
      <w:pPr>
        <w:spacing w:before="20" w:after="20" w:line="240" w:lineRule="auto"/>
        <w:jc w:val="both"/>
        <w:rPr>
          <w:rFonts w:ascii="Times New Roman" w:hAnsi="Times New Roman"/>
          <w:bCs/>
          <w:noProof/>
          <w:sz w:val="24"/>
          <w:szCs w:val="24"/>
          <w:lang w:val="sr-Cyrl-CS"/>
        </w:rPr>
      </w:pPr>
    </w:p>
    <w:p w:rsidR="00700C80" w:rsidRPr="00403283" w:rsidRDefault="00403283" w:rsidP="00403283">
      <w:pPr>
        <w:spacing w:before="20" w:after="20" w:line="240" w:lineRule="auto"/>
        <w:jc w:val="both"/>
        <w:rPr>
          <w:rFonts w:ascii="Times New Roman" w:eastAsia="Calibri" w:hAnsi="Times New Roman"/>
          <w:bCs/>
          <w:i/>
          <w:noProof/>
          <w:sz w:val="22"/>
          <w:szCs w:val="22"/>
          <w:lang/>
        </w:rPr>
      </w:pPr>
      <w:r>
        <w:rPr>
          <w:rFonts w:ascii="Times New Roman" w:hAnsi="Times New Roman"/>
          <w:bCs/>
          <w:noProof/>
          <w:sz w:val="24"/>
          <w:szCs w:val="24"/>
          <w:lang w:val="sr-Cyrl-CS"/>
        </w:rPr>
        <w:tab/>
      </w:r>
      <w:r>
        <w:rPr>
          <w:rFonts w:ascii="Times New Roman" w:hAnsi="Times New Roman"/>
          <w:bCs/>
          <w:noProof/>
          <w:sz w:val="24"/>
          <w:szCs w:val="24"/>
          <w:lang/>
        </w:rPr>
        <w:t xml:space="preserve">Из података се </w:t>
      </w:r>
      <w:r w:rsidR="00700C80" w:rsidRPr="00403283">
        <w:rPr>
          <w:rFonts w:ascii="Times New Roman" w:hAnsi="Times New Roman"/>
          <w:bCs/>
          <w:noProof/>
          <w:sz w:val="24"/>
          <w:szCs w:val="24"/>
          <w:lang/>
        </w:rPr>
        <w:t xml:space="preserve">види да је број корисника који живи у сеоском подручју </w:t>
      </w:r>
      <w:r w:rsidR="008865E1" w:rsidRPr="00403283">
        <w:rPr>
          <w:rFonts w:ascii="Times New Roman" w:hAnsi="Times New Roman"/>
          <w:bCs/>
          <w:noProof/>
          <w:sz w:val="24"/>
          <w:szCs w:val="24"/>
          <w:lang/>
        </w:rPr>
        <w:t xml:space="preserve"> 392</w:t>
      </w:r>
      <w:r w:rsidR="00700C80" w:rsidRPr="00403283">
        <w:rPr>
          <w:rFonts w:ascii="Times New Roman" w:hAnsi="Times New Roman"/>
          <w:bCs/>
          <w:noProof/>
          <w:sz w:val="24"/>
          <w:szCs w:val="24"/>
          <w:lang/>
        </w:rPr>
        <w:t>,</w:t>
      </w:r>
      <w:r w:rsidR="00C03098" w:rsidRPr="00403283">
        <w:rPr>
          <w:rFonts w:ascii="Times New Roman" w:hAnsi="Times New Roman"/>
          <w:bCs/>
          <w:noProof/>
          <w:sz w:val="24"/>
          <w:szCs w:val="24"/>
          <w:lang/>
        </w:rPr>
        <w:t xml:space="preserve"> </w:t>
      </w:r>
      <w:r w:rsidR="00700C80" w:rsidRPr="00403283">
        <w:rPr>
          <w:rFonts w:ascii="Times New Roman" w:hAnsi="Times New Roman"/>
          <w:bCs/>
          <w:noProof/>
          <w:sz w:val="24"/>
          <w:szCs w:val="24"/>
          <w:lang/>
        </w:rPr>
        <w:t>док је у градском подручју укупно 421.</w:t>
      </w:r>
      <w:r w:rsidR="00C03098" w:rsidRPr="00403283">
        <w:rPr>
          <w:rFonts w:ascii="Times New Roman" w:hAnsi="Times New Roman"/>
          <w:bCs/>
          <w:noProof/>
          <w:sz w:val="24"/>
          <w:szCs w:val="24"/>
          <w:lang/>
        </w:rPr>
        <w:t xml:space="preserve"> </w:t>
      </w:r>
      <w:r w:rsidR="008865E1" w:rsidRPr="00403283">
        <w:rPr>
          <w:rFonts w:ascii="Times New Roman" w:hAnsi="Times New Roman"/>
          <w:bCs/>
          <w:noProof/>
          <w:sz w:val="24"/>
          <w:szCs w:val="24"/>
          <w:lang/>
        </w:rPr>
        <w:t>Пода</w:t>
      </w:r>
      <w:r w:rsidR="00700C80" w:rsidRPr="00403283">
        <w:rPr>
          <w:rFonts w:ascii="Times New Roman" w:hAnsi="Times New Roman"/>
          <w:bCs/>
          <w:noProof/>
          <w:sz w:val="24"/>
          <w:szCs w:val="24"/>
          <w:lang/>
        </w:rPr>
        <w:t>ци за 2015.годину се приближавају Републичким резултатима о корисницима права и услуга социјалне заштите који указују на већи број корисника са градског подручја.</w:t>
      </w:r>
      <w:r w:rsidR="00C03098" w:rsidRPr="00403283">
        <w:rPr>
          <w:rFonts w:ascii="Times New Roman" w:hAnsi="Times New Roman"/>
          <w:bCs/>
          <w:noProof/>
          <w:sz w:val="24"/>
          <w:szCs w:val="24"/>
          <w:lang/>
        </w:rPr>
        <w:t xml:space="preserve"> </w:t>
      </w:r>
      <w:r w:rsidR="00700C80" w:rsidRPr="00403283">
        <w:rPr>
          <w:rFonts w:ascii="Times New Roman" w:hAnsi="Times New Roman"/>
          <w:bCs/>
          <w:noProof/>
          <w:sz w:val="24"/>
          <w:szCs w:val="24"/>
          <w:lang/>
        </w:rPr>
        <w:t>Разлог ове појаве је сигурно мања доступност услугама и слабија информисаност о правима код сеоског становништва,</w:t>
      </w:r>
      <w:r w:rsidR="00240966">
        <w:rPr>
          <w:rFonts w:ascii="Times New Roman" w:hAnsi="Times New Roman"/>
          <w:bCs/>
          <w:noProof/>
          <w:sz w:val="24"/>
          <w:szCs w:val="24"/>
          <w:lang w:val="sr-Cyrl-CS"/>
        </w:rPr>
        <w:t xml:space="preserve"> </w:t>
      </w:r>
      <w:r w:rsidR="00700C80" w:rsidRPr="00403283">
        <w:rPr>
          <w:rFonts w:ascii="Times New Roman" w:hAnsi="Times New Roman"/>
          <w:bCs/>
          <w:noProof/>
          <w:sz w:val="24"/>
          <w:szCs w:val="24"/>
          <w:lang/>
        </w:rPr>
        <w:t>посебно одраслих,</w:t>
      </w:r>
      <w:r w:rsidR="00240966">
        <w:rPr>
          <w:rFonts w:ascii="Times New Roman" w:hAnsi="Times New Roman"/>
          <w:bCs/>
          <w:noProof/>
          <w:sz w:val="24"/>
          <w:szCs w:val="24"/>
          <w:lang w:val="sr-Cyrl-CS"/>
        </w:rPr>
        <w:t xml:space="preserve"> </w:t>
      </w:r>
      <w:r w:rsidR="00700C80" w:rsidRPr="00403283">
        <w:rPr>
          <w:rFonts w:ascii="Times New Roman" w:hAnsi="Times New Roman"/>
          <w:bCs/>
          <w:noProof/>
          <w:sz w:val="24"/>
          <w:szCs w:val="24"/>
          <w:lang/>
        </w:rPr>
        <w:t>радно способних,</w:t>
      </w:r>
      <w:r w:rsidR="00C03098" w:rsidRPr="00403283">
        <w:rPr>
          <w:rFonts w:ascii="Times New Roman" w:hAnsi="Times New Roman"/>
          <w:bCs/>
          <w:noProof/>
          <w:sz w:val="24"/>
          <w:szCs w:val="24"/>
          <w:lang/>
        </w:rPr>
        <w:t xml:space="preserve"> </w:t>
      </w:r>
      <w:r w:rsidR="00700C80" w:rsidRPr="00403283">
        <w:rPr>
          <w:rFonts w:ascii="Times New Roman" w:hAnsi="Times New Roman"/>
          <w:bCs/>
          <w:noProof/>
          <w:sz w:val="24"/>
          <w:szCs w:val="24"/>
          <w:lang/>
        </w:rPr>
        <w:t>као и  негативан став старијих према социјалним примањима,</w:t>
      </w:r>
      <w:r w:rsidR="00C03098" w:rsidRPr="00403283">
        <w:rPr>
          <w:rFonts w:ascii="Times New Roman" w:hAnsi="Times New Roman"/>
          <w:bCs/>
          <w:noProof/>
          <w:sz w:val="24"/>
          <w:szCs w:val="24"/>
          <w:lang/>
        </w:rPr>
        <w:t xml:space="preserve"> </w:t>
      </w:r>
      <w:r w:rsidR="00700C80" w:rsidRPr="00403283">
        <w:rPr>
          <w:rFonts w:ascii="Times New Roman" w:hAnsi="Times New Roman"/>
          <w:bCs/>
          <w:noProof/>
          <w:sz w:val="24"/>
          <w:szCs w:val="24"/>
          <w:lang/>
        </w:rPr>
        <w:t>посебно када имају децу.</w:t>
      </w:r>
      <w:r w:rsidR="00C03098" w:rsidRPr="00403283">
        <w:rPr>
          <w:rFonts w:ascii="Times New Roman" w:hAnsi="Times New Roman"/>
          <w:bCs/>
          <w:noProof/>
          <w:sz w:val="24"/>
          <w:szCs w:val="24"/>
          <w:lang/>
        </w:rPr>
        <w:t xml:space="preserve"> </w:t>
      </w:r>
      <w:r w:rsidR="00700C80" w:rsidRPr="00403283">
        <w:rPr>
          <w:rFonts w:ascii="Times New Roman" w:hAnsi="Times New Roman"/>
          <w:bCs/>
          <w:noProof/>
          <w:sz w:val="24"/>
          <w:szCs w:val="24"/>
          <w:lang/>
        </w:rPr>
        <w:t xml:space="preserve">Већи број старијег сеоског становништва  у односу на градско становништо из </w:t>
      </w:r>
      <w:r w:rsidR="00700C80" w:rsidRPr="00403283">
        <w:rPr>
          <w:rFonts w:ascii="Times New Roman" w:hAnsi="Times New Roman"/>
          <w:bCs/>
          <w:noProof/>
          <w:sz w:val="24"/>
          <w:szCs w:val="24"/>
          <w:lang/>
        </w:rPr>
        <w:lastRenderedPageBreak/>
        <w:t>исте категорије  може се образложити тиме да су корисници права на додатак за туђу негу и помоћ другог лица углавном старо сеоско становништво.</w:t>
      </w:r>
    </w:p>
    <w:p w:rsidR="00403283" w:rsidRDefault="00403283" w:rsidP="00C618B6">
      <w:pPr>
        <w:pStyle w:val="Heading5"/>
        <w:spacing w:before="20" w:after="20"/>
        <w:rPr>
          <w:rFonts w:ascii="Times New Roman" w:hAnsi="Times New Roman"/>
          <w:caps w:val="0"/>
          <w:noProof/>
          <w:sz w:val="24"/>
          <w:szCs w:val="24"/>
          <w:lang w:val="sr-Cyrl-CS"/>
        </w:rPr>
      </w:pPr>
    </w:p>
    <w:p w:rsidR="00700C80" w:rsidRPr="00403283" w:rsidRDefault="00E73419" w:rsidP="00C618B6">
      <w:pPr>
        <w:pStyle w:val="Heading5"/>
        <w:spacing w:before="20" w:after="20"/>
        <w:rPr>
          <w:rFonts w:ascii="Times New Roman" w:hAnsi="Times New Roman"/>
          <w:noProof/>
          <w:sz w:val="24"/>
          <w:szCs w:val="24"/>
          <w:lang/>
        </w:rPr>
      </w:pPr>
      <w:r w:rsidRPr="00403283">
        <w:rPr>
          <w:rFonts w:ascii="Times New Roman" w:hAnsi="Times New Roman"/>
          <w:caps w:val="0"/>
          <w:noProof/>
          <w:sz w:val="24"/>
          <w:szCs w:val="24"/>
          <w:lang/>
        </w:rPr>
        <w:t>Црвени</w:t>
      </w:r>
      <w:r w:rsidR="00534187" w:rsidRPr="00403283">
        <w:rPr>
          <w:rFonts w:ascii="Times New Roman" w:hAnsi="Times New Roman"/>
          <w:noProof/>
          <w:sz w:val="24"/>
          <w:szCs w:val="24"/>
          <w:lang/>
        </w:rPr>
        <w:t xml:space="preserve"> </w:t>
      </w:r>
      <w:r w:rsidRPr="00403283">
        <w:rPr>
          <w:rFonts w:ascii="Times New Roman" w:hAnsi="Times New Roman"/>
          <w:caps w:val="0"/>
          <w:noProof/>
          <w:sz w:val="24"/>
          <w:szCs w:val="24"/>
          <w:lang/>
        </w:rPr>
        <w:t>крст Пожега</w:t>
      </w:r>
    </w:p>
    <w:p w:rsidR="009046A1" w:rsidRDefault="009046A1" w:rsidP="00C618B6">
      <w:pPr>
        <w:autoSpaceDE w:val="0"/>
        <w:autoSpaceDN w:val="0"/>
        <w:adjustRightInd w:val="0"/>
        <w:spacing w:before="20" w:after="20"/>
        <w:jc w:val="both"/>
        <w:rPr>
          <w:rFonts w:ascii="Times New Roman" w:hAnsi="Times New Roman"/>
          <w:noProof/>
          <w:color w:val="000000"/>
          <w:sz w:val="24"/>
          <w:szCs w:val="24"/>
          <w:lang w:val="sr-Cyrl-CS"/>
        </w:rPr>
      </w:pPr>
    </w:p>
    <w:p w:rsidR="00403283" w:rsidRDefault="00403283" w:rsidP="00C618B6">
      <w:pPr>
        <w:autoSpaceDE w:val="0"/>
        <w:autoSpaceDN w:val="0"/>
        <w:adjustRightInd w:val="0"/>
        <w:spacing w:before="20" w:after="20"/>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700C80" w:rsidRPr="00403283">
        <w:rPr>
          <w:rFonts w:ascii="Times New Roman" w:hAnsi="Times New Roman"/>
          <w:noProof/>
          <w:color w:val="000000"/>
          <w:sz w:val="24"/>
          <w:szCs w:val="24"/>
          <w:lang/>
        </w:rPr>
        <w:t xml:space="preserve">Основни правци деловања организације Црвеног крста у Пожеги су </w:t>
      </w:r>
      <w:r w:rsidR="00F373C6" w:rsidRPr="00403283">
        <w:rPr>
          <w:rFonts w:ascii="Times New Roman" w:hAnsi="Times New Roman"/>
          <w:noProof/>
          <w:color w:val="000000"/>
          <w:sz w:val="24"/>
          <w:szCs w:val="24"/>
          <w:lang/>
        </w:rPr>
        <w:t>пружање помоћи угроженим лицима,</w:t>
      </w:r>
      <w:r w:rsidR="00700C80" w:rsidRPr="00403283">
        <w:rPr>
          <w:rFonts w:ascii="Times New Roman" w:hAnsi="Times New Roman"/>
          <w:noProof/>
          <w:color w:val="000000"/>
          <w:sz w:val="24"/>
          <w:szCs w:val="24"/>
          <w:lang/>
        </w:rPr>
        <w:t xml:space="preserve"> стална брига о старима и</w:t>
      </w:r>
      <w:r w:rsidR="00F373C6" w:rsidRPr="00403283">
        <w:rPr>
          <w:rFonts w:ascii="Times New Roman" w:hAnsi="Times New Roman"/>
          <w:noProof/>
          <w:color w:val="000000"/>
          <w:sz w:val="24"/>
          <w:szCs w:val="24"/>
          <w:lang/>
        </w:rPr>
        <w:t xml:space="preserve"> болеснима, </w:t>
      </w:r>
      <w:r w:rsidR="00700C80" w:rsidRPr="00403283">
        <w:rPr>
          <w:rFonts w:ascii="Times New Roman" w:hAnsi="Times New Roman"/>
          <w:noProof/>
          <w:color w:val="000000"/>
          <w:sz w:val="24"/>
          <w:szCs w:val="24"/>
          <w:lang/>
        </w:rPr>
        <w:t xml:space="preserve"> здравствено – васпитно</w:t>
      </w:r>
      <w:r w:rsidR="00F373C6" w:rsidRPr="00403283">
        <w:rPr>
          <w:rFonts w:ascii="Times New Roman" w:hAnsi="Times New Roman"/>
          <w:noProof/>
          <w:color w:val="000000"/>
          <w:sz w:val="24"/>
          <w:szCs w:val="24"/>
          <w:lang/>
        </w:rPr>
        <w:t xml:space="preserve"> образовање омладине и одраслих, тражење несталих лица, </w:t>
      </w:r>
      <w:r w:rsidR="00700C80" w:rsidRPr="00403283">
        <w:rPr>
          <w:rFonts w:ascii="Times New Roman" w:hAnsi="Times New Roman"/>
          <w:noProof/>
          <w:color w:val="000000"/>
          <w:sz w:val="24"/>
          <w:szCs w:val="24"/>
          <w:lang/>
        </w:rPr>
        <w:t xml:space="preserve">припрема становништва за деловање у </w:t>
      </w:r>
      <w:r w:rsidR="00F373C6" w:rsidRPr="00403283">
        <w:rPr>
          <w:rFonts w:ascii="Times New Roman" w:hAnsi="Times New Roman"/>
          <w:noProof/>
          <w:color w:val="000000"/>
          <w:sz w:val="24"/>
          <w:szCs w:val="24"/>
          <w:lang/>
        </w:rPr>
        <w:t xml:space="preserve">ванредним и другим ситуацијама, </w:t>
      </w:r>
      <w:r w:rsidR="00700C80" w:rsidRPr="00403283">
        <w:rPr>
          <w:rFonts w:ascii="Times New Roman" w:hAnsi="Times New Roman"/>
          <w:noProof/>
          <w:color w:val="000000"/>
          <w:sz w:val="24"/>
          <w:szCs w:val="24"/>
          <w:lang/>
        </w:rPr>
        <w:t>обука из прве помоћи и самопомоћи, кућна нега</w:t>
      </w:r>
      <w:r w:rsidR="00F373C6" w:rsidRPr="00403283">
        <w:rPr>
          <w:rFonts w:ascii="Times New Roman" w:hAnsi="Times New Roman"/>
          <w:noProof/>
          <w:color w:val="000000"/>
          <w:sz w:val="24"/>
          <w:szCs w:val="24"/>
          <w:lang/>
        </w:rPr>
        <w:t>,</w:t>
      </w:r>
      <w:r w:rsidR="00700C80" w:rsidRPr="00403283">
        <w:rPr>
          <w:rFonts w:ascii="Times New Roman" w:hAnsi="Times New Roman"/>
          <w:noProof/>
          <w:color w:val="000000"/>
          <w:sz w:val="24"/>
          <w:szCs w:val="24"/>
          <w:lang/>
        </w:rPr>
        <w:t xml:space="preserve"> организација смештаја и снабдевања становништва.</w:t>
      </w:r>
      <w:r w:rsidR="00C03098" w:rsidRPr="00403283">
        <w:rPr>
          <w:rFonts w:ascii="Times New Roman" w:hAnsi="Times New Roman"/>
          <w:noProof/>
          <w:color w:val="000000"/>
          <w:sz w:val="24"/>
          <w:szCs w:val="24"/>
          <w:lang/>
        </w:rPr>
        <w:t xml:space="preserve"> </w:t>
      </w:r>
      <w:r w:rsidR="00700C80" w:rsidRPr="00403283">
        <w:rPr>
          <w:rFonts w:ascii="Times New Roman" w:hAnsi="Times New Roman"/>
          <w:noProof/>
          <w:color w:val="000000"/>
          <w:sz w:val="24"/>
          <w:szCs w:val="24"/>
          <w:lang/>
        </w:rPr>
        <w:t>У оквиру рада ЦК Пожега постоји и Омладинска теренска јединица "Tutti Fratelli". ОТЈ "Tutti Fratelli" спроводи акције које су у складу са принципима Црвеног Крста. С обзиром на то да овакве акције окупљају велики број младих, оне су и сјајна прилика за дружење т</w:t>
      </w:r>
      <w:r w:rsidR="00555D86" w:rsidRPr="00403283">
        <w:rPr>
          <w:rFonts w:ascii="Times New Roman" w:hAnsi="Times New Roman"/>
          <w:noProof/>
          <w:color w:val="000000"/>
          <w:sz w:val="24"/>
          <w:szCs w:val="24"/>
          <w:lang/>
        </w:rPr>
        <w:t xml:space="preserve">еренаца. Те акције су углавном </w:t>
      </w:r>
      <w:r w:rsidR="00700C80" w:rsidRPr="00403283">
        <w:rPr>
          <w:rFonts w:ascii="Times New Roman" w:hAnsi="Times New Roman"/>
          <w:noProof/>
          <w:color w:val="000000"/>
          <w:sz w:val="24"/>
          <w:szCs w:val="24"/>
          <w:lang/>
        </w:rPr>
        <w:t>показне вежбе поливалентних екипа, припрема за слање помоћи угроженима, пружање прве помоћи на спортским такмичењима, рад са младима, едукација младих чланова, што им омогућава да стекну знање које немају прилике да стекну у школи</w:t>
      </w:r>
      <w:r w:rsidR="00217449" w:rsidRPr="00403283">
        <w:rPr>
          <w:rFonts w:ascii="Times New Roman" w:hAnsi="Times New Roman"/>
          <w:noProof/>
          <w:color w:val="000000"/>
          <w:sz w:val="24"/>
          <w:szCs w:val="24"/>
          <w:lang/>
        </w:rPr>
        <w:t xml:space="preserve">. </w:t>
      </w:r>
      <w:r w:rsidR="00700C80" w:rsidRPr="00403283">
        <w:rPr>
          <w:rFonts w:ascii="Times New Roman" w:hAnsi="Times New Roman"/>
          <w:noProof/>
          <w:color w:val="000000"/>
          <w:sz w:val="24"/>
          <w:szCs w:val="24"/>
          <w:lang/>
        </w:rPr>
        <w:t>Народну кухињу Црвени крст Пожега финансира из буџета општине и других средстава. Додатне изворе прихода добија од издавања својих просторија у комерцијалне сврхе. Данас ова организација запошљава 5 сталних радника. Располаже довољним бројем стамбеног простора, кухињом, рестораном, возилима и стручним и опремљеним кадром који омогу</w:t>
      </w:r>
      <w:r w:rsidR="00F373C6" w:rsidRPr="00403283">
        <w:rPr>
          <w:rFonts w:ascii="Times New Roman" w:hAnsi="Times New Roman"/>
          <w:noProof/>
          <w:color w:val="000000"/>
          <w:sz w:val="24"/>
          <w:szCs w:val="24"/>
          <w:lang/>
        </w:rPr>
        <w:t>ћ</w:t>
      </w:r>
      <w:r w:rsidR="00700C80" w:rsidRPr="00403283">
        <w:rPr>
          <w:rFonts w:ascii="Times New Roman" w:hAnsi="Times New Roman"/>
          <w:noProof/>
          <w:color w:val="000000"/>
          <w:sz w:val="24"/>
          <w:szCs w:val="24"/>
          <w:lang/>
        </w:rPr>
        <w:t xml:space="preserve">авају њено правилно функционисање. </w:t>
      </w:r>
    </w:p>
    <w:p w:rsidR="009046A1" w:rsidRDefault="009046A1" w:rsidP="00C618B6">
      <w:pPr>
        <w:autoSpaceDE w:val="0"/>
        <w:autoSpaceDN w:val="0"/>
        <w:adjustRightInd w:val="0"/>
        <w:spacing w:before="20" w:after="20"/>
        <w:jc w:val="both"/>
        <w:rPr>
          <w:rFonts w:ascii="Times New Roman" w:hAnsi="Times New Roman"/>
          <w:noProof/>
          <w:color w:val="000000"/>
          <w:sz w:val="24"/>
          <w:szCs w:val="24"/>
          <w:lang w:val="sr-Cyrl-CS"/>
        </w:rPr>
      </w:pPr>
    </w:p>
    <w:p w:rsidR="00700C80" w:rsidRPr="00403283" w:rsidRDefault="00700C80" w:rsidP="00C618B6">
      <w:pPr>
        <w:autoSpaceDE w:val="0"/>
        <w:autoSpaceDN w:val="0"/>
        <w:adjustRightInd w:val="0"/>
        <w:spacing w:before="20" w:after="20"/>
        <w:jc w:val="both"/>
        <w:rPr>
          <w:rFonts w:ascii="Times New Roman" w:hAnsi="Times New Roman"/>
          <w:noProof/>
          <w:color w:val="000000"/>
          <w:sz w:val="24"/>
          <w:szCs w:val="24"/>
          <w:lang/>
        </w:rPr>
      </w:pPr>
      <w:r w:rsidRPr="00403283">
        <w:rPr>
          <w:rFonts w:ascii="Times New Roman" w:hAnsi="Times New Roman"/>
          <w:noProof/>
          <w:color w:val="000000"/>
          <w:sz w:val="24"/>
          <w:szCs w:val="24"/>
          <w:lang/>
        </w:rPr>
        <w:t xml:space="preserve"> </w:t>
      </w:r>
    </w:p>
    <w:p w:rsidR="0076776E" w:rsidRPr="00403283" w:rsidRDefault="00403283" w:rsidP="00C618B6">
      <w:pPr>
        <w:pStyle w:val="Heading4"/>
        <w:spacing w:before="20" w:after="20"/>
        <w:rPr>
          <w:rFonts w:ascii="Times New Roman" w:hAnsi="Times New Roman"/>
          <w:noProof/>
          <w:sz w:val="24"/>
          <w:szCs w:val="24"/>
          <w:lang/>
        </w:rPr>
      </w:pPr>
      <w:bookmarkStart w:id="29" w:name="_Toc459789396"/>
      <w:r>
        <w:rPr>
          <w:rFonts w:ascii="Times New Roman" w:hAnsi="Times New Roman"/>
          <w:noProof/>
          <w:sz w:val="24"/>
          <w:szCs w:val="24"/>
          <w:lang w:val="sr-Cyrl-CS"/>
        </w:rPr>
        <w:t>2</w:t>
      </w:r>
      <w:r w:rsidR="0076776E" w:rsidRPr="00403283">
        <w:rPr>
          <w:rFonts w:ascii="Times New Roman" w:hAnsi="Times New Roman"/>
          <w:noProof/>
          <w:sz w:val="24"/>
          <w:szCs w:val="24"/>
          <w:lang/>
        </w:rPr>
        <w:t>.2.1.5</w:t>
      </w:r>
      <w:r w:rsidR="00305D5A" w:rsidRPr="00403283">
        <w:rPr>
          <w:rFonts w:ascii="Times New Roman" w:hAnsi="Times New Roman"/>
          <w:noProof/>
          <w:sz w:val="24"/>
          <w:szCs w:val="24"/>
          <w:lang/>
        </w:rPr>
        <w:t>.</w:t>
      </w:r>
      <w:r w:rsidR="0076776E" w:rsidRPr="00403283">
        <w:rPr>
          <w:rFonts w:ascii="Times New Roman" w:hAnsi="Times New Roman"/>
          <w:noProof/>
          <w:sz w:val="24"/>
          <w:szCs w:val="24"/>
          <w:lang/>
        </w:rPr>
        <w:t xml:space="preserve"> </w:t>
      </w:r>
      <w:r w:rsidR="0097148C" w:rsidRPr="00403283">
        <w:rPr>
          <w:rFonts w:ascii="Times New Roman" w:hAnsi="Times New Roman"/>
          <w:caps w:val="0"/>
          <w:noProof/>
          <w:sz w:val="24"/>
          <w:szCs w:val="24"/>
          <w:lang/>
        </w:rPr>
        <w:t>Култура</w:t>
      </w:r>
      <w:bookmarkEnd w:id="29"/>
      <w:r w:rsidR="0097148C" w:rsidRPr="00403283">
        <w:rPr>
          <w:rFonts w:ascii="Times New Roman" w:hAnsi="Times New Roman"/>
          <w:caps w:val="0"/>
          <w:noProof/>
          <w:sz w:val="24"/>
          <w:szCs w:val="24"/>
          <w:lang/>
        </w:rPr>
        <w:t xml:space="preserve"> </w:t>
      </w:r>
    </w:p>
    <w:p w:rsidR="009046A1" w:rsidRDefault="009046A1" w:rsidP="00C618B6">
      <w:pPr>
        <w:pStyle w:val="a"/>
        <w:spacing w:before="20" w:after="20"/>
        <w:jc w:val="both"/>
        <w:rPr>
          <w:rFonts w:ascii="Times New Roman" w:eastAsia="TrebuchetMS" w:hAnsi="Times New Roman"/>
          <w:noProof/>
          <w:sz w:val="24"/>
          <w:szCs w:val="24"/>
          <w:lang w:val="sr-Cyrl-CS"/>
        </w:rPr>
      </w:pPr>
    </w:p>
    <w:p w:rsidR="0076776E" w:rsidRPr="00403283" w:rsidRDefault="00403283" w:rsidP="00C618B6">
      <w:pPr>
        <w:pStyle w:val="a"/>
        <w:spacing w:before="20" w:after="20"/>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76776E" w:rsidRPr="00403283">
        <w:rPr>
          <w:rFonts w:ascii="Times New Roman" w:eastAsia="TrebuchetMS" w:hAnsi="Times New Roman"/>
          <w:noProof/>
          <w:sz w:val="24"/>
          <w:szCs w:val="24"/>
          <w:lang/>
        </w:rPr>
        <w:t xml:space="preserve">Стање културе у општини Пожега може се генерално оценити као делимично задовољавајуће. Културне институције у општини Пожега су: </w:t>
      </w:r>
      <w:r w:rsidR="009A158F" w:rsidRPr="00403283">
        <w:rPr>
          <w:rFonts w:ascii="Times New Roman" w:eastAsia="TrebuchetMS" w:hAnsi="Times New Roman"/>
          <w:noProof/>
          <w:sz w:val="24"/>
          <w:szCs w:val="24"/>
          <w:lang/>
        </w:rPr>
        <w:t xml:space="preserve">Народна библиотека и </w:t>
      </w:r>
      <w:r w:rsidR="0076776E" w:rsidRPr="00403283">
        <w:rPr>
          <w:rFonts w:ascii="Times New Roman" w:eastAsia="TrebuchetMS" w:hAnsi="Times New Roman"/>
          <w:noProof/>
          <w:sz w:val="24"/>
          <w:szCs w:val="24"/>
          <w:lang/>
        </w:rPr>
        <w:t xml:space="preserve">Културни центар. Повремено се, као носиоци културних дешавања у Општини, укључују и поједине јавне установе, организације и удружења (школе, вртић, Црвени крст, Српска православна црква, невладине организације, фолклорне групе, хорови, певачке групе ...). </w:t>
      </w:r>
      <w:r>
        <w:rPr>
          <w:rFonts w:ascii="Times New Roman" w:eastAsia="TrebuchetMS" w:hAnsi="Times New Roman"/>
          <w:noProof/>
          <w:sz w:val="24"/>
          <w:szCs w:val="24"/>
          <w:lang w:val="sr-Cyrl-CS"/>
        </w:rPr>
        <w:tab/>
      </w:r>
      <w:r w:rsidR="0076776E" w:rsidRPr="00403283">
        <w:rPr>
          <w:rFonts w:ascii="Times New Roman" w:eastAsia="TrebuchetMS" w:hAnsi="Times New Roman"/>
          <w:noProof/>
          <w:sz w:val="24"/>
          <w:szCs w:val="24"/>
          <w:lang/>
        </w:rPr>
        <w:t xml:space="preserve">На територији општине Пожега постоји велики број културних добара и заштићених споменика културе. Као просторна целина која се издваја по значају јесте целина кружног градског трга. На градском подручју општине евидентирано је 38 објеката као градитељско наслеђе од великог значаја. </w:t>
      </w:r>
    </w:p>
    <w:p w:rsidR="00403283" w:rsidRDefault="00403283" w:rsidP="00C618B6">
      <w:pPr>
        <w:pStyle w:val="Heading5"/>
        <w:spacing w:before="20" w:after="20"/>
        <w:rPr>
          <w:rFonts w:ascii="Times New Roman" w:hAnsi="Times New Roman"/>
          <w:caps w:val="0"/>
          <w:noProof/>
          <w:sz w:val="24"/>
          <w:szCs w:val="24"/>
          <w:lang w:val="sr-Cyrl-CS"/>
        </w:rPr>
      </w:pPr>
      <w:bookmarkStart w:id="30" w:name="_Toc314283144"/>
    </w:p>
    <w:p w:rsidR="00A5448B" w:rsidRPr="00403283" w:rsidRDefault="00E73419" w:rsidP="00C618B6">
      <w:pPr>
        <w:pStyle w:val="Heading5"/>
        <w:spacing w:before="20" w:after="20"/>
        <w:rPr>
          <w:rFonts w:ascii="Times New Roman" w:hAnsi="Times New Roman"/>
          <w:noProof/>
          <w:sz w:val="24"/>
          <w:szCs w:val="24"/>
          <w:lang/>
        </w:rPr>
      </w:pPr>
      <w:r w:rsidRPr="00403283">
        <w:rPr>
          <w:rFonts w:ascii="Times New Roman" w:hAnsi="Times New Roman"/>
          <w:caps w:val="0"/>
          <w:noProof/>
          <w:sz w:val="24"/>
          <w:szCs w:val="24"/>
          <w:lang/>
        </w:rPr>
        <w:t>Културни центар Пожега</w:t>
      </w:r>
      <w:bookmarkEnd w:id="30"/>
    </w:p>
    <w:p w:rsidR="009046A1" w:rsidRDefault="009046A1" w:rsidP="00C618B6">
      <w:pPr>
        <w:pStyle w:val="a"/>
        <w:spacing w:before="20" w:after="20"/>
        <w:jc w:val="both"/>
        <w:rPr>
          <w:rFonts w:ascii="Times New Roman" w:hAnsi="Times New Roman"/>
          <w:noProof/>
          <w:sz w:val="24"/>
          <w:szCs w:val="24"/>
          <w:lang w:val="sr-Cyrl-CS"/>
        </w:rPr>
      </w:pPr>
      <w:bookmarkStart w:id="31" w:name="_Toc314283171"/>
    </w:p>
    <w:p w:rsidR="009A158F" w:rsidRPr="00403283" w:rsidRDefault="00403283" w:rsidP="00C618B6">
      <w:pPr>
        <w:pStyle w:val="a"/>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9A158F" w:rsidRPr="00403283">
        <w:rPr>
          <w:rFonts w:ascii="Times New Roman" w:hAnsi="Times New Roman"/>
          <w:noProof/>
          <w:sz w:val="24"/>
          <w:szCs w:val="24"/>
          <w:lang/>
        </w:rPr>
        <w:t>Културни  центар Пожега је основан 1958. године као Дом културе у Пожеги. Најпре је обављао културно-забавну делатност, а образовна делатност је била једна од додатних активности.</w:t>
      </w:r>
      <w:r w:rsidR="00A4043E" w:rsidRPr="00403283">
        <w:rPr>
          <w:rFonts w:ascii="Times New Roman" w:hAnsi="Times New Roman"/>
          <w:noProof/>
          <w:sz w:val="24"/>
          <w:szCs w:val="24"/>
          <w:lang/>
        </w:rPr>
        <w:t xml:space="preserve"> У</w:t>
      </w:r>
      <w:r w:rsidR="009A158F" w:rsidRPr="00403283">
        <w:rPr>
          <w:rFonts w:ascii="Times New Roman" w:hAnsi="Times New Roman"/>
          <w:noProof/>
          <w:sz w:val="24"/>
          <w:szCs w:val="24"/>
          <w:lang/>
        </w:rPr>
        <w:t xml:space="preserve">станова је </w:t>
      </w:r>
      <w:r w:rsidR="00240966">
        <w:rPr>
          <w:rFonts w:ascii="Times New Roman" w:hAnsi="Times New Roman"/>
          <w:noProof/>
          <w:sz w:val="24"/>
          <w:szCs w:val="24"/>
          <w:lang/>
        </w:rPr>
        <w:t>1965</w:t>
      </w:r>
      <w:r w:rsidR="00240966">
        <w:rPr>
          <w:rFonts w:ascii="Times New Roman" w:hAnsi="Times New Roman"/>
          <w:noProof/>
          <w:sz w:val="24"/>
          <w:szCs w:val="24"/>
          <w:lang w:val="sr-Cyrl-CS"/>
        </w:rPr>
        <w:t>.</w:t>
      </w:r>
      <w:r w:rsidR="00A4043E" w:rsidRPr="00403283">
        <w:rPr>
          <w:rFonts w:ascii="Times New Roman" w:hAnsi="Times New Roman"/>
          <w:noProof/>
          <w:sz w:val="24"/>
          <w:szCs w:val="24"/>
          <w:lang/>
        </w:rPr>
        <w:t xml:space="preserve"> п</w:t>
      </w:r>
      <w:r w:rsidR="009A158F" w:rsidRPr="00403283">
        <w:rPr>
          <w:rFonts w:ascii="Times New Roman" w:hAnsi="Times New Roman"/>
          <w:noProof/>
          <w:sz w:val="24"/>
          <w:szCs w:val="24"/>
          <w:lang/>
        </w:rPr>
        <w:t xml:space="preserve">реименована у </w:t>
      </w:r>
      <w:r w:rsidR="009A158F" w:rsidRPr="00403283">
        <w:rPr>
          <w:rFonts w:ascii="Times New Roman" w:hAnsi="Times New Roman"/>
          <w:i/>
          <w:noProof/>
          <w:sz w:val="24"/>
          <w:szCs w:val="24"/>
          <w:lang/>
        </w:rPr>
        <w:t>Раднички универзитет Драган Кувељић</w:t>
      </w:r>
      <w:r w:rsidR="00A4043E" w:rsidRPr="00403283">
        <w:rPr>
          <w:rFonts w:ascii="Times New Roman" w:hAnsi="Times New Roman"/>
          <w:i/>
          <w:noProof/>
          <w:sz w:val="24"/>
          <w:szCs w:val="24"/>
          <w:lang/>
        </w:rPr>
        <w:t xml:space="preserve"> </w:t>
      </w:r>
      <w:r w:rsidR="009A158F" w:rsidRPr="00403283">
        <w:rPr>
          <w:rFonts w:ascii="Times New Roman" w:hAnsi="Times New Roman"/>
          <w:noProof/>
          <w:sz w:val="24"/>
          <w:szCs w:val="24"/>
          <w:lang/>
        </w:rPr>
        <w:t>и образовна делатност је постала главна област рада.</w:t>
      </w:r>
      <w:r w:rsidR="00A4043E" w:rsidRPr="00403283">
        <w:rPr>
          <w:rFonts w:ascii="Times New Roman" w:hAnsi="Times New Roman"/>
          <w:noProof/>
          <w:sz w:val="24"/>
          <w:szCs w:val="24"/>
          <w:lang/>
        </w:rPr>
        <w:t xml:space="preserve"> </w:t>
      </w:r>
      <w:r w:rsidR="009A158F" w:rsidRPr="00403283">
        <w:rPr>
          <w:rFonts w:ascii="Times New Roman" w:hAnsi="Times New Roman"/>
          <w:noProof/>
          <w:sz w:val="24"/>
          <w:szCs w:val="24"/>
          <w:lang/>
        </w:rPr>
        <w:t xml:space="preserve">90-тих година XX века, </w:t>
      </w:r>
      <w:r w:rsidR="009A158F" w:rsidRPr="00403283">
        <w:rPr>
          <w:rFonts w:ascii="Times New Roman" w:hAnsi="Times New Roman"/>
          <w:noProof/>
          <w:sz w:val="24"/>
          <w:szCs w:val="24"/>
          <w:lang/>
        </w:rPr>
        <w:lastRenderedPageBreak/>
        <w:t>установа се трансф</w:t>
      </w:r>
      <w:r w:rsidR="00A4043E" w:rsidRPr="00403283">
        <w:rPr>
          <w:rFonts w:ascii="Times New Roman" w:hAnsi="Times New Roman"/>
          <w:noProof/>
          <w:sz w:val="24"/>
          <w:szCs w:val="24"/>
          <w:lang/>
        </w:rPr>
        <w:t xml:space="preserve">ормише у Културни центар Пожега, а у </w:t>
      </w:r>
      <w:r w:rsidR="00240966">
        <w:rPr>
          <w:rFonts w:ascii="Times New Roman" w:hAnsi="Times New Roman"/>
          <w:noProof/>
          <w:sz w:val="24"/>
          <w:szCs w:val="24"/>
          <w:lang/>
        </w:rPr>
        <w:t xml:space="preserve"> март</w:t>
      </w:r>
      <w:r w:rsidR="00240966">
        <w:rPr>
          <w:rFonts w:ascii="Times New Roman" w:hAnsi="Times New Roman"/>
          <w:noProof/>
          <w:sz w:val="24"/>
          <w:szCs w:val="24"/>
          <w:lang w:val="sr-Cyrl-CS"/>
        </w:rPr>
        <w:t>у</w:t>
      </w:r>
      <w:r w:rsidR="009A158F" w:rsidRPr="00403283">
        <w:rPr>
          <w:rFonts w:ascii="Times New Roman" w:hAnsi="Times New Roman"/>
          <w:noProof/>
          <w:sz w:val="24"/>
          <w:szCs w:val="24"/>
          <w:lang/>
        </w:rPr>
        <w:t xml:space="preserve"> 1999, године при Културном центру основана је и Градска галерија Пожега.</w:t>
      </w:r>
      <w:r w:rsidR="00A4043E" w:rsidRPr="00403283">
        <w:rPr>
          <w:rFonts w:ascii="Times New Roman" w:hAnsi="Times New Roman"/>
          <w:noProof/>
          <w:sz w:val="24"/>
          <w:szCs w:val="24"/>
          <w:lang/>
        </w:rPr>
        <w:t xml:space="preserve"> </w:t>
      </w:r>
      <w:r w:rsidR="009A158F" w:rsidRPr="00403283">
        <w:rPr>
          <w:rFonts w:ascii="Times New Roman" w:hAnsi="Times New Roman"/>
          <w:noProof/>
          <w:sz w:val="24"/>
          <w:szCs w:val="24"/>
          <w:lang/>
        </w:rPr>
        <w:t>Данас Културни центар Пожега тежи да постане важна и видљива институција на културној мапи Србије и региона. Својом делатношћу утиче на динамичан развој Пожеге као општине са историјским, културним и туристичиким потенцијалима, пресудним за улазак на међународну културну сцену.</w:t>
      </w:r>
      <w:r w:rsidR="00A4043E" w:rsidRPr="00403283">
        <w:rPr>
          <w:rFonts w:ascii="Times New Roman" w:hAnsi="Times New Roman"/>
          <w:noProof/>
          <w:sz w:val="24"/>
          <w:szCs w:val="24"/>
          <w:lang/>
        </w:rPr>
        <w:t xml:space="preserve"> </w:t>
      </w:r>
      <w:r w:rsidR="009A158F" w:rsidRPr="00403283">
        <w:rPr>
          <w:rFonts w:ascii="Times New Roman" w:hAnsi="Times New Roman"/>
          <w:bCs/>
          <w:noProof/>
          <w:color w:val="000000"/>
          <w:sz w:val="24"/>
          <w:szCs w:val="24"/>
          <w:lang/>
        </w:rPr>
        <w:t>Циљеви Културног центра Пожега су:</w:t>
      </w:r>
    </w:p>
    <w:p w:rsidR="009A158F" w:rsidRPr="00403283" w:rsidRDefault="001B0BDB" w:rsidP="00C618B6">
      <w:pPr>
        <w:numPr>
          <w:ilvl w:val="0"/>
          <w:numId w:val="34"/>
        </w:numPr>
        <w:spacing w:before="20" w:after="20" w:line="240" w:lineRule="auto"/>
        <w:rPr>
          <w:rFonts w:ascii="Times New Roman" w:hAnsi="Times New Roman"/>
          <w:noProof/>
          <w:color w:val="000000"/>
          <w:sz w:val="24"/>
          <w:szCs w:val="24"/>
          <w:lang/>
        </w:rPr>
      </w:pPr>
      <w:r w:rsidRPr="00403283">
        <w:rPr>
          <w:rFonts w:ascii="Times New Roman" w:hAnsi="Times New Roman"/>
          <w:noProof/>
          <w:color w:val="000000"/>
          <w:sz w:val="24"/>
          <w:szCs w:val="24"/>
          <w:lang/>
        </w:rPr>
        <w:t>р</w:t>
      </w:r>
      <w:r w:rsidR="009A158F" w:rsidRPr="00403283">
        <w:rPr>
          <w:rFonts w:ascii="Times New Roman" w:hAnsi="Times New Roman"/>
          <w:noProof/>
          <w:color w:val="000000"/>
          <w:sz w:val="24"/>
          <w:szCs w:val="24"/>
          <w:lang/>
        </w:rPr>
        <w:t>еактивирање свих креативних капацитета локалне заједнице кроз дифузију различитих програма и сопствену продукцију</w:t>
      </w:r>
    </w:p>
    <w:p w:rsidR="009A158F" w:rsidRPr="00403283" w:rsidRDefault="001B0BDB" w:rsidP="00C618B6">
      <w:pPr>
        <w:numPr>
          <w:ilvl w:val="0"/>
          <w:numId w:val="34"/>
        </w:numPr>
        <w:spacing w:before="20" w:after="20" w:line="240" w:lineRule="auto"/>
        <w:rPr>
          <w:rFonts w:ascii="Times New Roman" w:hAnsi="Times New Roman"/>
          <w:noProof/>
          <w:color w:val="000000"/>
          <w:sz w:val="24"/>
          <w:szCs w:val="24"/>
          <w:lang/>
        </w:rPr>
      </w:pPr>
      <w:r w:rsidRPr="00403283">
        <w:rPr>
          <w:rFonts w:ascii="Times New Roman" w:hAnsi="Times New Roman"/>
          <w:noProof/>
          <w:color w:val="000000"/>
          <w:sz w:val="24"/>
          <w:szCs w:val="24"/>
          <w:lang/>
        </w:rPr>
        <w:t>п</w:t>
      </w:r>
      <w:r w:rsidR="009A158F" w:rsidRPr="00403283">
        <w:rPr>
          <w:rFonts w:ascii="Times New Roman" w:hAnsi="Times New Roman"/>
          <w:noProof/>
          <w:color w:val="000000"/>
          <w:sz w:val="24"/>
          <w:szCs w:val="24"/>
          <w:lang/>
        </w:rPr>
        <w:t>озиционирање Културног центра Пожега као установе која испуњава све европске стандарде за бављење пословима у области културе</w:t>
      </w:r>
    </w:p>
    <w:p w:rsidR="009A158F" w:rsidRPr="00403283" w:rsidRDefault="001B0BDB" w:rsidP="00C618B6">
      <w:pPr>
        <w:numPr>
          <w:ilvl w:val="0"/>
          <w:numId w:val="34"/>
        </w:numPr>
        <w:spacing w:before="20" w:after="20" w:line="240" w:lineRule="auto"/>
        <w:rPr>
          <w:rFonts w:ascii="Times New Roman" w:hAnsi="Times New Roman"/>
          <w:noProof/>
          <w:color w:val="000000"/>
          <w:sz w:val="24"/>
          <w:szCs w:val="24"/>
          <w:lang/>
        </w:rPr>
      </w:pPr>
      <w:r w:rsidRPr="00403283">
        <w:rPr>
          <w:rFonts w:ascii="Times New Roman" w:hAnsi="Times New Roman"/>
          <w:noProof/>
          <w:color w:val="000000"/>
          <w:sz w:val="24"/>
          <w:szCs w:val="24"/>
          <w:lang/>
        </w:rPr>
        <w:t>о</w:t>
      </w:r>
      <w:r w:rsidR="009A158F" w:rsidRPr="00403283">
        <w:rPr>
          <w:rFonts w:ascii="Times New Roman" w:hAnsi="Times New Roman"/>
          <w:noProof/>
          <w:color w:val="000000"/>
          <w:sz w:val="24"/>
          <w:szCs w:val="24"/>
          <w:lang/>
        </w:rPr>
        <w:t xml:space="preserve">бликовање препознатљивог идентитета Културног центра како би постао тачка идентификације општине Пожега </w:t>
      </w:r>
      <w:r w:rsidR="00A4043E" w:rsidRPr="00403283">
        <w:rPr>
          <w:rFonts w:ascii="Times New Roman" w:hAnsi="Times New Roman"/>
          <w:noProof/>
          <w:color w:val="000000"/>
          <w:sz w:val="24"/>
          <w:szCs w:val="24"/>
          <w:lang/>
        </w:rPr>
        <w:t xml:space="preserve">на културној мапи Србије </w:t>
      </w:r>
      <w:r w:rsidR="009A158F" w:rsidRPr="00403283">
        <w:rPr>
          <w:rFonts w:ascii="Times New Roman" w:hAnsi="Times New Roman"/>
          <w:noProof/>
          <w:color w:val="000000"/>
          <w:sz w:val="24"/>
          <w:szCs w:val="24"/>
          <w:lang/>
        </w:rPr>
        <w:t>и шире</w:t>
      </w:r>
    </w:p>
    <w:p w:rsidR="009A158F" w:rsidRPr="00403283" w:rsidRDefault="001B0BDB" w:rsidP="00C618B6">
      <w:pPr>
        <w:numPr>
          <w:ilvl w:val="0"/>
          <w:numId w:val="34"/>
        </w:numPr>
        <w:spacing w:before="20" w:after="20" w:line="240" w:lineRule="auto"/>
        <w:rPr>
          <w:rFonts w:ascii="Times New Roman" w:hAnsi="Times New Roman"/>
          <w:noProof/>
          <w:color w:val="000000"/>
          <w:sz w:val="24"/>
          <w:szCs w:val="24"/>
          <w:lang/>
        </w:rPr>
      </w:pPr>
      <w:r w:rsidRPr="00403283">
        <w:rPr>
          <w:rFonts w:ascii="Times New Roman" w:hAnsi="Times New Roman"/>
          <w:noProof/>
          <w:color w:val="000000"/>
          <w:sz w:val="24"/>
          <w:szCs w:val="24"/>
          <w:lang/>
        </w:rPr>
        <w:t>р</w:t>
      </w:r>
      <w:r w:rsidR="009A158F" w:rsidRPr="00403283">
        <w:rPr>
          <w:rFonts w:ascii="Times New Roman" w:hAnsi="Times New Roman"/>
          <w:noProof/>
          <w:color w:val="000000"/>
          <w:sz w:val="24"/>
          <w:szCs w:val="24"/>
          <w:lang/>
        </w:rPr>
        <w:t>азвијање локалних брендова који ће се базирати на позитивним културно-историјским узорима / појединцима који су потекли из локалне заједнице</w:t>
      </w:r>
    </w:p>
    <w:p w:rsidR="009A158F" w:rsidRPr="00240966" w:rsidRDefault="001B0BDB" w:rsidP="00C618B6">
      <w:pPr>
        <w:numPr>
          <w:ilvl w:val="0"/>
          <w:numId w:val="34"/>
        </w:numPr>
        <w:spacing w:before="20" w:after="20" w:line="240" w:lineRule="auto"/>
        <w:rPr>
          <w:rFonts w:ascii="Times New Roman" w:hAnsi="Times New Roman"/>
          <w:noProof/>
          <w:color w:val="000000"/>
          <w:sz w:val="24"/>
          <w:szCs w:val="24"/>
          <w:lang/>
        </w:rPr>
      </w:pPr>
      <w:r w:rsidRPr="00403283">
        <w:rPr>
          <w:rFonts w:ascii="Times New Roman" w:hAnsi="Times New Roman"/>
          <w:noProof/>
          <w:color w:val="000000"/>
          <w:sz w:val="24"/>
          <w:szCs w:val="24"/>
          <w:lang/>
        </w:rPr>
        <w:t>р</w:t>
      </w:r>
      <w:r w:rsidR="009A158F" w:rsidRPr="00403283">
        <w:rPr>
          <w:rFonts w:ascii="Times New Roman" w:hAnsi="Times New Roman"/>
          <w:noProof/>
          <w:color w:val="000000"/>
          <w:sz w:val="24"/>
          <w:szCs w:val="24"/>
          <w:lang/>
        </w:rPr>
        <w:t>азвијање и усавршавање програма који стимулишу културни туризам у сарадњи са локалним потенцијалним партнерима</w:t>
      </w:r>
      <w:r w:rsidRPr="00403283">
        <w:rPr>
          <w:rFonts w:ascii="Times New Roman" w:hAnsi="Times New Roman"/>
          <w:noProof/>
          <w:color w:val="000000"/>
          <w:sz w:val="24"/>
          <w:szCs w:val="24"/>
          <w:lang/>
        </w:rPr>
        <w:t>.</w:t>
      </w:r>
    </w:p>
    <w:p w:rsidR="00240966" w:rsidRPr="00403283" w:rsidRDefault="00240966" w:rsidP="00240966">
      <w:pPr>
        <w:spacing w:before="20" w:after="20" w:line="240" w:lineRule="auto"/>
        <w:rPr>
          <w:rFonts w:ascii="Times New Roman" w:hAnsi="Times New Roman"/>
          <w:noProof/>
          <w:color w:val="000000"/>
          <w:sz w:val="24"/>
          <w:szCs w:val="24"/>
          <w:lang/>
        </w:rPr>
      </w:pPr>
    </w:p>
    <w:p w:rsidR="009A158F" w:rsidRPr="00403283" w:rsidRDefault="009A158F" w:rsidP="00C618B6">
      <w:pPr>
        <w:pStyle w:val="a"/>
        <w:spacing w:before="20" w:after="20"/>
        <w:jc w:val="both"/>
        <w:rPr>
          <w:rFonts w:ascii="Times New Roman" w:hAnsi="Times New Roman"/>
          <w:bCs/>
          <w:noProof/>
          <w:sz w:val="24"/>
          <w:szCs w:val="24"/>
          <w:lang/>
        </w:rPr>
      </w:pPr>
      <w:r w:rsidRPr="00403283">
        <w:rPr>
          <w:rFonts w:ascii="Times New Roman" w:hAnsi="Times New Roman"/>
          <w:bCs/>
          <w:noProof/>
          <w:sz w:val="24"/>
          <w:szCs w:val="24"/>
          <w:lang/>
        </w:rPr>
        <w:t>Програми на којима Културни центар Пожега ради су:</w:t>
      </w:r>
    </w:p>
    <w:p w:rsidR="009A158F" w:rsidRPr="00403283" w:rsidRDefault="001B0BDB" w:rsidP="00C618B6">
      <w:pPr>
        <w:pStyle w:val="a"/>
        <w:numPr>
          <w:ilvl w:val="0"/>
          <w:numId w:val="34"/>
        </w:numPr>
        <w:spacing w:before="20" w:after="20"/>
        <w:jc w:val="both"/>
        <w:rPr>
          <w:rFonts w:ascii="Times New Roman" w:hAnsi="Times New Roman"/>
          <w:noProof/>
          <w:sz w:val="24"/>
          <w:szCs w:val="24"/>
          <w:lang/>
        </w:rPr>
      </w:pPr>
      <w:r w:rsidRPr="00403283">
        <w:rPr>
          <w:rFonts w:ascii="Times New Roman" w:hAnsi="Times New Roman"/>
          <w:noProof/>
          <w:sz w:val="24"/>
          <w:szCs w:val="24"/>
          <w:lang/>
        </w:rPr>
        <w:t>едукативни програми</w:t>
      </w:r>
    </w:p>
    <w:p w:rsidR="009A158F" w:rsidRPr="00403283" w:rsidRDefault="001B0BDB" w:rsidP="00C618B6">
      <w:pPr>
        <w:pStyle w:val="a"/>
        <w:numPr>
          <w:ilvl w:val="0"/>
          <w:numId w:val="34"/>
        </w:numPr>
        <w:spacing w:before="20" w:after="20"/>
        <w:jc w:val="both"/>
        <w:rPr>
          <w:rFonts w:ascii="Times New Roman" w:hAnsi="Times New Roman"/>
          <w:noProof/>
          <w:sz w:val="24"/>
          <w:szCs w:val="24"/>
          <w:lang/>
        </w:rPr>
      </w:pPr>
      <w:r w:rsidRPr="00403283">
        <w:rPr>
          <w:rFonts w:ascii="Times New Roman" w:hAnsi="Times New Roman"/>
          <w:noProof/>
          <w:sz w:val="24"/>
          <w:szCs w:val="24"/>
          <w:lang/>
        </w:rPr>
        <w:t>филмски програм</w:t>
      </w:r>
    </w:p>
    <w:p w:rsidR="009A158F" w:rsidRPr="00403283" w:rsidRDefault="001B0BDB" w:rsidP="00C618B6">
      <w:pPr>
        <w:pStyle w:val="a"/>
        <w:numPr>
          <w:ilvl w:val="0"/>
          <w:numId w:val="34"/>
        </w:numPr>
        <w:spacing w:before="20" w:after="20"/>
        <w:jc w:val="both"/>
        <w:rPr>
          <w:rFonts w:ascii="Times New Roman" w:hAnsi="Times New Roman"/>
          <w:noProof/>
          <w:sz w:val="24"/>
          <w:szCs w:val="24"/>
          <w:lang/>
        </w:rPr>
      </w:pPr>
      <w:r w:rsidRPr="00403283">
        <w:rPr>
          <w:rFonts w:ascii="Times New Roman" w:hAnsi="Times New Roman"/>
          <w:noProof/>
          <w:sz w:val="24"/>
          <w:szCs w:val="24"/>
          <w:lang/>
        </w:rPr>
        <w:t>музички програм</w:t>
      </w:r>
    </w:p>
    <w:p w:rsidR="009A158F" w:rsidRPr="00403283" w:rsidRDefault="001B0BDB" w:rsidP="00C618B6">
      <w:pPr>
        <w:pStyle w:val="a"/>
        <w:numPr>
          <w:ilvl w:val="0"/>
          <w:numId w:val="34"/>
        </w:numPr>
        <w:spacing w:before="20" w:after="20"/>
        <w:jc w:val="both"/>
        <w:rPr>
          <w:rFonts w:ascii="Times New Roman" w:hAnsi="Times New Roman"/>
          <w:noProof/>
          <w:sz w:val="24"/>
          <w:szCs w:val="24"/>
          <w:lang/>
        </w:rPr>
      </w:pPr>
      <w:r w:rsidRPr="00403283">
        <w:rPr>
          <w:rFonts w:ascii="Times New Roman" w:hAnsi="Times New Roman"/>
          <w:noProof/>
          <w:sz w:val="24"/>
          <w:szCs w:val="24"/>
          <w:lang/>
        </w:rPr>
        <w:t>сценско-извођачки (позоришни) програм</w:t>
      </w:r>
    </w:p>
    <w:p w:rsidR="009A158F" w:rsidRPr="00403283" w:rsidRDefault="001B0BDB" w:rsidP="00C618B6">
      <w:pPr>
        <w:pStyle w:val="a"/>
        <w:numPr>
          <w:ilvl w:val="0"/>
          <w:numId w:val="34"/>
        </w:numPr>
        <w:spacing w:before="20" w:after="20"/>
        <w:jc w:val="both"/>
        <w:rPr>
          <w:rFonts w:ascii="Times New Roman" w:hAnsi="Times New Roman"/>
          <w:noProof/>
          <w:sz w:val="24"/>
          <w:szCs w:val="24"/>
          <w:lang/>
        </w:rPr>
      </w:pPr>
      <w:r w:rsidRPr="00403283">
        <w:rPr>
          <w:rFonts w:ascii="Times New Roman" w:hAnsi="Times New Roman"/>
          <w:noProof/>
          <w:sz w:val="24"/>
          <w:szCs w:val="24"/>
          <w:lang/>
        </w:rPr>
        <w:t>ликовни (визуелни) програм</w:t>
      </w:r>
    </w:p>
    <w:p w:rsidR="00240966" w:rsidRDefault="00240966" w:rsidP="00C618B6">
      <w:pPr>
        <w:pStyle w:val="Heading5"/>
        <w:spacing w:before="20" w:after="20"/>
        <w:rPr>
          <w:rFonts w:ascii="Times New Roman" w:hAnsi="Times New Roman"/>
          <w:caps w:val="0"/>
          <w:noProof/>
          <w:sz w:val="24"/>
          <w:szCs w:val="24"/>
          <w:lang w:val="sr-Cyrl-CS"/>
        </w:rPr>
      </w:pPr>
    </w:p>
    <w:p w:rsidR="009046A1" w:rsidRPr="009046A1" w:rsidRDefault="009046A1" w:rsidP="009046A1">
      <w:pPr>
        <w:rPr>
          <w:lang w:val="sr-Cyrl-CS"/>
        </w:rPr>
      </w:pPr>
    </w:p>
    <w:p w:rsidR="00A5448B" w:rsidRPr="00403283" w:rsidRDefault="00E73419" w:rsidP="00C618B6">
      <w:pPr>
        <w:pStyle w:val="Heading5"/>
        <w:spacing w:before="20" w:after="20"/>
        <w:rPr>
          <w:rFonts w:ascii="Times New Roman" w:hAnsi="Times New Roman"/>
          <w:noProof/>
          <w:sz w:val="24"/>
          <w:szCs w:val="24"/>
          <w:lang/>
        </w:rPr>
      </w:pPr>
      <w:r w:rsidRPr="00403283">
        <w:rPr>
          <w:rFonts w:ascii="Times New Roman" w:hAnsi="Times New Roman"/>
          <w:caps w:val="0"/>
          <w:noProof/>
          <w:sz w:val="24"/>
          <w:szCs w:val="24"/>
          <w:lang/>
        </w:rPr>
        <w:t>Народна библиотека Пожега</w:t>
      </w:r>
    </w:p>
    <w:p w:rsidR="009046A1" w:rsidRDefault="009046A1" w:rsidP="00C618B6">
      <w:pPr>
        <w:pStyle w:val="Prirucnik"/>
        <w:spacing w:before="20" w:after="20"/>
        <w:rPr>
          <w:rFonts w:ascii="Times New Roman" w:hAnsi="Times New Roman"/>
          <w:noProof/>
          <w:sz w:val="24"/>
          <w:szCs w:val="24"/>
        </w:rPr>
      </w:pPr>
    </w:p>
    <w:p w:rsidR="00A5448B" w:rsidRPr="00403283" w:rsidRDefault="00240966" w:rsidP="00C618B6">
      <w:pPr>
        <w:pStyle w:val="Prirucnik"/>
        <w:spacing w:before="20" w:after="20"/>
        <w:rPr>
          <w:rFonts w:ascii="Times New Roman" w:hAnsi="Times New Roman"/>
          <w:noProof/>
          <w:sz w:val="24"/>
          <w:szCs w:val="24"/>
          <w:lang/>
        </w:rPr>
      </w:pPr>
      <w:r>
        <w:rPr>
          <w:rFonts w:ascii="Times New Roman" w:hAnsi="Times New Roman"/>
          <w:noProof/>
          <w:sz w:val="24"/>
          <w:szCs w:val="24"/>
        </w:rPr>
        <w:tab/>
      </w:r>
      <w:r w:rsidR="00485EDA" w:rsidRPr="00403283">
        <w:rPr>
          <w:rFonts w:ascii="Times New Roman" w:hAnsi="Times New Roman"/>
          <w:noProof/>
          <w:sz w:val="24"/>
          <w:szCs w:val="24"/>
          <w:lang/>
        </w:rPr>
        <w:t xml:space="preserve">Општина Пожега је </w:t>
      </w:r>
      <w:r w:rsidR="003E7192" w:rsidRPr="00403283">
        <w:rPr>
          <w:rFonts w:ascii="Times New Roman" w:hAnsi="Times New Roman"/>
          <w:noProof/>
          <w:sz w:val="24"/>
          <w:szCs w:val="24"/>
          <w:lang/>
        </w:rPr>
        <w:t xml:space="preserve">1966. </w:t>
      </w:r>
      <w:r w:rsidR="001B0BDB" w:rsidRPr="00403283">
        <w:rPr>
          <w:rFonts w:ascii="Times New Roman" w:hAnsi="Times New Roman"/>
          <w:noProof/>
          <w:sz w:val="24"/>
          <w:szCs w:val="24"/>
          <w:lang/>
        </w:rPr>
        <w:t>Г</w:t>
      </w:r>
      <w:r w:rsidR="003E7192" w:rsidRPr="00403283">
        <w:rPr>
          <w:rFonts w:ascii="Times New Roman" w:hAnsi="Times New Roman"/>
          <w:noProof/>
          <w:sz w:val="24"/>
          <w:szCs w:val="24"/>
          <w:lang/>
        </w:rPr>
        <w:t>одине</w:t>
      </w:r>
      <w:r w:rsidR="001B0BDB" w:rsidRPr="00403283">
        <w:rPr>
          <w:rFonts w:ascii="Times New Roman" w:hAnsi="Times New Roman"/>
          <w:noProof/>
          <w:sz w:val="24"/>
          <w:szCs w:val="24"/>
          <w:lang/>
        </w:rPr>
        <w:t xml:space="preserve"> </w:t>
      </w:r>
      <w:r w:rsidR="00485EDA" w:rsidRPr="00403283">
        <w:rPr>
          <w:rFonts w:ascii="Times New Roman" w:hAnsi="Times New Roman"/>
          <w:noProof/>
          <w:sz w:val="24"/>
          <w:szCs w:val="24"/>
          <w:lang/>
        </w:rPr>
        <w:t xml:space="preserve">основала Градску библиотеку као </w:t>
      </w:r>
      <w:r w:rsidR="00A5448B" w:rsidRPr="00403283">
        <w:rPr>
          <w:rFonts w:ascii="Times New Roman" w:hAnsi="Times New Roman"/>
          <w:noProof/>
          <w:sz w:val="24"/>
          <w:szCs w:val="24"/>
          <w:lang/>
        </w:rPr>
        <w:t>самосталн</w:t>
      </w:r>
      <w:r w:rsidR="00485EDA" w:rsidRPr="00403283">
        <w:rPr>
          <w:rFonts w:ascii="Times New Roman" w:hAnsi="Times New Roman"/>
          <w:noProof/>
          <w:sz w:val="24"/>
          <w:szCs w:val="24"/>
          <w:lang/>
        </w:rPr>
        <w:t>у установу</w:t>
      </w:r>
      <w:r w:rsidR="00A5448B" w:rsidRPr="00403283">
        <w:rPr>
          <w:rFonts w:ascii="Times New Roman" w:hAnsi="Times New Roman"/>
          <w:noProof/>
          <w:sz w:val="24"/>
          <w:szCs w:val="24"/>
          <w:lang/>
        </w:rPr>
        <w:t>. Библиотека у оквиру своје делатности обавља: организовање књижевних вечери,</w:t>
      </w:r>
      <w:r w:rsidR="00485EDA" w:rsidRPr="00403283">
        <w:rPr>
          <w:rFonts w:ascii="Times New Roman" w:hAnsi="Times New Roman"/>
          <w:noProof/>
          <w:sz w:val="24"/>
          <w:szCs w:val="24"/>
          <w:lang/>
        </w:rPr>
        <w:t xml:space="preserve"> промоција и представљања књига,</w:t>
      </w:r>
      <w:r w:rsidR="00A5448B" w:rsidRPr="00403283">
        <w:rPr>
          <w:rFonts w:ascii="Times New Roman" w:hAnsi="Times New Roman"/>
          <w:noProof/>
          <w:sz w:val="24"/>
          <w:szCs w:val="24"/>
          <w:lang/>
        </w:rPr>
        <w:t xml:space="preserve"> организовање трибина из различитих области (и</w:t>
      </w:r>
      <w:r w:rsidR="001B0BDB" w:rsidRPr="00403283">
        <w:rPr>
          <w:rFonts w:ascii="Times New Roman" w:hAnsi="Times New Roman"/>
          <w:noProof/>
          <w:sz w:val="24"/>
          <w:szCs w:val="24"/>
          <w:lang/>
        </w:rPr>
        <w:t xml:space="preserve">сторије, природних наука и др), </w:t>
      </w:r>
      <w:r w:rsidR="00A5448B" w:rsidRPr="00403283">
        <w:rPr>
          <w:rFonts w:ascii="Times New Roman" w:hAnsi="Times New Roman"/>
          <w:noProof/>
          <w:sz w:val="24"/>
          <w:szCs w:val="24"/>
          <w:lang/>
        </w:rPr>
        <w:t>организовање изложби књига и докумената везаних за културно-историјску баштину</w:t>
      </w:r>
      <w:r w:rsidR="00485EDA" w:rsidRPr="00403283">
        <w:rPr>
          <w:rFonts w:ascii="Times New Roman" w:hAnsi="Times New Roman"/>
          <w:noProof/>
          <w:sz w:val="24"/>
          <w:szCs w:val="24"/>
          <w:lang/>
        </w:rPr>
        <w:t>,  издавачку делатност.</w:t>
      </w:r>
      <w:r w:rsidR="001B0BDB" w:rsidRPr="00403283">
        <w:rPr>
          <w:rFonts w:ascii="Times New Roman" w:hAnsi="Times New Roman"/>
          <w:noProof/>
          <w:sz w:val="24"/>
          <w:szCs w:val="24"/>
          <w:lang/>
        </w:rPr>
        <w:t xml:space="preserve"> </w:t>
      </w:r>
      <w:r w:rsidR="00A5448B" w:rsidRPr="00403283">
        <w:rPr>
          <w:rFonts w:ascii="Times New Roman" w:hAnsi="Times New Roman"/>
          <w:noProof/>
          <w:sz w:val="24"/>
          <w:szCs w:val="24"/>
          <w:lang/>
        </w:rPr>
        <w:t>Библиотеку данас чини фонд са око 70.000 библиотечких јединица, распоређених у самој Пожеги и у огранцима: Средњој Добрињи, Јежев</w:t>
      </w:r>
      <w:r>
        <w:rPr>
          <w:rFonts w:ascii="Times New Roman" w:hAnsi="Times New Roman"/>
          <w:noProof/>
          <w:sz w:val="24"/>
          <w:szCs w:val="24"/>
          <w:lang/>
        </w:rPr>
        <w:t>ици, Душковцима, Рогама</w:t>
      </w:r>
      <w:r>
        <w:rPr>
          <w:rFonts w:ascii="Times New Roman" w:hAnsi="Times New Roman"/>
          <w:noProof/>
          <w:sz w:val="24"/>
          <w:szCs w:val="24"/>
        </w:rPr>
        <w:t xml:space="preserve"> и</w:t>
      </w:r>
      <w:r w:rsidR="00A5448B" w:rsidRPr="00403283">
        <w:rPr>
          <w:rFonts w:ascii="Times New Roman" w:hAnsi="Times New Roman"/>
          <w:noProof/>
          <w:sz w:val="24"/>
          <w:szCs w:val="24"/>
          <w:lang/>
        </w:rPr>
        <w:t xml:space="preserve"> Прилипцу који више имају улогу депоа него огранка. </w:t>
      </w:r>
    </w:p>
    <w:p w:rsidR="00680A8C" w:rsidRPr="00403283" w:rsidRDefault="00240966" w:rsidP="00C618B6">
      <w:pPr>
        <w:pStyle w:val="Prirucnik"/>
        <w:spacing w:before="20" w:after="20"/>
        <w:rPr>
          <w:rFonts w:ascii="Times New Roman" w:hAnsi="Times New Roman"/>
          <w:noProof/>
          <w:sz w:val="24"/>
          <w:szCs w:val="24"/>
          <w:lang/>
        </w:rPr>
      </w:pPr>
      <w:r>
        <w:rPr>
          <w:rFonts w:ascii="Times New Roman" w:hAnsi="Times New Roman"/>
          <w:noProof/>
          <w:sz w:val="24"/>
          <w:szCs w:val="24"/>
        </w:rPr>
        <w:tab/>
      </w:r>
      <w:r w:rsidR="00A5448B" w:rsidRPr="00403283">
        <w:rPr>
          <w:rFonts w:ascii="Times New Roman" w:hAnsi="Times New Roman"/>
          <w:noProof/>
          <w:sz w:val="24"/>
          <w:szCs w:val="24"/>
          <w:lang/>
        </w:rPr>
        <w:t>Комплетан рад ове установе одвија се кроз рад следећих служби и одељења: позајмно одељење, дечје одељење, завичајно одељење, одељење стручне књиге, одељење за набавку и обраду, одељење заједничких служби и огранци. У библиотеци постоје још два значајна фонда који се могу користити само у просторијама библиотеке, а то су: легат пуковника Славка Јоксимовића и Фонд старе и ретке књиге.</w:t>
      </w:r>
    </w:p>
    <w:p w:rsidR="009046A1" w:rsidRDefault="009046A1" w:rsidP="00C618B6">
      <w:pPr>
        <w:pStyle w:val="Heading5"/>
        <w:spacing w:before="20" w:after="20"/>
        <w:rPr>
          <w:rFonts w:ascii="Times New Roman" w:hAnsi="Times New Roman"/>
          <w:caps w:val="0"/>
          <w:noProof/>
          <w:sz w:val="24"/>
          <w:szCs w:val="24"/>
          <w:lang w:val="sr-Cyrl-CS"/>
        </w:rPr>
      </w:pPr>
    </w:p>
    <w:p w:rsidR="00680A8C" w:rsidRPr="00403283" w:rsidRDefault="00680A8C" w:rsidP="00C618B6">
      <w:pPr>
        <w:pStyle w:val="Heading5"/>
        <w:spacing w:before="20" w:after="20"/>
        <w:rPr>
          <w:rFonts w:ascii="Times New Roman" w:hAnsi="Times New Roman"/>
          <w:noProof/>
          <w:sz w:val="24"/>
          <w:szCs w:val="24"/>
          <w:lang/>
        </w:rPr>
      </w:pPr>
      <w:r w:rsidRPr="00403283">
        <w:rPr>
          <w:rFonts w:ascii="Times New Roman" w:hAnsi="Times New Roman"/>
          <w:caps w:val="0"/>
          <w:noProof/>
          <w:sz w:val="24"/>
          <w:szCs w:val="24"/>
          <w:lang/>
        </w:rPr>
        <w:t>Међународни студентски филмски камп Интеракција</w:t>
      </w:r>
    </w:p>
    <w:bookmarkEnd w:id="31"/>
    <w:p w:rsidR="009046A1" w:rsidRDefault="009046A1" w:rsidP="00C618B6">
      <w:pPr>
        <w:pStyle w:val="Prirucnik"/>
        <w:spacing w:before="20" w:after="20"/>
        <w:rPr>
          <w:rFonts w:ascii="Times New Roman" w:hAnsi="Times New Roman"/>
          <w:noProof/>
          <w:sz w:val="24"/>
          <w:szCs w:val="24"/>
        </w:rPr>
      </w:pPr>
    </w:p>
    <w:p w:rsidR="00A5448B" w:rsidRDefault="00240966" w:rsidP="00C618B6">
      <w:pPr>
        <w:pStyle w:val="Prirucnik"/>
        <w:spacing w:before="20" w:after="20"/>
        <w:rPr>
          <w:rFonts w:ascii="Times New Roman" w:hAnsi="Times New Roman"/>
          <w:noProof/>
          <w:sz w:val="24"/>
          <w:szCs w:val="24"/>
        </w:rPr>
      </w:pPr>
      <w:r>
        <w:rPr>
          <w:rFonts w:ascii="Times New Roman" w:hAnsi="Times New Roman"/>
          <w:noProof/>
          <w:sz w:val="24"/>
          <w:szCs w:val="24"/>
        </w:rPr>
        <w:tab/>
      </w:r>
      <w:r w:rsidR="00217449" w:rsidRPr="00403283">
        <w:rPr>
          <w:rFonts w:ascii="Times New Roman" w:hAnsi="Times New Roman"/>
          <w:noProof/>
          <w:sz w:val="24"/>
          <w:szCs w:val="24"/>
          <w:lang/>
        </w:rPr>
        <w:t xml:space="preserve">Једна од најзначајнијих културних манифестација </w:t>
      </w:r>
      <w:r w:rsidR="00A14D66" w:rsidRPr="00403283">
        <w:rPr>
          <w:rFonts w:ascii="Times New Roman" w:hAnsi="Times New Roman"/>
          <w:noProof/>
          <w:sz w:val="24"/>
          <w:szCs w:val="24"/>
          <w:lang/>
        </w:rPr>
        <w:t>коју</w:t>
      </w:r>
      <w:r w:rsidR="00217449" w:rsidRPr="00403283">
        <w:rPr>
          <w:rFonts w:ascii="Times New Roman" w:hAnsi="Times New Roman"/>
          <w:noProof/>
          <w:sz w:val="24"/>
          <w:szCs w:val="24"/>
          <w:lang/>
        </w:rPr>
        <w:t xml:space="preserve"> организује </w:t>
      </w:r>
      <w:r w:rsidR="00A14D66" w:rsidRPr="00403283">
        <w:rPr>
          <w:rFonts w:ascii="Times New Roman" w:hAnsi="Times New Roman"/>
          <w:noProof/>
          <w:sz w:val="24"/>
          <w:szCs w:val="24"/>
          <w:lang/>
        </w:rPr>
        <w:t xml:space="preserve">независни филмски центар Филмарт од 2006. године јесте међународни филмски камп Интеракција. </w:t>
      </w:r>
      <w:r w:rsidR="00A5448B" w:rsidRPr="00403283">
        <w:rPr>
          <w:rFonts w:ascii="Times New Roman" w:hAnsi="Times New Roman"/>
          <w:noProof/>
          <w:sz w:val="24"/>
          <w:szCs w:val="24"/>
          <w:lang/>
        </w:rPr>
        <w:t xml:space="preserve">У оквиру Интеракције студенти из </w:t>
      </w:r>
      <w:r w:rsidR="00A14D66" w:rsidRPr="00403283">
        <w:rPr>
          <w:rFonts w:ascii="Times New Roman" w:hAnsi="Times New Roman"/>
          <w:noProof/>
          <w:sz w:val="24"/>
          <w:szCs w:val="24"/>
          <w:lang/>
        </w:rPr>
        <w:t>филмских школа из целог света токо</w:t>
      </w:r>
      <w:r w:rsidR="001B0BDB" w:rsidRPr="00403283">
        <w:rPr>
          <w:rFonts w:ascii="Times New Roman" w:hAnsi="Times New Roman"/>
          <w:noProof/>
          <w:sz w:val="24"/>
          <w:szCs w:val="24"/>
          <w:lang/>
        </w:rPr>
        <w:t>м</w:t>
      </w:r>
      <w:r w:rsidR="00A14D66" w:rsidRPr="00403283">
        <w:rPr>
          <w:rFonts w:ascii="Times New Roman" w:hAnsi="Times New Roman"/>
          <w:noProof/>
          <w:sz w:val="24"/>
          <w:szCs w:val="24"/>
          <w:lang/>
        </w:rPr>
        <w:t xml:space="preserve"> тронедељног боравка </w:t>
      </w:r>
      <w:r w:rsidR="00A5448B" w:rsidRPr="00403283">
        <w:rPr>
          <w:rFonts w:ascii="Times New Roman" w:hAnsi="Times New Roman"/>
          <w:noProof/>
          <w:sz w:val="24"/>
          <w:szCs w:val="24"/>
          <w:lang/>
        </w:rPr>
        <w:t xml:space="preserve"> снимају документарне филмове на задату тему. Ис</w:t>
      </w:r>
      <w:r w:rsidR="001B0BDB" w:rsidRPr="00403283">
        <w:rPr>
          <w:rFonts w:ascii="Times New Roman" w:hAnsi="Times New Roman"/>
          <w:noProof/>
          <w:sz w:val="24"/>
          <w:szCs w:val="24"/>
          <w:lang/>
        </w:rPr>
        <w:t>товремено са продукцијом филмова</w:t>
      </w:r>
      <w:r w:rsidR="00A5448B" w:rsidRPr="00403283">
        <w:rPr>
          <w:rFonts w:ascii="Times New Roman" w:hAnsi="Times New Roman"/>
          <w:noProof/>
          <w:sz w:val="24"/>
          <w:szCs w:val="24"/>
          <w:lang/>
        </w:rPr>
        <w:t xml:space="preserve"> одржавају се пројекције филмова, презентације земаља које имају учеснике у кампу, изложбе, књижевне вечери, радионице, али и излети, журке и спортске активности. Паралелно са монтажом филмова, у Градској галерији Пожега се реализују програми Интерфејс и Интерскрин. У оквиру програма Интерфејс, учесници представљају културу својих земаља, док програм Интерскрин подразумева пројекције студентских филмова, као и остварења награђених на фестивалу </w:t>
      </w:r>
      <w:r w:rsidR="00A14D66" w:rsidRPr="00403283">
        <w:rPr>
          <w:rFonts w:ascii="Times New Roman" w:hAnsi="Times New Roman"/>
          <w:noProof/>
          <w:sz w:val="24"/>
          <w:szCs w:val="24"/>
          <w:lang/>
        </w:rPr>
        <w:t xml:space="preserve">CILECT PRIZE </w:t>
      </w:r>
      <w:r w:rsidR="00A5448B" w:rsidRPr="00403283">
        <w:rPr>
          <w:rFonts w:ascii="Times New Roman" w:hAnsi="Times New Roman"/>
          <w:noProof/>
          <w:sz w:val="24"/>
          <w:szCs w:val="24"/>
          <w:lang/>
        </w:rPr>
        <w:t>(фестивал у организацији Међународне асоцијације филмских и телевизијских школа). У току кампа о</w:t>
      </w:r>
      <w:r>
        <w:rPr>
          <w:rFonts w:ascii="Times New Roman" w:hAnsi="Times New Roman"/>
          <w:noProof/>
          <w:sz w:val="24"/>
          <w:szCs w:val="24"/>
          <w:lang/>
        </w:rPr>
        <w:t>рганизују се и разна предавањ</w:t>
      </w:r>
      <w:r>
        <w:rPr>
          <w:rFonts w:ascii="Times New Roman" w:hAnsi="Times New Roman"/>
          <w:noProof/>
          <w:sz w:val="24"/>
          <w:szCs w:val="24"/>
        </w:rPr>
        <w:t>а</w:t>
      </w:r>
      <w:r w:rsidR="00A5448B" w:rsidRPr="00403283">
        <w:rPr>
          <w:rFonts w:ascii="Times New Roman" w:hAnsi="Times New Roman"/>
          <w:noProof/>
          <w:sz w:val="24"/>
          <w:szCs w:val="24"/>
          <w:lang/>
        </w:rPr>
        <w:t xml:space="preserve"> на тему документарног филма.  </w:t>
      </w:r>
    </w:p>
    <w:p w:rsidR="00240966" w:rsidRPr="00240966" w:rsidRDefault="00240966" w:rsidP="00C618B6">
      <w:pPr>
        <w:pStyle w:val="Prirucnik"/>
        <w:spacing w:before="20" w:after="20"/>
        <w:rPr>
          <w:rFonts w:ascii="Times New Roman" w:hAnsi="Times New Roman"/>
          <w:noProof/>
          <w:sz w:val="24"/>
          <w:szCs w:val="24"/>
        </w:rPr>
      </w:pPr>
    </w:p>
    <w:p w:rsidR="00C8183F" w:rsidRPr="00403283" w:rsidRDefault="00240966" w:rsidP="00C618B6">
      <w:pPr>
        <w:pStyle w:val="Heading4"/>
        <w:spacing w:before="20" w:after="20"/>
        <w:rPr>
          <w:rFonts w:ascii="Times New Roman" w:eastAsia="TrebuchetMS" w:hAnsi="Times New Roman"/>
          <w:noProof/>
          <w:sz w:val="24"/>
          <w:szCs w:val="24"/>
          <w:lang/>
        </w:rPr>
      </w:pPr>
      <w:bookmarkStart w:id="32" w:name="_Toc459789397"/>
      <w:r>
        <w:rPr>
          <w:rFonts w:ascii="Times New Roman" w:eastAsia="TrebuchetMS" w:hAnsi="Times New Roman"/>
          <w:noProof/>
          <w:sz w:val="24"/>
          <w:szCs w:val="24"/>
          <w:lang w:val="sr-Cyrl-CS"/>
        </w:rPr>
        <w:t>2</w:t>
      </w:r>
      <w:r w:rsidR="00C8183F" w:rsidRPr="00403283">
        <w:rPr>
          <w:rFonts w:ascii="Times New Roman" w:eastAsia="TrebuchetMS" w:hAnsi="Times New Roman"/>
          <w:noProof/>
          <w:sz w:val="24"/>
          <w:szCs w:val="24"/>
          <w:lang/>
        </w:rPr>
        <w:t xml:space="preserve">.2.1.6. </w:t>
      </w:r>
      <w:r w:rsidR="0097148C" w:rsidRPr="00403283">
        <w:rPr>
          <w:rFonts w:ascii="Times New Roman" w:eastAsia="TrebuchetMS" w:hAnsi="Times New Roman"/>
          <w:caps w:val="0"/>
          <w:noProof/>
          <w:sz w:val="24"/>
          <w:szCs w:val="24"/>
          <w:lang/>
        </w:rPr>
        <w:t>Спорт и рекреација</w:t>
      </w:r>
      <w:bookmarkEnd w:id="32"/>
    </w:p>
    <w:p w:rsidR="009046A1" w:rsidRDefault="009046A1" w:rsidP="00C618B6">
      <w:pPr>
        <w:spacing w:before="20" w:after="20" w:line="240" w:lineRule="auto"/>
        <w:jc w:val="both"/>
        <w:rPr>
          <w:rFonts w:ascii="Times New Roman" w:hAnsi="Times New Roman"/>
          <w:noProof/>
          <w:sz w:val="24"/>
          <w:szCs w:val="24"/>
          <w:lang w:val="sr-Cyrl-CS"/>
        </w:rPr>
      </w:pPr>
    </w:p>
    <w:p w:rsidR="006A1E4F" w:rsidRPr="00403283" w:rsidRDefault="00240966"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3E7192" w:rsidRPr="00403283">
        <w:rPr>
          <w:rFonts w:ascii="Times New Roman" w:hAnsi="Times New Roman"/>
          <w:noProof/>
          <w:sz w:val="24"/>
          <w:szCs w:val="24"/>
          <w:lang/>
        </w:rPr>
        <w:t>Активности</w:t>
      </w:r>
      <w:r w:rsidR="00C8183F" w:rsidRPr="00403283">
        <w:rPr>
          <w:rFonts w:ascii="Times New Roman" w:hAnsi="Times New Roman"/>
          <w:noProof/>
          <w:sz w:val="24"/>
          <w:szCs w:val="24"/>
          <w:lang/>
        </w:rPr>
        <w:t xml:space="preserve"> грађана у области спорта </w:t>
      </w:r>
      <w:r w:rsidR="003E7192" w:rsidRPr="00403283">
        <w:rPr>
          <w:rFonts w:ascii="Times New Roman" w:hAnsi="Times New Roman"/>
          <w:noProof/>
          <w:sz w:val="24"/>
          <w:szCs w:val="24"/>
          <w:lang/>
        </w:rPr>
        <w:t xml:space="preserve">реализују се </w:t>
      </w:r>
      <w:r w:rsidR="00C8183F" w:rsidRPr="00403283">
        <w:rPr>
          <w:rFonts w:ascii="Times New Roman" w:hAnsi="Times New Roman"/>
          <w:noProof/>
          <w:sz w:val="24"/>
          <w:szCs w:val="24"/>
          <w:lang/>
        </w:rPr>
        <w:t>кроз учешће ученика основних и средњих школа у школском, општинском, међуопштинском и републичком нивоу</w:t>
      </w:r>
      <w:r w:rsidR="006A1E4F" w:rsidRPr="00403283">
        <w:rPr>
          <w:rFonts w:ascii="Times New Roman" w:hAnsi="Times New Roman"/>
          <w:noProof/>
          <w:sz w:val="24"/>
          <w:szCs w:val="24"/>
          <w:lang/>
        </w:rPr>
        <w:t xml:space="preserve"> школских спортских такмичења, </w:t>
      </w:r>
      <w:r w:rsidR="00C87FA6" w:rsidRPr="00403283">
        <w:rPr>
          <w:rFonts w:ascii="Times New Roman" w:hAnsi="Times New Roman"/>
          <w:noProof/>
          <w:sz w:val="24"/>
          <w:szCs w:val="24"/>
          <w:lang/>
        </w:rPr>
        <w:t>затим кроз активно</w:t>
      </w:r>
      <w:r>
        <w:rPr>
          <w:rFonts w:ascii="Times New Roman" w:hAnsi="Times New Roman"/>
          <w:noProof/>
          <w:sz w:val="24"/>
          <w:szCs w:val="24"/>
          <w:lang/>
        </w:rPr>
        <w:t xml:space="preserve"> и  организовано  бављењ</w:t>
      </w:r>
      <w:r>
        <w:rPr>
          <w:rFonts w:ascii="Times New Roman" w:hAnsi="Times New Roman"/>
          <w:noProof/>
          <w:sz w:val="24"/>
          <w:szCs w:val="24"/>
          <w:lang w:val="sr-Cyrl-CS"/>
        </w:rPr>
        <w:t>е</w:t>
      </w:r>
      <w:r w:rsidR="00C8183F" w:rsidRPr="00403283">
        <w:rPr>
          <w:rFonts w:ascii="Times New Roman" w:hAnsi="Times New Roman"/>
          <w:noProof/>
          <w:sz w:val="24"/>
          <w:szCs w:val="24"/>
          <w:lang/>
        </w:rPr>
        <w:t xml:space="preserve">  спортом  у    </w:t>
      </w:r>
      <w:r w:rsidR="00C87FA6" w:rsidRPr="00403283">
        <w:rPr>
          <w:rFonts w:ascii="Times New Roman" w:hAnsi="Times New Roman"/>
          <w:noProof/>
          <w:sz w:val="24"/>
          <w:szCs w:val="24"/>
          <w:lang/>
        </w:rPr>
        <w:t xml:space="preserve">клубовима и учешће у такмичењима на свим нивоима, </w:t>
      </w:r>
      <w:r>
        <w:rPr>
          <w:rFonts w:ascii="Times New Roman" w:hAnsi="Times New Roman"/>
          <w:noProof/>
          <w:sz w:val="24"/>
          <w:szCs w:val="24"/>
          <w:lang/>
        </w:rPr>
        <w:t>учешћ</w:t>
      </w:r>
      <w:r>
        <w:rPr>
          <w:rFonts w:ascii="Times New Roman" w:hAnsi="Times New Roman"/>
          <w:noProof/>
          <w:sz w:val="24"/>
          <w:szCs w:val="24"/>
          <w:lang w:val="sr-Cyrl-CS"/>
        </w:rPr>
        <w:t>е</w:t>
      </w:r>
      <w:r w:rsidR="00C8183F" w:rsidRPr="00403283">
        <w:rPr>
          <w:rFonts w:ascii="Times New Roman" w:hAnsi="Times New Roman"/>
          <w:noProof/>
          <w:sz w:val="24"/>
          <w:szCs w:val="24"/>
          <w:lang/>
        </w:rPr>
        <w:t xml:space="preserve"> одабраних спортиста на МОСИ играма, које имају </w:t>
      </w:r>
      <w:r w:rsidR="00C87FA6" w:rsidRPr="00403283">
        <w:rPr>
          <w:rFonts w:ascii="Times New Roman" w:hAnsi="Times New Roman"/>
          <w:noProof/>
          <w:sz w:val="24"/>
          <w:szCs w:val="24"/>
          <w:lang/>
        </w:rPr>
        <w:t xml:space="preserve">карактер међународног такмичења. За рекреативно бављење спортом користе се </w:t>
      </w:r>
      <w:r w:rsidR="001B0BDB" w:rsidRPr="00403283">
        <w:rPr>
          <w:rFonts w:ascii="Times New Roman" w:hAnsi="Times New Roman"/>
          <w:noProof/>
          <w:sz w:val="24"/>
          <w:szCs w:val="24"/>
          <w:lang/>
        </w:rPr>
        <w:t>спортске хале, школск</w:t>
      </w:r>
      <w:r w:rsidR="00C87FA6" w:rsidRPr="00403283">
        <w:rPr>
          <w:rFonts w:ascii="Times New Roman" w:hAnsi="Times New Roman"/>
          <w:noProof/>
          <w:sz w:val="24"/>
          <w:szCs w:val="24"/>
          <w:lang/>
        </w:rPr>
        <w:t>е</w:t>
      </w:r>
      <w:r>
        <w:rPr>
          <w:rFonts w:ascii="Times New Roman" w:hAnsi="Times New Roman"/>
          <w:noProof/>
          <w:sz w:val="24"/>
          <w:szCs w:val="24"/>
          <w:lang/>
        </w:rPr>
        <w:t xml:space="preserve"> фискултурн</w:t>
      </w:r>
      <w:r w:rsidR="00C87FA6" w:rsidRPr="00403283">
        <w:rPr>
          <w:rFonts w:ascii="Times New Roman" w:hAnsi="Times New Roman"/>
          <w:noProof/>
          <w:sz w:val="24"/>
          <w:szCs w:val="24"/>
          <w:lang/>
        </w:rPr>
        <w:t>е</w:t>
      </w:r>
      <w:r w:rsidR="00C8183F" w:rsidRPr="00403283">
        <w:rPr>
          <w:rFonts w:ascii="Times New Roman" w:hAnsi="Times New Roman"/>
          <w:noProof/>
          <w:sz w:val="24"/>
          <w:szCs w:val="24"/>
          <w:lang/>
        </w:rPr>
        <w:t xml:space="preserve"> сал</w:t>
      </w:r>
      <w:r w:rsidR="00C87FA6" w:rsidRPr="00403283">
        <w:rPr>
          <w:rFonts w:ascii="Times New Roman" w:hAnsi="Times New Roman"/>
          <w:noProof/>
          <w:sz w:val="24"/>
          <w:szCs w:val="24"/>
          <w:lang/>
        </w:rPr>
        <w:t>е</w:t>
      </w:r>
      <w:r w:rsidR="00C8183F" w:rsidRPr="00403283">
        <w:rPr>
          <w:rFonts w:ascii="Times New Roman" w:hAnsi="Times New Roman"/>
          <w:noProof/>
          <w:sz w:val="24"/>
          <w:szCs w:val="24"/>
          <w:lang/>
        </w:rPr>
        <w:t>, базен</w:t>
      </w:r>
      <w:r w:rsidR="00C87FA6" w:rsidRPr="00403283">
        <w:rPr>
          <w:rFonts w:ascii="Times New Roman" w:hAnsi="Times New Roman"/>
          <w:noProof/>
          <w:sz w:val="24"/>
          <w:szCs w:val="24"/>
          <w:lang/>
        </w:rPr>
        <w:t xml:space="preserve"> и остале отворене</w:t>
      </w:r>
      <w:r w:rsidR="00C8183F" w:rsidRPr="00403283">
        <w:rPr>
          <w:rFonts w:ascii="Times New Roman" w:hAnsi="Times New Roman"/>
          <w:noProof/>
          <w:sz w:val="24"/>
          <w:szCs w:val="24"/>
          <w:lang/>
        </w:rPr>
        <w:t xml:space="preserve"> површин</w:t>
      </w:r>
      <w:r w:rsidR="00C87FA6" w:rsidRPr="00403283">
        <w:rPr>
          <w:rFonts w:ascii="Times New Roman" w:hAnsi="Times New Roman"/>
          <w:noProof/>
          <w:sz w:val="24"/>
          <w:szCs w:val="24"/>
          <w:lang/>
        </w:rPr>
        <w:t>е</w:t>
      </w:r>
      <w:r w:rsidR="00C8183F" w:rsidRPr="00403283">
        <w:rPr>
          <w:rFonts w:ascii="Times New Roman" w:hAnsi="Times New Roman"/>
          <w:noProof/>
          <w:sz w:val="24"/>
          <w:szCs w:val="24"/>
          <w:lang/>
        </w:rPr>
        <w:t xml:space="preserve"> намењен</w:t>
      </w:r>
      <w:r w:rsidR="00C87FA6" w:rsidRPr="00403283">
        <w:rPr>
          <w:rFonts w:ascii="Times New Roman" w:hAnsi="Times New Roman"/>
          <w:noProof/>
          <w:sz w:val="24"/>
          <w:szCs w:val="24"/>
          <w:lang/>
        </w:rPr>
        <w:t>е</w:t>
      </w:r>
      <w:r w:rsidR="00C8183F" w:rsidRPr="00403283">
        <w:rPr>
          <w:rFonts w:ascii="Times New Roman" w:hAnsi="Times New Roman"/>
          <w:noProof/>
          <w:sz w:val="24"/>
          <w:szCs w:val="24"/>
          <w:lang/>
        </w:rPr>
        <w:t xml:space="preserve"> спорту. Издвајање средстава у буџету Општине, како за финансирање такмичарског и рекреативног спорта тако и за инвестиције у области физичке културе повећава се из године у годину. </w:t>
      </w:r>
    </w:p>
    <w:p w:rsidR="00C8183F" w:rsidRDefault="00240966"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C8183F" w:rsidRPr="00403283">
        <w:rPr>
          <w:rFonts w:ascii="Times New Roman" w:hAnsi="Times New Roman"/>
          <w:noProof/>
          <w:sz w:val="24"/>
          <w:szCs w:val="24"/>
          <w:lang/>
        </w:rPr>
        <w:t>Поред изграђених отворених површина за бављење спортом, знатна општинска средства су уложена у завршетак изградње и опремања Спортс</w:t>
      </w:r>
      <w:r w:rsidR="003E7192" w:rsidRPr="00403283">
        <w:rPr>
          <w:rFonts w:ascii="Times New Roman" w:hAnsi="Times New Roman"/>
          <w:noProof/>
          <w:sz w:val="24"/>
          <w:szCs w:val="24"/>
          <w:lang/>
        </w:rPr>
        <w:t>ке хале, тако да су спортисти малих спортова</w:t>
      </w:r>
      <w:r w:rsidR="001B0BDB" w:rsidRPr="00403283">
        <w:rPr>
          <w:rFonts w:ascii="Times New Roman" w:hAnsi="Times New Roman"/>
          <w:noProof/>
          <w:sz w:val="24"/>
          <w:szCs w:val="24"/>
          <w:lang/>
        </w:rPr>
        <w:t xml:space="preserve"> </w:t>
      </w:r>
      <w:r>
        <w:rPr>
          <w:rFonts w:ascii="Times New Roman" w:hAnsi="Times New Roman"/>
          <w:noProof/>
          <w:sz w:val="24"/>
          <w:szCs w:val="24"/>
          <w:lang/>
        </w:rPr>
        <w:t xml:space="preserve">добили </w:t>
      </w:r>
      <w:r>
        <w:rPr>
          <w:rFonts w:ascii="Times New Roman" w:hAnsi="Times New Roman"/>
          <w:noProof/>
          <w:sz w:val="24"/>
          <w:szCs w:val="24"/>
          <w:lang w:val="sr-Cyrl-CS"/>
        </w:rPr>
        <w:t>нормалне</w:t>
      </w:r>
      <w:r w:rsidR="00C8183F" w:rsidRPr="00403283">
        <w:rPr>
          <w:rFonts w:ascii="Times New Roman" w:hAnsi="Times New Roman"/>
          <w:noProof/>
          <w:sz w:val="24"/>
          <w:szCs w:val="24"/>
          <w:lang/>
        </w:rPr>
        <w:t xml:space="preserve"> услове за своје функционисање</w:t>
      </w:r>
      <w:r>
        <w:rPr>
          <w:rFonts w:ascii="Times New Roman" w:hAnsi="Times New Roman"/>
          <w:noProof/>
          <w:sz w:val="24"/>
          <w:szCs w:val="24"/>
          <w:lang w:val="sr-Cyrl-CS"/>
        </w:rPr>
        <w:t>,</w:t>
      </w:r>
      <w:r w:rsidR="00C8183F" w:rsidRPr="00403283">
        <w:rPr>
          <w:rFonts w:ascii="Times New Roman" w:hAnsi="Times New Roman"/>
          <w:noProof/>
          <w:sz w:val="24"/>
          <w:szCs w:val="24"/>
          <w:lang/>
        </w:rPr>
        <w:t xml:space="preserve"> што се већ одразило на постизање добрих резултата и прелазака у више рангове такмичења. Кроз афирмацију спортских активности уопште, афирмишу се и наше спортске организације и појединци, а тиме и Општина у целини.</w:t>
      </w:r>
    </w:p>
    <w:p w:rsidR="00240966" w:rsidRPr="00240966" w:rsidRDefault="00240966" w:rsidP="00C618B6">
      <w:pPr>
        <w:spacing w:before="20" w:after="20" w:line="240" w:lineRule="auto"/>
        <w:jc w:val="both"/>
        <w:rPr>
          <w:rFonts w:ascii="Times New Roman" w:hAnsi="Times New Roman"/>
          <w:noProof/>
          <w:sz w:val="24"/>
          <w:szCs w:val="24"/>
          <w:lang w:val="sr-Cyrl-CS"/>
        </w:rPr>
      </w:pPr>
    </w:p>
    <w:p w:rsidR="00C8183F" w:rsidRPr="00403283" w:rsidRDefault="00E73419" w:rsidP="00C618B6">
      <w:pPr>
        <w:pStyle w:val="Heading5"/>
        <w:spacing w:before="20" w:after="20"/>
        <w:rPr>
          <w:rFonts w:ascii="Times New Roman" w:hAnsi="Times New Roman"/>
          <w:noProof/>
          <w:sz w:val="24"/>
          <w:szCs w:val="24"/>
          <w:lang/>
        </w:rPr>
      </w:pPr>
      <w:r w:rsidRPr="00403283">
        <w:rPr>
          <w:rFonts w:ascii="Times New Roman" w:hAnsi="Times New Roman"/>
          <w:caps w:val="0"/>
          <w:noProof/>
          <w:sz w:val="24"/>
          <w:szCs w:val="24"/>
          <w:lang/>
        </w:rPr>
        <w:t xml:space="preserve">Спортски клубови, савези </w:t>
      </w:r>
    </w:p>
    <w:p w:rsidR="009046A1" w:rsidRDefault="009046A1" w:rsidP="00C618B6">
      <w:pPr>
        <w:spacing w:before="20" w:after="20"/>
        <w:jc w:val="both"/>
        <w:rPr>
          <w:rFonts w:ascii="Times New Roman" w:hAnsi="Times New Roman"/>
          <w:noProof/>
          <w:sz w:val="24"/>
          <w:szCs w:val="24"/>
          <w:lang w:val="sr-Cyrl-CS"/>
        </w:rPr>
      </w:pPr>
    </w:p>
    <w:p w:rsidR="00C8183F" w:rsidRPr="00403283" w:rsidRDefault="00240966"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C8183F" w:rsidRPr="00403283">
        <w:rPr>
          <w:rFonts w:ascii="Times New Roman" w:hAnsi="Times New Roman"/>
          <w:noProof/>
          <w:sz w:val="24"/>
          <w:szCs w:val="24"/>
          <w:lang/>
        </w:rPr>
        <w:t>У циљу обављања задатака који су од заједничког интереса и користи за спорт основан је Спортски савез Пожега који води бригу о спорту на територији целе Општине. Општински органи, у непосредно</w:t>
      </w:r>
      <w:r>
        <w:rPr>
          <w:rFonts w:ascii="Times New Roman" w:hAnsi="Times New Roman"/>
          <w:noProof/>
          <w:sz w:val="24"/>
          <w:szCs w:val="24"/>
          <w:lang/>
        </w:rPr>
        <w:t>ј сарадњи са Спортским савезом,</w:t>
      </w:r>
      <w:r w:rsidR="00C8183F" w:rsidRPr="00403283">
        <w:rPr>
          <w:rFonts w:ascii="Times New Roman" w:hAnsi="Times New Roman"/>
          <w:noProof/>
          <w:sz w:val="24"/>
          <w:szCs w:val="24"/>
          <w:lang/>
        </w:rPr>
        <w:t xml:space="preserve"> афирмишу и подржавају спортске активности које су од интереса и користи за спорт. Афирмација спортских манифестација и активности се огледа</w:t>
      </w:r>
      <w:r>
        <w:rPr>
          <w:rFonts w:ascii="Times New Roman" w:hAnsi="Times New Roman"/>
          <w:noProof/>
          <w:sz w:val="24"/>
          <w:szCs w:val="24"/>
          <w:lang w:val="sr-Cyrl-CS"/>
        </w:rPr>
        <w:t>,</w:t>
      </w:r>
      <w:r w:rsidR="00C8183F" w:rsidRPr="00403283">
        <w:rPr>
          <w:rFonts w:ascii="Times New Roman" w:hAnsi="Times New Roman"/>
          <w:noProof/>
          <w:sz w:val="24"/>
          <w:szCs w:val="24"/>
          <w:lang/>
        </w:rPr>
        <w:t xml:space="preserve"> пре свега</w:t>
      </w:r>
      <w:r>
        <w:rPr>
          <w:rFonts w:ascii="Times New Roman" w:hAnsi="Times New Roman"/>
          <w:noProof/>
          <w:sz w:val="24"/>
          <w:szCs w:val="24"/>
          <w:lang w:val="sr-Cyrl-CS"/>
        </w:rPr>
        <w:t>,</w:t>
      </w:r>
      <w:r w:rsidR="00C8183F" w:rsidRPr="00403283">
        <w:rPr>
          <w:rFonts w:ascii="Times New Roman" w:hAnsi="Times New Roman"/>
          <w:noProof/>
          <w:sz w:val="24"/>
          <w:szCs w:val="24"/>
          <w:lang/>
        </w:rPr>
        <w:t xml:space="preserve"> у предузимању активности ради унапређивања и омасовљавања спорта, учествовања у обезбеђењу услова за развој врхунског спорта у спортским гранама које негују чланови Савеза, пружању стручне помоћи у унапређењу рада у спортским организацијама и подстицању рада у спорту </w:t>
      </w:r>
      <w:r w:rsidR="00C8183F" w:rsidRPr="00403283">
        <w:rPr>
          <w:rFonts w:ascii="Times New Roman" w:hAnsi="Times New Roman"/>
          <w:noProof/>
          <w:sz w:val="24"/>
          <w:szCs w:val="24"/>
          <w:lang/>
        </w:rPr>
        <w:lastRenderedPageBreak/>
        <w:t>додељивањем награда и признања. Почетак организованог бављења спортом у општини Пожега се везује</w:t>
      </w:r>
      <w:r w:rsidR="00485EDA" w:rsidRPr="00403283">
        <w:rPr>
          <w:rFonts w:ascii="Times New Roman" w:hAnsi="Times New Roman"/>
          <w:noProof/>
          <w:sz w:val="24"/>
          <w:szCs w:val="24"/>
          <w:lang/>
        </w:rPr>
        <w:t xml:space="preserve"> за оснивање Фудбалског клуба </w:t>
      </w:r>
      <w:r w:rsidR="00C8183F" w:rsidRPr="00403283">
        <w:rPr>
          <w:rFonts w:ascii="Times New Roman" w:hAnsi="Times New Roman"/>
          <w:noProof/>
          <w:sz w:val="24"/>
          <w:szCs w:val="24"/>
          <w:lang/>
        </w:rPr>
        <w:t>Глорија  далеке 1920. године.</w:t>
      </w:r>
    </w:p>
    <w:p w:rsidR="00C8183F" w:rsidRPr="00403283" w:rsidRDefault="00240966"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C8183F" w:rsidRPr="00403283">
        <w:rPr>
          <w:rFonts w:ascii="Times New Roman" w:hAnsi="Times New Roman"/>
          <w:noProof/>
          <w:sz w:val="24"/>
          <w:szCs w:val="24"/>
          <w:lang/>
        </w:rPr>
        <w:t>Данас</w:t>
      </w:r>
      <w:r>
        <w:rPr>
          <w:rFonts w:ascii="Times New Roman" w:hAnsi="Times New Roman"/>
          <w:noProof/>
          <w:sz w:val="24"/>
          <w:szCs w:val="24"/>
          <w:lang w:val="sr-Cyrl-CS"/>
        </w:rPr>
        <w:t>,</w:t>
      </w:r>
      <w:r w:rsidR="00C8183F" w:rsidRPr="00403283">
        <w:rPr>
          <w:rFonts w:ascii="Times New Roman" w:hAnsi="Times New Roman"/>
          <w:noProof/>
          <w:sz w:val="24"/>
          <w:szCs w:val="24"/>
          <w:lang/>
        </w:rPr>
        <w:t xml:space="preserve"> у Пожеги спорт представља веома масован покрет са 47 спортских организација. Један  територијални Спортски савез (општински), два гранска савеза, два спортска друштва, ј</w:t>
      </w:r>
      <w:r>
        <w:rPr>
          <w:rFonts w:ascii="Times New Roman" w:hAnsi="Times New Roman"/>
          <w:noProof/>
          <w:sz w:val="24"/>
          <w:szCs w:val="24"/>
          <w:lang/>
        </w:rPr>
        <w:t>една општинска организација и 4</w:t>
      </w:r>
      <w:r>
        <w:rPr>
          <w:rFonts w:ascii="Times New Roman" w:hAnsi="Times New Roman"/>
          <w:noProof/>
          <w:sz w:val="24"/>
          <w:szCs w:val="24"/>
          <w:lang w:val="sr-Cyrl-CS"/>
        </w:rPr>
        <w:t>4</w:t>
      </w:r>
      <w:r w:rsidR="00C8183F" w:rsidRPr="00403283">
        <w:rPr>
          <w:rFonts w:ascii="Times New Roman" w:hAnsi="Times New Roman"/>
          <w:noProof/>
          <w:sz w:val="24"/>
          <w:szCs w:val="24"/>
          <w:lang/>
        </w:rPr>
        <w:t xml:space="preserve"> клуб окупљају ок</w:t>
      </w:r>
      <w:r w:rsidR="00C87FA6" w:rsidRPr="00403283">
        <w:rPr>
          <w:rFonts w:ascii="Times New Roman" w:hAnsi="Times New Roman"/>
          <w:noProof/>
          <w:sz w:val="24"/>
          <w:szCs w:val="24"/>
          <w:lang/>
        </w:rPr>
        <w:t>о 2400 спортиста што чини око 8</w:t>
      </w:r>
      <w:r w:rsidR="00C8183F" w:rsidRPr="00403283">
        <w:rPr>
          <w:rFonts w:ascii="Times New Roman" w:hAnsi="Times New Roman"/>
          <w:noProof/>
          <w:sz w:val="24"/>
          <w:szCs w:val="24"/>
          <w:lang/>
        </w:rPr>
        <w:t>% укупног становништва.</w:t>
      </w:r>
      <w:r w:rsidR="001B0BDB" w:rsidRPr="00403283">
        <w:rPr>
          <w:rFonts w:ascii="Times New Roman" w:hAnsi="Times New Roman"/>
          <w:noProof/>
          <w:sz w:val="24"/>
          <w:szCs w:val="24"/>
          <w:lang/>
        </w:rPr>
        <w:t xml:space="preserve"> </w:t>
      </w:r>
      <w:r w:rsidR="00C8183F" w:rsidRPr="00403283">
        <w:rPr>
          <w:rFonts w:ascii="Times New Roman" w:hAnsi="Times New Roman"/>
          <w:noProof/>
          <w:sz w:val="24"/>
          <w:szCs w:val="24"/>
          <w:lang/>
        </w:rPr>
        <w:t>За потребе израде Програма развоја спорта у Пожеги, спроведено је истраживање и према тим подацима у 44 спортска клуба има укупно 2415 регистрованих спортиста. Из анализе података уочавамо да је највећи број регистрованих спортиста у категорији преко 18 година, а најмањи у категорији испод 14 година.</w:t>
      </w:r>
    </w:p>
    <w:p w:rsidR="00C8183F" w:rsidRPr="00403283" w:rsidRDefault="00240966"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C8183F" w:rsidRPr="00403283">
        <w:rPr>
          <w:rFonts w:ascii="Times New Roman" w:hAnsi="Times New Roman"/>
          <w:noProof/>
          <w:sz w:val="24"/>
          <w:szCs w:val="24"/>
          <w:lang/>
        </w:rPr>
        <w:t>Уколико посматрамо учешће броја спортиста из појединих спортова у укупном броју спортиста, фудбал је најз</w:t>
      </w:r>
      <w:r w:rsidR="001B0BDB" w:rsidRPr="00403283">
        <w:rPr>
          <w:rFonts w:ascii="Times New Roman" w:hAnsi="Times New Roman"/>
          <w:noProof/>
          <w:sz w:val="24"/>
          <w:szCs w:val="24"/>
          <w:lang/>
        </w:rPr>
        <w:t>аступљенији са непуних 40</w:t>
      </w:r>
      <w:r w:rsidR="00C8183F" w:rsidRPr="00403283">
        <w:rPr>
          <w:rFonts w:ascii="Times New Roman" w:hAnsi="Times New Roman"/>
          <w:noProof/>
          <w:sz w:val="24"/>
          <w:szCs w:val="24"/>
          <w:lang/>
        </w:rPr>
        <w:t>%. Ипак, податке о укупном броју спортиста и броју млађих спортиста треба посматрати са благом резервом, пошто се неколицина спортиста-почетника</w:t>
      </w:r>
      <w:r w:rsidR="001B0BDB" w:rsidRPr="00403283">
        <w:rPr>
          <w:rFonts w:ascii="Times New Roman" w:hAnsi="Times New Roman"/>
          <w:noProof/>
          <w:sz w:val="24"/>
          <w:szCs w:val="24"/>
          <w:lang/>
        </w:rPr>
        <w:t xml:space="preserve"> истовремено бави спортом у два </w:t>
      </w:r>
      <w:r w:rsidR="00C8183F" w:rsidRPr="00403283">
        <w:rPr>
          <w:rFonts w:ascii="Times New Roman" w:hAnsi="Times New Roman"/>
          <w:noProof/>
          <w:sz w:val="24"/>
          <w:szCs w:val="24"/>
          <w:lang/>
        </w:rPr>
        <w:t xml:space="preserve">и више спортова. </w:t>
      </w:r>
    </w:p>
    <w:p w:rsidR="00240966" w:rsidRDefault="00240966"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C8183F" w:rsidRPr="00403283">
        <w:rPr>
          <w:rFonts w:ascii="Times New Roman" w:hAnsi="Times New Roman"/>
          <w:noProof/>
          <w:sz w:val="24"/>
          <w:szCs w:val="24"/>
          <w:lang/>
        </w:rPr>
        <w:t>У погледу заступљености женске популације, према добијеним подацима, од 44  клуба, у 14 клубова има 430 спортисткиња што предста</w:t>
      </w:r>
      <w:r w:rsidR="00C87FA6" w:rsidRPr="00403283">
        <w:rPr>
          <w:rFonts w:ascii="Times New Roman" w:hAnsi="Times New Roman"/>
          <w:noProof/>
          <w:sz w:val="24"/>
          <w:szCs w:val="24"/>
          <w:lang/>
        </w:rPr>
        <w:t>вља око 17,80</w:t>
      </w:r>
      <w:r w:rsidR="00C8183F" w:rsidRPr="00403283">
        <w:rPr>
          <w:rFonts w:ascii="Times New Roman" w:hAnsi="Times New Roman"/>
          <w:noProof/>
          <w:sz w:val="24"/>
          <w:szCs w:val="24"/>
          <w:lang/>
        </w:rPr>
        <w:t>% од укупног броја спортиста. Да би се број спортисткиња повећао  можда би требало укључити већи број жена у управљачка тела која доносе одлуке.</w:t>
      </w:r>
      <w:r w:rsidR="001B0BDB" w:rsidRPr="00403283">
        <w:rPr>
          <w:rFonts w:ascii="Times New Roman" w:hAnsi="Times New Roman"/>
          <w:noProof/>
          <w:sz w:val="24"/>
          <w:szCs w:val="24"/>
          <w:lang/>
        </w:rPr>
        <w:t xml:space="preserve"> </w:t>
      </w:r>
      <w:r w:rsidR="00C8183F" w:rsidRPr="00403283">
        <w:rPr>
          <w:rFonts w:ascii="Times New Roman" w:hAnsi="Times New Roman"/>
          <w:noProof/>
          <w:sz w:val="24"/>
          <w:szCs w:val="24"/>
          <w:lang/>
        </w:rPr>
        <w:t>Данас Пожегу у највишим ра</w:t>
      </w:r>
      <w:r w:rsidR="00C87FA6" w:rsidRPr="00403283">
        <w:rPr>
          <w:rFonts w:ascii="Times New Roman" w:hAnsi="Times New Roman"/>
          <w:noProof/>
          <w:sz w:val="24"/>
          <w:szCs w:val="24"/>
          <w:lang/>
        </w:rPr>
        <w:t xml:space="preserve">нговима такмичења представљају: </w:t>
      </w:r>
      <w:r w:rsidR="00C8183F" w:rsidRPr="00403283">
        <w:rPr>
          <w:rFonts w:ascii="Times New Roman" w:hAnsi="Times New Roman"/>
          <w:noProof/>
          <w:sz w:val="24"/>
          <w:szCs w:val="24"/>
          <w:lang/>
        </w:rPr>
        <w:t>Рукометни клуб Слога (мушка екипа) и Шаховски клуб Пожега.</w:t>
      </w:r>
    </w:p>
    <w:p w:rsidR="00C8183F" w:rsidRPr="00403283" w:rsidRDefault="00C8183F" w:rsidP="00C618B6">
      <w:pPr>
        <w:spacing w:before="20" w:after="20"/>
        <w:jc w:val="both"/>
        <w:rPr>
          <w:rFonts w:ascii="Times New Roman" w:hAnsi="Times New Roman"/>
          <w:noProof/>
          <w:sz w:val="24"/>
          <w:szCs w:val="24"/>
          <w:lang/>
        </w:rPr>
      </w:pPr>
      <w:r w:rsidRPr="00403283">
        <w:rPr>
          <w:rFonts w:ascii="Times New Roman" w:hAnsi="Times New Roman"/>
          <w:noProof/>
          <w:sz w:val="24"/>
          <w:szCs w:val="24"/>
          <w:lang/>
        </w:rPr>
        <w:t xml:space="preserve">  </w:t>
      </w:r>
    </w:p>
    <w:p w:rsidR="00C8183F" w:rsidRPr="00403283" w:rsidRDefault="00240966" w:rsidP="00C618B6">
      <w:pPr>
        <w:pStyle w:val="Heading4"/>
        <w:spacing w:before="20" w:after="20"/>
        <w:rPr>
          <w:rFonts w:ascii="Times New Roman" w:eastAsia="TrebuchetMS" w:hAnsi="Times New Roman"/>
          <w:noProof/>
          <w:sz w:val="24"/>
          <w:szCs w:val="24"/>
          <w:lang/>
        </w:rPr>
      </w:pPr>
      <w:bookmarkStart w:id="33" w:name="_Toc459789398"/>
      <w:r>
        <w:rPr>
          <w:rFonts w:ascii="Times New Roman" w:eastAsia="TrebuchetMS" w:hAnsi="Times New Roman"/>
          <w:noProof/>
          <w:sz w:val="24"/>
          <w:szCs w:val="24"/>
          <w:lang w:val="sr-Cyrl-CS"/>
        </w:rPr>
        <w:t>2</w:t>
      </w:r>
      <w:r w:rsidR="00C8183F" w:rsidRPr="00403283">
        <w:rPr>
          <w:rFonts w:ascii="Times New Roman" w:eastAsia="TrebuchetMS" w:hAnsi="Times New Roman"/>
          <w:noProof/>
          <w:sz w:val="24"/>
          <w:szCs w:val="24"/>
          <w:lang/>
        </w:rPr>
        <w:t xml:space="preserve">.2.1.7. </w:t>
      </w:r>
      <w:r w:rsidR="0097148C" w:rsidRPr="00403283">
        <w:rPr>
          <w:rFonts w:ascii="Times New Roman" w:eastAsia="TrebuchetMS" w:hAnsi="Times New Roman"/>
          <w:caps w:val="0"/>
          <w:noProof/>
          <w:sz w:val="24"/>
          <w:szCs w:val="24"/>
          <w:lang/>
        </w:rPr>
        <w:t>Медији и информисање</w:t>
      </w:r>
      <w:bookmarkEnd w:id="33"/>
    </w:p>
    <w:p w:rsidR="009046A1" w:rsidRDefault="009046A1" w:rsidP="00C618B6">
      <w:pPr>
        <w:spacing w:before="20" w:after="20"/>
        <w:jc w:val="both"/>
        <w:rPr>
          <w:rFonts w:ascii="Times New Roman" w:hAnsi="Times New Roman"/>
          <w:noProof/>
          <w:sz w:val="24"/>
          <w:szCs w:val="24"/>
          <w:lang w:val="sr-Cyrl-CS"/>
        </w:rPr>
      </w:pPr>
    </w:p>
    <w:p w:rsidR="00C8183F" w:rsidRDefault="00240966" w:rsidP="00C618B6">
      <w:pPr>
        <w:spacing w:before="20" w:after="20"/>
        <w:jc w:val="both"/>
        <w:rPr>
          <w:rFonts w:ascii="Times New Roman" w:hAnsi="Times New Roman"/>
          <w:noProof/>
          <w:kern w:val="28"/>
          <w:sz w:val="24"/>
          <w:szCs w:val="24"/>
          <w:lang w:val="sr-Cyrl-CS" w:eastAsia="en-GB"/>
        </w:rPr>
      </w:pPr>
      <w:r>
        <w:rPr>
          <w:rFonts w:ascii="Times New Roman" w:hAnsi="Times New Roman"/>
          <w:noProof/>
          <w:sz w:val="24"/>
          <w:szCs w:val="24"/>
          <w:lang w:val="sr-Cyrl-CS"/>
        </w:rPr>
        <w:tab/>
      </w:r>
      <w:r w:rsidR="00C8183F" w:rsidRPr="00403283">
        <w:rPr>
          <w:rFonts w:ascii="Times New Roman" w:hAnsi="Times New Roman"/>
          <w:noProof/>
          <w:sz w:val="24"/>
          <w:szCs w:val="24"/>
          <w:lang/>
        </w:rPr>
        <w:t>На територији општине Пожега, осим електронских медија са националном фреквенцијом, постоје и локални и регионални медији</w:t>
      </w:r>
      <w:r w:rsidR="009A158F" w:rsidRPr="00403283">
        <w:rPr>
          <w:rFonts w:ascii="Times New Roman" w:hAnsi="Times New Roman"/>
          <w:noProof/>
          <w:sz w:val="24"/>
          <w:szCs w:val="24"/>
          <w:lang/>
        </w:rPr>
        <w:t xml:space="preserve"> -</w:t>
      </w:r>
      <w:r w:rsidR="00C8183F" w:rsidRPr="00403283">
        <w:rPr>
          <w:rFonts w:ascii="Times New Roman" w:hAnsi="Times New Roman"/>
          <w:noProof/>
          <w:sz w:val="24"/>
          <w:szCs w:val="24"/>
          <w:lang/>
        </w:rPr>
        <w:t xml:space="preserve"> ТВ и Радио Пожега.</w:t>
      </w:r>
      <w:r>
        <w:rPr>
          <w:rFonts w:ascii="Times New Roman" w:hAnsi="Times New Roman"/>
          <w:noProof/>
          <w:sz w:val="24"/>
          <w:szCs w:val="24"/>
          <w:lang w:val="sr-Cyrl-CS"/>
        </w:rPr>
        <w:t xml:space="preserve"> </w:t>
      </w:r>
      <w:r w:rsidR="00C8183F" w:rsidRPr="00403283">
        <w:rPr>
          <w:rFonts w:ascii="Times New Roman" w:hAnsi="Times New Roman"/>
          <w:noProof/>
          <w:kern w:val="28"/>
          <w:sz w:val="24"/>
          <w:szCs w:val="24"/>
          <w:lang w:eastAsia="en-GB"/>
        </w:rPr>
        <w:t>Поред наведених електронских медија информисањем грађана општине Пожега б</w:t>
      </w:r>
      <w:r w:rsidR="00534187" w:rsidRPr="00403283">
        <w:rPr>
          <w:rFonts w:ascii="Times New Roman" w:hAnsi="Times New Roman"/>
          <w:noProof/>
          <w:kern w:val="28"/>
          <w:sz w:val="24"/>
          <w:szCs w:val="24"/>
          <w:lang w:eastAsia="en-GB"/>
        </w:rPr>
        <w:t>ави се и регионална телевизија T</w:t>
      </w:r>
      <w:r w:rsidR="00C8183F" w:rsidRPr="00403283">
        <w:rPr>
          <w:rFonts w:ascii="Times New Roman" w:hAnsi="Times New Roman"/>
          <w:noProof/>
          <w:kern w:val="28"/>
          <w:sz w:val="24"/>
          <w:szCs w:val="24"/>
          <w:lang w:eastAsia="en-GB"/>
        </w:rPr>
        <w:t xml:space="preserve">елемарк која је </w:t>
      </w:r>
      <w:r>
        <w:rPr>
          <w:rFonts w:ascii="Times New Roman" w:hAnsi="Times New Roman"/>
          <w:noProof/>
          <w:kern w:val="28"/>
          <w:sz w:val="24"/>
          <w:szCs w:val="24"/>
          <w:lang w:eastAsia="en-GB"/>
        </w:rPr>
        <w:t>за потребе рада отворила и доп</w:t>
      </w:r>
      <w:r>
        <w:rPr>
          <w:rFonts w:ascii="Times New Roman" w:hAnsi="Times New Roman"/>
          <w:noProof/>
          <w:kern w:val="28"/>
          <w:sz w:val="24"/>
          <w:szCs w:val="24"/>
          <w:lang w:val="sr-Cyrl-CS" w:eastAsia="en-GB"/>
        </w:rPr>
        <w:t>ис</w:t>
      </w:r>
      <w:r w:rsidR="00C8183F" w:rsidRPr="00403283">
        <w:rPr>
          <w:rFonts w:ascii="Times New Roman" w:hAnsi="Times New Roman"/>
          <w:noProof/>
          <w:kern w:val="28"/>
          <w:sz w:val="24"/>
          <w:szCs w:val="24"/>
          <w:lang w:eastAsia="en-GB"/>
        </w:rPr>
        <w:t xml:space="preserve">нички студио у Пожеги. Осим електронских медија за информисање грађана општине Пожега од значаја су информативни интернет портали: Моја Пожега,  Пасаж и Глас западне Србије који редовно прате догађаје везане за нашу општину. </w:t>
      </w:r>
    </w:p>
    <w:p w:rsidR="00240966" w:rsidRPr="00240966" w:rsidRDefault="00240966" w:rsidP="00C618B6">
      <w:pPr>
        <w:spacing w:before="20" w:after="20"/>
        <w:jc w:val="both"/>
        <w:rPr>
          <w:rFonts w:ascii="Times New Roman" w:hAnsi="Times New Roman"/>
          <w:noProof/>
          <w:kern w:val="28"/>
          <w:sz w:val="24"/>
          <w:szCs w:val="24"/>
          <w:lang w:val="sr-Cyrl-CS" w:eastAsia="en-GB"/>
        </w:rPr>
      </w:pPr>
    </w:p>
    <w:p w:rsidR="00C8183F" w:rsidRPr="00403283" w:rsidRDefault="00240966" w:rsidP="00C618B6">
      <w:pPr>
        <w:pStyle w:val="Heading4"/>
        <w:spacing w:before="20" w:after="20"/>
        <w:rPr>
          <w:rFonts w:ascii="Times New Roman" w:hAnsi="Times New Roman"/>
          <w:noProof/>
          <w:sz w:val="24"/>
          <w:szCs w:val="24"/>
          <w:lang/>
        </w:rPr>
      </w:pPr>
      <w:bookmarkStart w:id="34" w:name="_Toc459789399"/>
      <w:r>
        <w:rPr>
          <w:rFonts w:ascii="Times New Roman" w:hAnsi="Times New Roman"/>
          <w:noProof/>
          <w:sz w:val="24"/>
          <w:szCs w:val="24"/>
          <w:lang w:val="sr-Cyrl-CS"/>
        </w:rPr>
        <w:t>2</w:t>
      </w:r>
      <w:r w:rsidR="00C8183F" w:rsidRPr="00403283">
        <w:rPr>
          <w:rFonts w:ascii="Times New Roman" w:hAnsi="Times New Roman"/>
          <w:noProof/>
          <w:sz w:val="24"/>
          <w:szCs w:val="24"/>
          <w:lang/>
        </w:rPr>
        <w:t>.2.1.8.</w:t>
      </w:r>
      <w:r w:rsidR="0097148C" w:rsidRPr="00403283">
        <w:rPr>
          <w:rFonts w:ascii="Times New Roman" w:hAnsi="Times New Roman"/>
          <w:caps w:val="0"/>
          <w:noProof/>
          <w:sz w:val="24"/>
          <w:szCs w:val="24"/>
          <w:lang/>
        </w:rPr>
        <w:t xml:space="preserve"> Млади</w:t>
      </w:r>
      <w:bookmarkEnd w:id="34"/>
    </w:p>
    <w:p w:rsidR="009046A1" w:rsidRDefault="009046A1" w:rsidP="00C618B6">
      <w:pPr>
        <w:autoSpaceDE w:val="0"/>
        <w:autoSpaceDN w:val="0"/>
        <w:adjustRightInd w:val="0"/>
        <w:spacing w:before="20" w:after="20"/>
        <w:jc w:val="both"/>
        <w:rPr>
          <w:rFonts w:ascii="Times New Roman" w:hAnsi="Times New Roman"/>
          <w:noProof/>
          <w:sz w:val="24"/>
          <w:szCs w:val="24"/>
          <w:lang w:val="sr-Cyrl-CS"/>
        </w:rPr>
      </w:pPr>
    </w:p>
    <w:p w:rsidR="00533D94" w:rsidRDefault="00240966" w:rsidP="00C618B6">
      <w:pPr>
        <w:autoSpaceDE w:val="0"/>
        <w:autoSpaceDN w:val="0"/>
        <w:adjustRightInd w:val="0"/>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533D94" w:rsidRPr="00403283">
        <w:rPr>
          <w:rFonts w:ascii="Times New Roman" w:hAnsi="Times New Roman"/>
          <w:noProof/>
          <w:sz w:val="24"/>
          <w:szCs w:val="24"/>
          <w:lang/>
        </w:rPr>
        <w:t>На територији Општине Пожега, према подацима Републичког завода за статистику од 2011. године,  живи 6</w:t>
      </w:r>
      <w:r>
        <w:rPr>
          <w:rFonts w:ascii="Times New Roman" w:hAnsi="Times New Roman"/>
          <w:noProof/>
          <w:sz w:val="24"/>
          <w:szCs w:val="24"/>
          <w:lang w:val="sr-Cyrl-CS"/>
        </w:rPr>
        <w:t>.</w:t>
      </w:r>
      <w:r w:rsidR="00533D94" w:rsidRPr="00403283">
        <w:rPr>
          <w:rFonts w:ascii="Times New Roman" w:hAnsi="Times New Roman"/>
          <w:noProof/>
          <w:sz w:val="24"/>
          <w:szCs w:val="24"/>
          <w:lang/>
        </w:rPr>
        <w:t xml:space="preserve">061 младих старости од 15 до 30 година што износи 18,77% од укупног броја становника.  </w:t>
      </w:r>
    </w:p>
    <w:p w:rsidR="00240966" w:rsidRPr="00240966" w:rsidRDefault="00240966" w:rsidP="00C618B6">
      <w:pPr>
        <w:autoSpaceDE w:val="0"/>
        <w:autoSpaceDN w:val="0"/>
        <w:adjustRightInd w:val="0"/>
        <w:spacing w:before="20" w:after="20"/>
        <w:jc w:val="both"/>
        <w:rPr>
          <w:rFonts w:ascii="Times New Roman" w:hAnsi="Times New Roman"/>
          <w:noProof/>
          <w:sz w:val="24"/>
          <w:szCs w:val="24"/>
          <w:lang w:val="sr-Cyrl-CS"/>
        </w:rPr>
      </w:pPr>
    </w:p>
    <w:tbl>
      <w:tblPr>
        <w:tblW w:w="0" w:type="auto"/>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2502"/>
        <w:gridCol w:w="1798"/>
        <w:gridCol w:w="1596"/>
        <w:gridCol w:w="1596"/>
      </w:tblGrid>
      <w:tr w:rsidR="00911D4A" w:rsidRPr="00240966">
        <w:tc>
          <w:tcPr>
            <w:tcW w:w="2502" w:type="dxa"/>
            <w:tcBorders>
              <w:bottom w:val="single" w:sz="12" w:space="0" w:color="8EAADB"/>
            </w:tcBorders>
          </w:tcPr>
          <w:p w:rsidR="00533D94" w:rsidRPr="00240966" w:rsidRDefault="00533D94" w:rsidP="00C618B6">
            <w:pPr>
              <w:autoSpaceDE w:val="0"/>
              <w:autoSpaceDN w:val="0"/>
              <w:adjustRightInd w:val="0"/>
              <w:spacing w:before="20" w:after="20" w:line="240" w:lineRule="auto"/>
              <w:jc w:val="both"/>
              <w:rPr>
                <w:rFonts w:ascii="Times New Roman" w:hAnsi="Times New Roman"/>
                <w:b/>
                <w:bCs/>
                <w:noProof/>
                <w:color w:val="2F5496"/>
                <w:lang/>
              </w:rPr>
            </w:pPr>
          </w:p>
        </w:tc>
        <w:tc>
          <w:tcPr>
            <w:tcW w:w="1798" w:type="dxa"/>
            <w:tcBorders>
              <w:bottom w:val="single" w:sz="12" w:space="0" w:color="8EAADB"/>
            </w:tcBorders>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b/>
                <w:bCs/>
                <w:noProof/>
                <w:color w:val="2F5496"/>
                <w:lang/>
              </w:rPr>
            </w:pPr>
            <w:r w:rsidRPr="00240966">
              <w:rPr>
                <w:rFonts w:ascii="Times New Roman" w:hAnsi="Times New Roman"/>
                <w:b/>
                <w:bCs/>
                <w:noProof/>
                <w:color w:val="2F5496"/>
                <w:lang/>
              </w:rPr>
              <w:t>15-19 година</w:t>
            </w:r>
          </w:p>
        </w:tc>
        <w:tc>
          <w:tcPr>
            <w:tcW w:w="1596" w:type="dxa"/>
            <w:tcBorders>
              <w:bottom w:val="single" w:sz="12" w:space="0" w:color="8EAADB"/>
            </w:tcBorders>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b/>
                <w:bCs/>
                <w:noProof/>
                <w:color w:val="2F5496"/>
                <w:lang/>
              </w:rPr>
            </w:pPr>
            <w:r w:rsidRPr="00240966">
              <w:rPr>
                <w:rFonts w:ascii="Times New Roman" w:hAnsi="Times New Roman"/>
                <w:b/>
                <w:bCs/>
                <w:noProof/>
                <w:color w:val="2F5496"/>
                <w:lang/>
              </w:rPr>
              <w:t>20-24 године</w:t>
            </w:r>
          </w:p>
        </w:tc>
        <w:tc>
          <w:tcPr>
            <w:tcW w:w="1596" w:type="dxa"/>
            <w:tcBorders>
              <w:bottom w:val="single" w:sz="12" w:space="0" w:color="8EAADB"/>
            </w:tcBorders>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b/>
                <w:bCs/>
                <w:noProof/>
                <w:color w:val="2F5496"/>
                <w:lang/>
              </w:rPr>
            </w:pPr>
            <w:r w:rsidRPr="00240966">
              <w:rPr>
                <w:rFonts w:ascii="Times New Roman" w:hAnsi="Times New Roman"/>
                <w:b/>
                <w:bCs/>
                <w:noProof/>
                <w:color w:val="2F5496"/>
                <w:lang/>
              </w:rPr>
              <w:t>25-30 година</w:t>
            </w:r>
          </w:p>
        </w:tc>
      </w:tr>
      <w:tr w:rsidR="00911D4A" w:rsidRPr="00240966">
        <w:tc>
          <w:tcPr>
            <w:tcW w:w="2502" w:type="dxa"/>
            <w:shd w:val="clear" w:color="auto" w:fill="D9E2F3"/>
          </w:tcPr>
          <w:p w:rsidR="00533D94" w:rsidRPr="00240966" w:rsidRDefault="00533D94" w:rsidP="00C618B6">
            <w:pPr>
              <w:autoSpaceDE w:val="0"/>
              <w:autoSpaceDN w:val="0"/>
              <w:adjustRightInd w:val="0"/>
              <w:spacing w:before="20" w:after="20" w:line="240" w:lineRule="auto"/>
              <w:jc w:val="both"/>
              <w:rPr>
                <w:rFonts w:ascii="Times New Roman" w:hAnsi="Times New Roman"/>
                <w:b/>
                <w:bCs/>
                <w:noProof/>
                <w:color w:val="2F5496"/>
                <w:lang/>
              </w:rPr>
            </w:pPr>
            <w:r w:rsidRPr="00240966">
              <w:rPr>
                <w:rFonts w:ascii="Times New Roman" w:hAnsi="Times New Roman"/>
                <w:b/>
                <w:bCs/>
                <w:noProof/>
                <w:color w:val="2F5496"/>
                <w:lang/>
              </w:rPr>
              <w:t>Укупно</w:t>
            </w:r>
          </w:p>
        </w:tc>
        <w:tc>
          <w:tcPr>
            <w:tcW w:w="1798" w:type="dxa"/>
            <w:shd w:val="clear" w:color="auto" w:fill="D9E2F3"/>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2014</w:t>
            </w:r>
          </w:p>
        </w:tc>
        <w:tc>
          <w:tcPr>
            <w:tcW w:w="1596" w:type="dxa"/>
            <w:shd w:val="clear" w:color="auto" w:fill="D9E2F3"/>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2045</w:t>
            </w:r>
          </w:p>
        </w:tc>
        <w:tc>
          <w:tcPr>
            <w:tcW w:w="1596" w:type="dxa"/>
            <w:shd w:val="clear" w:color="auto" w:fill="D9E2F3"/>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2002</w:t>
            </w:r>
          </w:p>
        </w:tc>
      </w:tr>
      <w:tr w:rsidR="00911D4A" w:rsidRPr="00240966">
        <w:tc>
          <w:tcPr>
            <w:tcW w:w="2502" w:type="dxa"/>
          </w:tcPr>
          <w:p w:rsidR="00533D94" w:rsidRPr="00240966" w:rsidRDefault="00533D94" w:rsidP="00C618B6">
            <w:pPr>
              <w:autoSpaceDE w:val="0"/>
              <w:autoSpaceDN w:val="0"/>
              <w:adjustRightInd w:val="0"/>
              <w:spacing w:before="20" w:after="20" w:line="240" w:lineRule="auto"/>
              <w:jc w:val="both"/>
              <w:rPr>
                <w:rFonts w:ascii="Times New Roman" w:hAnsi="Times New Roman"/>
                <w:b/>
                <w:bCs/>
                <w:noProof/>
                <w:color w:val="2F5496"/>
                <w:lang/>
              </w:rPr>
            </w:pPr>
            <w:r w:rsidRPr="00240966">
              <w:rPr>
                <w:rFonts w:ascii="Times New Roman" w:hAnsi="Times New Roman"/>
                <w:b/>
                <w:bCs/>
                <w:noProof/>
                <w:color w:val="2F5496"/>
                <w:lang/>
              </w:rPr>
              <w:t>Мушки пол</w:t>
            </w:r>
          </w:p>
        </w:tc>
        <w:tc>
          <w:tcPr>
            <w:tcW w:w="1798" w:type="dxa"/>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1049</w:t>
            </w:r>
          </w:p>
        </w:tc>
        <w:tc>
          <w:tcPr>
            <w:tcW w:w="1596" w:type="dxa"/>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1088</w:t>
            </w:r>
          </w:p>
        </w:tc>
        <w:tc>
          <w:tcPr>
            <w:tcW w:w="1596" w:type="dxa"/>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1005</w:t>
            </w:r>
          </w:p>
        </w:tc>
      </w:tr>
      <w:tr w:rsidR="00911D4A" w:rsidRPr="00240966">
        <w:tc>
          <w:tcPr>
            <w:tcW w:w="2502" w:type="dxa"/>
            <w:shd w:val="clear" w:color="auto" w:fill="D9E2F3"/>
          </w:tcPr>
          <w:p w:rsidR="00533D94" w:rsidRPr="00240966" w:rsidRDefault="00533D94" w:rsidP="00C618B6">
            <w:pPr>
              <w:autoSpaceDE w:val="0"/>
              <w:autoSpaceDN w:val="0"/>
              <w:adjustRightInd w:val="0"/>
              <w:spacing w:before="20" w:after="20" w:line="240" w:lineRule="auto"/>
              <w:jc w:val="both"/>
              <w:rPr>
                <w:rFonts w:ascii="Times New Roman" w:hAnsi="Times New Roman"/>
                <w:b/>
                <w:bCs/>
                <w:noProof/>
                <w:color w:val="2F5496"/>
                <w:lang/>
              </w:rPr>
            </w:pPr>
            <w:r w:rsidRPr="00240966">
              <w:rPr>
                <w:rFonts w:ascii="Times New Roman" w:hAnsi="Times New Roman"/>
                <w:b/>
                <w:bCs/>
                <w:noProof/>
                <w:color w:val="2F5496"/>
                <w:lang/>
              </w:rPr>
              <w:lastRenderedPageBreak/>
              <w:t>Женски пол</w:t>
            </w:r>
          </w:p>
        </w:tc>
        <w:tc>
          <w:tcPr>
            <w:tcW w:w="1798" w:type="dxa"/>
            <w:shd w:val="clear" w:color="auto" w:fill="D9E2F3"/>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965</w:t>
            </w:r>
          </w:p>
        </w:tc>
        <w:tc>
          <w:tcPr>
            <w:tcW w:w="1596" w:type="dxa"/>
            <w:shd w:val="clear" w:color="auto" w:fill="D9E2F3"/>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957</w:t>
            </w:r>
          </w:p>
        </w:tc>
        <w:tc>
          <w:tcPr>
            <w:tcW w:w="1596" w:type="dxa"/>
            <w:shd w:val="clear" w:color="auto" w:fill="D9E2F3"/>
            <w:vAlign w:val="center"/>
          </w:tcPr>
          <w:p w:rsidR="00533D94" w:rsidRPr="00240966" w:rsidRDefault="00533D94" w:rsidP="00C618B6">
            <w:pPr>
              <w:autoSpaceDE w:val="0"/>
              <w:autoSpaceDN w:val="0"/>
              <w:adjustRightInd w:val="0"/>
              <w:spacing w:before="20" w:after="20" w:line="240" w:lineRule="auto"/>
              <w:jc w:val="center"/>
              <w:rPr>
                <w:rFonts w:ascii="Times New Roman" w:hAnsi="Times New Roman"/>
                <w:noProof/>
                <w:color w:val="2F5496"/>
                <w:lang/>
              </w:rPr>
            </w:pPr>
            <w:r w:rsidRPr="00240966">
              <w:rPr>
                <w:rFonts w:ascii="Times New Roman" w:hAnsi="Times New Roman"/>
                <w:noProof/>
                <w:color w:val="2F5496"/>
                <w:lang/>
              </w:rPr>
              <w:t>997</w:t>
            </w:r>
          </w:p>
        </w:tc>
      </w:tr>
    </w:tbl>
    <w:p w:rsidR="00240966" w:rsidRDefault="00240966" w:rsidP="00C618B6">
      <w:pPr>
        <w:autoSpaceDE w:val="0"/>
        <w:autoSpaceDN w:val="0"/>
        <w:adjustRightInd w:val="0"/>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p>
    <w:p w:rsidR="00533D94" w:rsidRPr="00403283" w:rsidRDefault="00240966"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533D94" w:rsidRPr="00403283">
        <w:rPr>
          <w:rFonts w:ascii="Times New Roman" w:hAnsi="Times New Roman"/>
          <w:noProof/>
          <w:sz w:val="24"/>
          <w:szCs w:val="24"/>
          <w:lang/>
        </w:rPr>
        <w:t xml:space="preserve">Скупштина општине Пожега је 2014. године усвојила Локани акциони план за младе са циљем унапређења квалитета живота младих у Пожеги. Као носиоци развоја  омладинске политике у Општини су: </w:t>
      </w:r>
      <w:r w:rsidR="001B0BDB" w:rsidRPr="00403283">
        <w:rPr>
          <w:rFonts w:ascii="Times New Roman" w:hAnsi="Times New Roman"/>
          <w:noProof/>
          <w:sz w:val="24"/>
          <w:szCs w:val="24"/>
          <w:lang/>
        </w:rPr>
        <w:t>л</w:t>
      </w:r>
      <w:r w:rsidR="00533D94" w:rsidRPr="00403283">
        <w:rPr>
          <w:rFonts w:ascii="Times New Roman" w:hAnsi="Times New Roman"/>
          <w:noProof/>
          <w:sz w:val="24"/>
          <w:szCs w:val="24"/>
          <w:lang/>
        </w:rPr>
        <w:t>окална самоуправа, Канцеларија за младе и удружења грађана.</w:t>
      </w:r>
      <w:r w:rsidR="001B0BDB" w:rsidRPr="00403283">
        <w:rPr>
          <w:rFonts w:ascii="Times New Roman" w:hAnsi="Times New Roman"/>
          <w:noProof/>
          <w:sz w:val="24"/>
          <w:szCs w:val="24"/>
          <w:lang/>
        </w:rPr>
        <w:t xml:space="preserve"> </w:t>
      </w:r>
      <w:r w:rsidR="00533D94" w:rsidRPr="00403283">
        <w:rPr>
          <w:rFonts w:ascii="Times New Roman" w:hAnsi="Times New Roman"/>
          <w:noProof/>
          <w:sz w:val="24"/>
          <w:szCs w:val="24"/>
          <w:lang/>
        </w:rPr>
        <w:t>На територији Општине Пожега, према подацима Републичког завода за статистику од 2011. године,  живи 6</w:t>
      </w:r>
      <w:r>
        <w:rPr>
          <w:rFonts w:ascii="Times New Roman" w:hAnsi="Times New Roman"/>
          <w:noProof/>
          <w:sz w:val="24"/>
          <w:szCs w:val="24"/>
          <w:lang w:val="sr-Cyrl-CS"/>
        </w:rPr>
        <w:t>.</w:t>
      </w:r>
      <w:r w:rsidR="00533D94" w:rsidRPr="00403283">
        <w:rPr>
          <w:rFonts w:ascii="Times New Roman" w:hAnsi="Times New Roman"/>
          <w:noProof/>
          <w:sz w:val="24"/>
          <w:szCs w:val="24"/>
          <w:lang/>
        </w:rPr>
        <w:t xml:space="preserve">061 младих старости од 15 до 30 година што износи 18,77% од укупног броја становника. </w:t>
      </w:r>
      <w:r w:rsidR="001B0BDB" w:rsidRPr="00403283">
        <w:rPr>
          <w:rFonts w:ascii="Times New Roman" w:hAnsi="Times New Roman"/>
          <w:noProof/>
          <w:sz w:val="24"/>
          <w:szCs w:val="24"/>
          <w:lang/>
        </w:rPr>
        <w:t xml:space="preserve"> </w:t>
      </w:r>
    </w:p>
    <w:p w:rsidR="00533D94" w:rsidRPr="00403283" w:rsidRDefault="00240966" w:rsidP="00C618B6">
      <w:pPr>
        <w:spacing w:before="20" w:after="20"/>
        <w:jc w:val="both"/>
        <w:rPr>
          <w:rFonts w:ascii="Times New Roman" w:eastAsia="TrebuchetMS" w:hAnsi="Times New Roman"/>
          <w:noProof/>
          <w:sz w:val="24"/>
          <w:szCs w:val="24"/>
          <w:lang/>
        </w:rPr>
      </w:pPr>
      <w:r>
        <w:rPr>
          <w:rFonts w:ascii="Times New Roman" w:hAnsi="Times New Roman"/>
          <w:noProof/>
          <w:sz w:val="24"/>
          <w:szCs w:val="24"/>
          <w:lang w:val="sr-Cyrl-CS"/>
        </w:rPr>
        <w:tab/>
      </w:r>
      <w:r w:rsidR="00533D94" w:rsidRPr="00403283">
        <w:rPr>
          <w:rFonts w:ascii="Times New Roman" w:hAnsi="Times New Roman"/>
          <w:noProof/>
          <w:sz w:val="24"/>
          <w:szCs w:val="24"/>
          <w:lang/>
        </w:rPr>
        <w:t xml:space="preserve">У </w:t>
      </w:r>
      <w:r>
        <w:rPr>
          <w:rFonts w:ascii="Times New Roman" w:hAnsi="Times New Roman"/>
          <w:noProof/>
          <w:sz w:val="24"/>
          <w:szCs w:val="24"/>
          <w:lang/>
        </w:rPr>
        <w:t>општини Пожега, према евиденциј</w:t>
      </w:r>
      <w:r>
        <w:rPr>
          <w:rFonts w:ascii="Times New Roman" w:hAnsi="Times New Roman"/>
          <w:noProof/>
          <w:sz w:val="24"/>
          <w:szCs w:val="24"/>
          <w:lang w:val="sr-Cyrl-CS"/>
        </w:rPr>
        <w:t>и</w:t>
      </w:r>
      <w:r w:rsidR="00533D94" w:rsidRPr="00403283">
        <w:rPr>
          <w:rFonts w:ascii="Times New Roman" w:hAnsi="Times New Roman"/>
          <w:noProof/>
          <w:sz w:val="24"/>
          <w:szCs w:val="24"/>
          <w:lang/>
        </w:rPr>
        <w:t xml:space="preserve"> НСЗ, на крају децембра 2013. године  је незапослено </w:t>
      </w:r>
      <w:r w:rsidR="00533D94" w:rsidRPr="00403283">
        <w:rPr>
          <w:rFonts w:ascii="Times New Roman" w:hAnsi="Times New Roman"/>
          <w:iCs/>
          <w:noProof/>
          <w:sz w:val="24"/>
          <w:szCs w:val="24"/>
          <w:lang/>
        </w:rPr>
        <w:t>2.0</w:t>
      </w:r>
      <w:r>
        <w:rPr>
          <w:rFonts w:ascii="Times New Roman" w:hAnsi="Times New Roman"/>
          <w:iCs/>
          <w:noProof/>
          <w:sz w:val="24"/>
          <w:szCs w:val="24"/>
          <w:lang/>
        </w:rPr>
        <w:t>78 лиц</w:t>
      </w:r>
      <w:r>
        <w:rPr>
          <w:rFonts w:ascii="Times New Roman" w:hAnsi="Times New Roman"/>
          <w:iCs/>
          <w:noProof/>
          <w:sz w:val="24"/>
          <w:szCs w:val="24"/>
          <w:lang w:val="sr-Cyrl-CS"/>
        </w:rPr>
        <w:t>а</w:t>
      </w:r>
      <w:r w:rsidR="00533D94" w:rsidRPr="00403283">
        <w:rPr>
          <w:rFonts w:ascii="Times New Roman" w:hAnsi="Times New Roman"/>
          <w:iCs/>
          <w:noProof/>
          <w:sz w:val="24"/>
          <w:szCs w:val="24"/>
          <w:lang/>
        </w:rPr>
        <w:t xml:space="preserve"> (15,2%) од тога 539 младих од 15 до 29 година</w:t>
      </w:r>
      <w:r w:rsidR="00533D94" w:rsidRPr="00403283">
        <w:rPr>
          <w:rFonts w:ascii="Times New Roman" w:hAnsi="Times New Roman"/>
          <w:noProof/>
          <w:sz w:val="24"/>
          <w:szCs w:val="24"/>
          <w:lang/>
        </w:rPr>
        <w:t>.</w:t>
      </w:r>
      <w:r w:rsidR="00533D94" w:rsidRPr="00403283">
        <w:rPr>
          <w:rFonts w:ascii="Times New Roman" w:eastAsia="TrebuchetMS" w:hAnsi="Times New Roman"/>
          <w:noProof/>
          <w:sz w:val="24"/>
          <w:szCs w:val="24"/>
          <w:lang/>
        </w:rPr>
        <w:t xml:space="preserve"> У испитивању јав</w:t>
      </w:r>
      <w:r w:rsidR="003F063A" w:rsidRPr="00403283">
        <w:rPr>
          <w:rFonts w:ascii="Times New Roman" w:eastAsia="TrebuchetMS" w:hAnsi="Times New Roman"/>
          <w:noProof/>
          <w:sz w:val="24"/>
          <w:szCs w:val="24"/>
          <w:lang/>
        </w:rPr>
        <w:t>ног мњења препознат је проблем недовољног садржаја за младе</w:t>
      </w:r>
      <w:r w:rsidR="00533D94" w:rsidRPr="00403283">
        <w:rPr>
          <w:rFonts w:ascii="Times New Roman" w:eastAsia="TrebuchetMS" w:hAnsi="Times New Roman"/>
          <w:noProof/>
          <w:sz w:val="24"/>
          <w:szCs w:val="24"/>
          <w:lang/>
        </w:rPr>
        <w:t>. Млади људи у Пожеги се суочавају са бројним проблемима који најчешће настају услед неквалитетно испуњеног слободног</w:t>
      </w:r>
      <w:r w:rsidR="002F3C0C" w:rsidRPr="00403283">
        <w:rPr>
          <w:rFonts w:ascii="Times New Roman" w:eastAsia="TrebuchetMS" w:hAnsi="Times New Roman"/>
          <w:noProof/>
          <w:sz w:val="24"/>
          <w:szCs w:val="24"/>
          <w:lang/>
        </w:rPr>
        <w:t xml:space="preserve"> </w:t>
      </w:r>
      <w:r w:rsidR="00533D94" w:rsidRPr="00403283">
        <w:rPr>
          <w:rFonts w:ascii="Times New Roman" w:eastAsia="TrebuchetMS" w:hAnsi="Times New Roman"/>
          <w:noProof/>
          <w:sz w:val="24"/>
          <w:szCs w:val="24"/>
          <w:lang/>
        </w:rPr>
        <w:t>времена. Младим људима у Пожеги су за испуњење слобод</w:t>
      </w:r>
      <w:r>
        <w:rPr>
          <w:rFonts w:ascii="Times New Roman" w:eastAsia="TrebuchetMS" w:hAnsi="Times New Roman"/>
          <w:noProof/>
          <w:sz w:val="24"/>
          <w:szCs w:val="24"/>
          <w:lang/>
        </w:rPr>
        <w:t>ног времена на распологању</w:t>
      </w:r>
      <w:r>
        <w:rPr>
          <w:rFonts w:ascii="Times New Roman" w:eastAsia="TrebuchetMS" w:hAnsi="Times New Roman"/>
          <w:noProof/>
          <w:sz w:val="24"/>
          <w:szCs w:val="24"/>
          <w:lang w:val="sr-Cyrl-CS"/>
        </w:rPr>
        <w:t xml:space="preserve"> </w:t>
      </w:r>
      <w:r>
        <w:rPr>
          <w:rFonts w:ascii="Times New Roman" w:eastAsia="TrebuchetMS" w:hAnsi="Times New Roman"/>
          <w:noProof/>
          <w:sz w:val="24"/>
          <w:szCs w:val="24"/>
          <w:lang/>
        </w:rPr>
        <w:t>спортска хала, неколико играли</w:t>
      </w:r>
      <w:r>
        <w:rPr>
          <w:rFonts w:ascii="Times New Roman" w:eastAsia="TrebuchetMS" w:hAnsi="Times New Roman"/>
          <w:noProof/>
          <w:sz w:val="24"/>
          <w:szCs w:val="24"/>
          <w:lang w:val="sr-Cyrl-CS"/>
        </w:rPr>
        <w:t>ш</w:t>
      </w:r>
      <w:r w:rsidR="00533D94" w:rsidRPr="00403283">
        <w:rPr>
          <w:rFonts w:ascii="Times New Roman" w:eastAsia="TrebuchetMS" w:hAnsi="Times New Roman"/>
          <w:noProof/>
          <w:sz w:val="24"/>
          <w:szCs w:val="24"/>
          <w:lang/>
        </w:rPr>
        <w:t>та у школским двориштима и спортски т</w:t>
      </w:r>
      <w:r w:rsidR="001B0BDB" w:rsidRPr="00403283">
        <w:rPr>
          <w:rFonts w:ascii="Times New Roman" w:eastAsia="TrebuchetMS" w:hAnsi="Times New Roman"/>
          <w:noProof/>
          <w:sz w:val="24"/>
          <w:szCs w:val="24"/>
          <w:lang/>
        </w:rPr>
        <w:t>ерени за мали фудбал, приватна балон</w:t>
      </w:r>
      <w:r w:rsidR="00533D94" w:rsidRPr="00403283">
        <w:rPr>
          <w:rFonts w:ascii="Times New Roman" w:eastAsia="TrebuchetMS" w:hAnsi="Times New Roman"/>
          <w:noProof/>
          <w:sz w:val="24"/>
          <w:szCs w:val="24"/>
          <w:lang/>
        </w:rPr>
        <w:t xml:space="preserve"> спорт</w:t>
      </w:r>
      <w:r w:rsidR="003F063A" w:rsidRPr="00403283">
        <w:rPr>
          <w:rFonts w:ascii="Times New Roman" w:eastAsia="TrebuchetMS" w:hAnsi="Times New Roman"/>
          <w:noProof/>
          <w:sz w:val="24"/>
          <w:szCs w:val="24"/>
          <w:lang/>
        </w:rPr>
        <w:t>с</w:t>
      </w:r>
      <w:r w:rsidR="00533D94" w:rsidRPr="00403283">
        <w:rPr>
          <w:rFonts w:ascii="Times New Roman" w:eastAsia="TrebuchetMS" w:hAnsi="Times New Roman"/>
          <w:noProof/>
          <w:sz w:val="24"/>
          <w:szCs w:val="24"/>
          <w:lang/>
        </w:rPr>
        <w:t xml:space="preserve">ка сала,  отворени базен који могу користити само лети,  Градска галерија и библиотека. Због мале перспективе запошљавања, али и сиромашног друштвеног и културног живота велики број младих који оду на студије у велике </w:t>
      </w:r>
      <w:r w:rsidR="003F063A" w:rsidRPr="00403283">
        <w:rPr>
          <w:rFonts w:ascii="Times New Roman" w:eastAsia="TrebuchetMS" w:hAnsi="Times New Roman"/>
          <w:noProof/>
          <w:sz w:val="24"/>
          <w:szCs w:val="24"/>
          <w:lang/>
        </w:rPr>
        <w:t>градске центре никад се не врати</w:t>
      </w:r>
      <w:r w:rsidR="00533D94" w:rsidRPr="00403283">
        <w:rPr>
          <w:rFonts w:ascii="Times New Roman" w:eastAsia="TrebuchetMS" w:hAnsi="Times New Roman"/>
          <w:noProof/>
          <w:sz w:val="24"/>
          <w:szCs w:val="24"/>
          <w:lang/>
        </w:rPr>
        <w:t xml:space="preserve"> у Пожегу.</w:t>
      </w:r>
    </w:p>
    <w:p w:rsidR="00533D94" w:rsidRDefault="00240966"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r>
        <w:rPr>
          <w:rFonts w:ascii="Times New Roman" w:eastAsia="TrebuchetMS" w:hAnsi="Times New Roman"/>
          <w:noProof/>
          <w:sz w:val="24"/>
          <w:szCs w:val="24"/>
          <w:lang w:val="sr-Cyrl-CS"/>
        </w:rPr>
        <w:tab/>
      </w:r>
      <w:r w:rsidR="00533D94" w:rsidRPr="00403283">
        <w:rPr>
          <w:rFonts w:ascii="Times New Roman" w:eastAsia="TrebuchetMS" w:hAnsi="Times New Roman"/>
          <w:noProof/>
          <w:sz w:val="24"/>
          <w:szCs w:val="24"/>
          <w:lang/>
        </w:rPr>
        <w:t xml:space="preserve">Проблеми младих на </w:t>
      </w:r>
      <w:r>
        <w:rPr>
          <w:rFonts w:ascii="Times New Roman" w:eastAsia="TrebuchetMS" w:hAnsi="Times New Roman"/>
          <w:noProof/>
          <w:sz w:val="24"/>
          <w:szCs w:val="24"/>
          <w:lang/>
        </w:rPr>
        <w:t>селу су још већи. У селима поже</w:t>
      </w:r>
      <w:r>
        <w:rPr>
          <w:rFonts w:ascii="Times New Roman" w:eastAsia="TrebuchetMS" w:hAnsi="Times New Roman"/>
          <w:noProof/>
          <w:sz w:val="24"/>
          <w:szCs w:val="24"/>
          <w:lang w:val="sr-Cyrl-CS"/>
        </w:rPr>
        <w:t>ш</w:t>
      </w:r>
      <w:r w:rsidR="00533D94" w:rsidRPr="00403283">
        <w:rPr>
          <w:rFonts w:ascii="Times New Roman" w:eastAsia="TrebuchetMS" w:hAnsi="Times New Roman"/>
          <w:noProof/>
          <w:sz w:val="24"/>
          <w:szCs w:val="24"/>
          <w:lang/>
        </w:rPr>
        <w:t>ке општине готово да не постоје садржаји за и</w:t>
      </w:r>
      <w:r>
        <w:rPr>
          <w:rFonts w:ascii="Times New Roman" w:eastAsia="TrebuchetMS" w:hAnsi="Times New Roman"/>
          <w:noProof/>
          <w:sz w:val="24"/>
          <w:szCs w:val="24"/>
          <w:lang w:val="sr-Cyrl-CS"/>
        </w:rPr>
        <w:t xml:space="preserve"> </w:t>
      </w:r>
      <w:r w:rsidR="00533D94" w:rsidRPr="00403283">
        <w:rPr>
          <w:rFonts w:ascii="Times New Roman" w:eastAsia="TrebuchetMS" w:hAnsi="Times New Roman"/>
          <w:noProof/>
          <w:sz w:val="24"/>
          <w:szCs w:val="24"/>
          <w:lang/>
        </w:rPr>
        <w:t>онако малобројне младе који у њима живе. Ни сеоска попула</w:t>
      </w:r>
      <w:r>
        <w:rPr>
          <w:rFonts w:ascii="Times New Roman" w:eastAsia="TrebuchetMS" w:hAnsi="Times New Roman"/>
          <w:noProof/>
          <w:sz w:val="24"/>
          <w:szCs w:val="24"/>
          <w:lang/>
        </w:rPr>
        <w:t xml:space="preserve">ција не одолева проблемима као </w:t>
      </w:r>
      <w:r>
        <w:rPr>
          <w:rFonts w:ascii="Times New Roman" w:eastAsia="TrebuchetMS" w:hAnsi="Times New Roman"/>
          <w:noProof/>
          <w:sz w:val="24"/>
          <w:szCs w:val="24"/>
          <w:lang w:val="sr-Cyrl-CS"/>
        </w:rPr>
        <w:t>ш</w:t>
      </w:r>
      <w:r w:rsidR="00533D94" w:rsidRPr="00403283">
        <w:rPr>
          <w:rFonts w:ascii="Times New Roman" w:eastAsia="TrebuchetMS" w:hAnsi="Times New Roman"/>
          <w:noProof/>
          <w:sz w:val="24"/>
          <w:szCs w:val="24"/>
          <w:lang/>
        </w:rPr>
        <w:t>то су болести зависности или криминал.</w:t>
      </w:r>
    </w:p>
    <w:p w:rsidR="00240966" w:rsidRDefault="00240966"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462627" w:rsidRDefault="00462627"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462627" w:rsidRDefault="00462627"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462627" w:rsidRPr="00240966" w:rsidRDefault="00462627"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C8183F" w:rsidRPr="00403283" w:rsidRDefault="00240966" w:rsidP="00C618B6">
      <w:pPr>
        <w:pStyle w:val="Heading4"/>
        <w:spacing w:before="20" w:after="20"/>
        <w:rPr>
          <w:rFonts w:ascii="Times New Roman" w:hAnsi="Times New Roman"/>
          <w:noProof/>
          <w:sz w:val="24"/>
          <w:szCs w:val="24"/>
          <w:lang/>
        </w:rPr>
      </w:pPr>
      <w:bookmarkStart w:id="35" w:name="_Toc459789400"/>
      <w:r>
        <w:rPr>
          <w:rFonts w:ascii="Times New Roman" w:hAnsi="Times New Roman"/>
          <w:noProof/>
          <w:sz w:val="24"/>
          <w:szCs w:val="24"/>
          <w:lang w:val="sr-Cyrl-CS"/>
        </w:rPr>
        <w:t>2</w:t>
      </w:r>
      <w:r w:rsidR="00C8183F" w:rsidRPr="00403283">
        <w:rPr>
          <w:rFonts w:ascii="Times New Roman" w:hAnsi="Times New Roman"/>
          <w:noProof/>
          <w:sz w:val="24"/>
          <w:szCs w:val="24"/>
          <w:lang/>
        </w:rPr>
        <w:t xml:space="preserve">.2.1.9. </w:t>
      </w:r>
      <w:r w:rsidR="0097148C" w:rsidRPr="00403283">
        <w:rPr>
          <w:rFonts w:ascii="Times New Roman" w:hAnsi="Times New Roman"/>
          <w:caps w:val="0"/>
          <w:noProof/>
          <w:sz w:val="24"/>
          <w:szCs w:val="24"/>
          <w:lang/>
        </w:rPr>
        <w:t>Невладин сектор</w:t>
      </w:r>
      <w:bookmarkEnd w:id="35"/>
    </w:p>
    <w:p w:rsidR="009046A1" w:rsidRDefault="009046A1" w:rsidP="00C618B6">
      <w:pPr>
        <w:spacing w:before="20" w:after="20"/>
        <w:jc w:val="both"/>
        <w:rPr>
          <w:rFonts w:ascii="Times New Roman" w:hAnsi="Times New Roman"/>
          <w:noProof/>
          <w:sz w:val="24"/>
          <w:szCs w:val="24"/>
          <w:lang w:val="sr-Cyrl-CS"/>
        </w:rPr>
      </w:pPr>
    </w:p>
    <w:p w:rsidR="00C8183F" w:rsidRPr="00403283" w:rsidRDefault="00240966"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E216F" w:rsidRPr="00403283">
        <w:rPr>
          <w:rFonts w:ascii="Times New Roman" w:hAnsi="Times New Roman"/>
          <w:noProof/>
          <w:sz w:val="24"/>
          <w:szCs w:val="24"/>
          <w:lang/>
        </w:rPr>
        <w:t xml:space="preserve">Најактивније организације цивилног друштва у општини Пожега су: </w:t>
      </w:r>
      <w:r w:rsidR="00C8183F" w:rsidRPr="00403283">
        <w:rPr>
          <w:rFonts w:ascii="Times New Roman" w:hAnsi="Times New Roman"/>
          <w:noProof/>
          <w:sz w:val="24"/>
          <w:szCs w:val="24"/>
          <w:lang/>
        </w:rPr>
        <w:t xml:space="preserve">Удружење грађана Сретење Пожега, </w:t>
      </w:r>
      <w:r w:rsidR="009A158F" w:rsidRPr="00403283">
        <w:rPr>
          <w:rFonts w:ascii="Times New Roman" w:hAnsi="Times New Roman"/>
          <w:noProof/>
          <w:sz w:val="24"/>
          <w:szCs w:val="24"/>
          <w:lang/>
        </w:rPr>
        <w:t>Друштво за цереб</w:t>
      </w:r>
      <w:r>
        <w:rPr>
          <w:rFonts w:ascii="Times New Roman" w:hAnsi="Times New Roman"/>
          <w:noProof/>
          <w:sz w:val="24"/>
          <w:szCs w:val="24"/>
          <w:lang/>
        </w:rPr>
        <w:t>ралну и дечију парализу  општин</w:t>
      </w:r>
      <w:r w:rsidR="009A158F" w:rsidRPr="00403283">
        <w:rPr>
          <w:rFonts w:ascii="Times New Roman" w:hAnsi="Times New Roman"/>
          <w:noProof/>
          <w:sz w:val="24"/>
          <w:szCs w:val="24"/>
          <w:lang/>
        </w:rPr>
        <w:t xml:space="preserve">е Пожега, </w:t>
      </w:r>
      <w:r w:rsidR="00C8183F" w:rsidRPr="00403283">
        <w:rPr>
          <w:rFonts w:ascii="Times New Roman" w:hAnsi="Times New Roman"/>
          <w:noProof/>
          <w:sz w:val="24"/>
          <w:szCs w:val="24"/>
          <w:lang/>
        </w:rPr>
        <w:t>Савез удружења Грађанска алијанса за социјалну инклузиј</w:t>
      </w:r>
      <w:r>
        <w:rPr>
          <w:rFonts w:ascii="Times New Roman" w:hAnsi="Times New Roman"/>
          <w:noProof/>
          <w:sz w:val="24"/>
          <w:szCs w:val="24"/>
          <w:lang/>
        </w:rPr>
        <w:t>у – ГАСИ, Ромски центар Пожега,</w:t>
      </w:r>
      <w:r>
        <w:rPr>
          <w:rFonts w:ascii="Times New Roman" w:hAnsi="Times New Roman"/>
          <w:noProof/>
          <w:sz w:val="24"/>
          <w:szCs w:val="24"/>
          <w:lang w:val="sr-Cyrl-CS"/>
        </w:rPr>
        <w:t xml:space="preserve"> </w:t>
      </w:r>
      <w:r w:rsidR="000E216F" w:rsidRPr="00403283">
        <w:rPr>
          <w:rFonts w:ascii="Times New Roman" w:hAnsi="Times New Roman"/>
          <w:noProof/>
          <w:sz w:val="24"/>
          <w:szCs w:val="24"/>
          <w:lang/>
        </w:rPr>
        <w:t>Удружење грађана Наша Прича</w:t>
      </w:r>
      <w:r>
        <w:rPr>
          <w:rFonts w:ascii="Times New Roman" w:hAnsi="Times New Roman"/>
          <w:noProof/>
          <w:sz w:val="24"/>
          <w:szCs w:val="24"/>
          <w:lang/>
        </w:rPr>
        <w:t>, Удруже</w:t>
      </w:r>
      <w:r>
        <w:rPr>
          <w:rFonts w:ascii="Times New Roman" w:hAnsi="Times New Roman"/>
          <w:noProof/>
          <w:sz w:val="24"/>
          <w:szCs w:val="24"/>
          <w:lang w:val="sr-Cyrl-CS"/>
        </w:rPr>
        <w:t>њ</w:t>
      </w:r>
      <w:r w:rsidR="00C8183F" w:rsidRPr="00403283">
        <w:rPr>
          <w:rFonts w:ascii="Times New Roman" w:hAnsi="Times New Roman"/>
          <w:noProof/>
          <w:sz w:val="24"/>
          <w:szCs w:val="24"/>
          <w:lang/>
        </w:rPr>
        <w:t>е ратних војних инвалида општине Пожега</w:t>
      </w:r>
      <w:r w:rsidR="009A158F" w:rsidRPr="00403283">
        <w:rPr>
          <w:rFonts w:ascii="Times New Roman" w:hAnsi="Times New Roman"/>
          <w:noProof/>
          <w:sz w:val="24"/>
          <w:szCs w:val="24"/>
          <w:lang/>
        </w:rPr>
        <w:t>, Удружење медијска мрежа западног Балкана, Удружење Форум цивилне акције ФОРЦА Пожега</w:t>
      </w:r>
      <w:r w:rsidR="00C8183F" w:rsidRPr="00403283">
        <w:rPr>
          <w:rFonts w:ascii="Times New Roman" w:hAnsi="Times New Roman"/>
          <w:noProof/>
          <w:sz w:val="24"/>
          <w:szCs w:val="24"/>
          <w:lang/>
        </w:rPr>
        <w:t>.</w:t>
      </w:r>
    </w:p>
    <w:p w:rsidR="00240966" w:rsidRDefault="00240966"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C8183F" w:rsidRPr="00403283">
        <w:rPr>
          <w:rFonts w:ascii="Times New Roman" w:hAnsi="Times New Roman"/>
          <w:noProof/>
          <w:sz w:val="24"/>
          <w:szCs w:val="24"/>
          <w:lang/>
        </w:rPr>
        <w:t>Набројана удружења су основана крајем деведесетих (УГ Сретењ</w:t>
      </w:r>
      <w:r>
        <w:rPr>
          <w:rFonts w:ascii="Times New Roman" w:hAnsi="Times New Roman"/>
          <w:noProof/>
          <w:sz w:val="24"/>
          <w:szCs w:val="24"/>
          <w:lang/>
        </w:rPr>
        <w:t>е и ФОРЦА), а остале организаци</w:t>
      </w:r>
      <w:r w:rsidR="00C8183F" w:rsidRPr="00403283">
        <w:rPr>
          <w:rFonts w:ascii="Times New Roman" w:hAnsi="Times New Roman"/>
          <w:noProof/>
          <w:sz w:val="24"/>
          <w:szCs w:val="24"/>
          <w:lang/>
        </w:rPr>
        <w:t>је у првој деценији овог века и касније. Ове организациије имају 11 стално запослен</w:t>
      </w:r>
      <w:r>
        <w:rPr>
          <w:rFonts w:ascii="Times New Roman" w:hAnsi="Times New Roman"/>
          <w:noProof/>
          <w:sz w:val="24"/>
          <w:szCs w:val="24"/>
          <w:lang/>
        </w:rPr>
        <w:t>их</w:t>
      </w:r>
      <w:r>
        <w:rPr>
          <w:rFonts w:ascii="Times New Roman" w:hAnsi="Times New Roman"/>
          <w:noProof/>
          <w:sz w:val="24"/>
          <w:szCs w:val="24"/>
          <w:lang w:val="sr-Cyrl-CS"/>
        </w:rPr>
        <w:t xml:space="preserve"> и</w:t>
      </w:r>
      <w:r w:rsidR="00C8183F" w:rsidRPr="00403283">
        <w:rPr>
          <w:rFonts w:ascii="Times New Roman" w:hAnsi="Times New Roman"/>
          <w:noProof/>
          <w:sz w:val="24"/>
          <w:szCs w:val="24"/>
          <w:lang/>
        </w:rPr>
        <w:t xml:space="preserve">  45 лица  ангажују по потреби. Такође</w:t>
      </w:r>
      <w:r>
        <w:rPr>
          <w:rFonts w:ascii="Times New Roman" w:hAnsi="Times New Roman"/>
          <w:noProof/>
          <w:sz w:val="24"/>
          <w:szCs w:val="24"/>
          <w:lang w:val="sr-Cyrl-CS"/>
        </w:rPr>
        <w:t>,</w:t>
      </w:r>
      <w:r w:rsidR="00C8183F" w:rsidRPr="00403283">
        <w:rPr>
          <w:rFonts w:ascii="Times New Roman" w:hAnsi="Times New Roman"/>
          <w:noProof/>
          <w:sz w:val="24"/>
          <w:szCs w:val="24"/>
          <w:lang/>
        </w:rPr>
        <w:t xml:space="preserve"> у оквиру ових организација </w:t>
      </w:r>
      <w:r w:rsidR="00D52C9F" w:rsidRPr="00403283">
        <w:rPr>
          <w:rFonts w:ascii="Times New Roman" w:hAnsi="Times New Roman"/>
          <w:noProof/>
          <w:sz w:val="24"/>
          <w:szCs w:val="24"/>
          <w:lang/>
        </w:rPr>
        <w:t xml:space="preserve">ЦД функционише и 134 волонтера (oрганизација ФОРЦА је акредитована за услуге Европског волонтерског сервиса </w:t>
      </w:r>
      <w:r w:rsidR="00714FF0" w:rsidRPr="00403283">
        <w:rPr>
          <w:rFonts w:ascii="Times New Roman" w:hAnsi="Times New Roman"/>
          <w:noProof/>
          <w:sz w:val="24"/>
          <w:szCs w:val="24"/>
          <w:lang/>
        </w:rPr>
        <w:t xml:space="preserve">- </w:t>
      </w:r>
      <w:r w:rsidR="00D52C9F" w:rsidRPr="00403283">
        <w:rPr>
          <w:rFonts w:ascii="Times New Roman" w:hAnsi="Times New Roman"/>
          <w:i/>
          <w:noProof/>
          <w:sz w:val="24"/>
          <w:szCs w:val="24"/>
          <w:lang/>
        </w:rPr>
        <w:t>European Volunteer Service</w:t>
      </w:r>
      <w:r w:rsidR="00D52C9F" w:rsidRPr="00403283">
        <w:rPr>
          <w:rFonts w:ascii="Times New Roman" w:hAnsi="Times New Roman"/>
          <w:noProof/>
          <w:sz w:val="24"/>
          <w:szCs w:val="24"/>
          <w:lang/>
        </w:rPr>
        <w:t xml:space="preserve">). </w:t>
      </w:r>
      <w:r>
        <w:rPr>
          <w:rFonts w:ascii="Times New Roman" w:hAnsi="Times New Roman"/>
          <w:noProof/>
          <w:sz w:val="24"/>
          <w:szCs w:val="24"/>
          <w:lang/>
        </w:rPr>
        <w:t>Области у којима с</w:t>
      </w:r>
      <w:r>
        <w:rPr>
          <w:rFonts w:ascii="Times New Roman" w:hAnsi="Times New Roman"/>
          <w:noProof/>
          <w:sz w:val="24"/>
          <w:szCs w:val="24"/>
          <w:lang w:val="sr-Cyrl-CS"/>
        </w:rPr>
        <w:t>у</w:t>
      </w:r>
      <w:r w:rsidR="00C8183F" w:rsidRPr="00403283">
        <w:rPr>
          <w:rFonts w:ascii="Times New Roman" w:hAnsi="Times New Roman"/>
          <w:noProof/>
          <w:sz w:val="24"/>
          <w:szCs w:val="24"/>
          <w:lang/>
        </w:rPr>
        <w:t xml:space="preserve"> ОЦД активне су: очување здравља, развој локалне заједнице, јачање цивилног друштва, грађанска партиципација у процесима доношења одлука, развој омладинског активизма, </w:t>
      </w:r>
      <w:r w:rsidR="00C8183F" w:rsidRPr="00403283">
        <w:rPr>
          <w:rFonts w:ascii="Times New Roman" w:hAnsi="Times New Roman"/>
          <w:noProof/>
          <w:sz w:val="24"/>
          <w:szCs w:val="24"/>
          <w:lang/>
        </w:rPr>
        <w:lastRenderedPageBreak/>
        <w:t>развој културе, заштита животне средине, информисање грађана, социјална инклуз</w:t>
      </w:r>
      <w:r>
        <w:rPr>
          <w:rFonts w:ascii="Times New Roman" w:hAnsi="Times New Roman"/>
          <w:noProof/>
          <w:sz w:val="24"/>
          <w:szCs w:val="24"/>
          <w:lang/>
        </w:rPr>
        <w:t>ија угрожених и маргинализовани</w:t>
      </w:r>
      <w:r>
        <w:rPr>
          <w:rFonts w:ascii="Times New Roman" w:hAnsi="Times New Roman"/>
          <w:noProof/>
          <w:sz w:val="24"/>
          <w:szCs w:val="24"/>
          <w:lang w:val="sr-Cyrl-CS"/>
        </w:rPr>
        <w:t>х</w:t>
      </w:r>
      <w:r w:rsidR="00C8183F" w:rsidRPr="00403283">
        <w:rPr>
          <w:rFonts w:ascii="Times New Roman" w:hAnsi="Times New Roman"/>
          <w:noProof/>
          <w:sz w:val="24"/>
          <w:szCs w:val="24"/>
          <w:lang/>
        </w:rPr>
        <w:t xml:space="preserve"> група грађана (особе са инвалидитетом, жене, Роми), промоција стрих заната, транспарентност јавних финансија, заштита и помоћ ратним војним инвалидима и члановима породица погинулих бораца, унапређење образовања и еманципација Ромске популације, промоција равноправности полова.</w:t>
      </w:r>
    </w:p>
    <w:p w:rsidR="00240966" w:rsidRPr="00240966" w:rsidRDefault="00240966" w:rsidP="00C618B6">
      <w:pPr>
        <w:spacing w:before="20" w:after="20"/>
        <w:jc w:val="both"/>
        <w:rPr>
          <w:rFonts w:ascii="Times New Roman" w:hAnsi="Times New Roman"/>
          <w:noProof/>
          <w:sz w:val="24"/>
          <w:szCs w:val="24"/>
          <w:lang w:val="sr-Cyrl-CS"/>
        </w:rPr>
      </w:pPr>
    </w:p>
    <w:p w:rsidR="00462627" w:rsidRPr="00462627" w:rsidRDefault="00240966" w:rsidP="00462627">
      <w:pPr>
        <w:pStyle w:val="Heading4"/>
        <w:spacing w:before="20" w:after="20"/>
        <w:rPr>
          <w:rFonts w:ascii="Times New Roman" w:hAnsi="Times New Roman"/>
          <w:caps w:val="0"/>
          <w:noProof/>
          <w:sz w:val="24"/>
          <w:szCs w:val="24"/>
          <w:lang w:val="sr-Cyrl-CS"/>
        </w:rPr>
      </w:pPr>
      <w:bookmarkStart w:id="36" w:name="_Toc459789401"/>
      <w:r>
        <w:rPr>
          <w:rFonts w:ascii="Times New Roman" w:hAnsi="Times New Roman"/>
          <w:noProof/>
          <w:sz w:val="24"/>
          <w:szCs w:val="24"/>
          <w:lang w:val="sr-Cyrl-CS"/>
        </w:rPr>
        <w:t>2</w:t>
      </w:r>
      <w:r w:rsidR="00B0433B" w:rsidRPr="00403283">
        <w:rPr>
          <w:rFonts w:ascii="Times New Roman" w:hAnsi="Times New Roman"/>
          <w:noProof/>
          <w:sz w:val="24"/>
          <w:szCs w:val="24"/>
          <w:lang/>
        </w:rPr>
        <w:t xml:space="preserve">.2.1.10. </w:t>
      </w:r>
      <w:r w:rsidR="0097148C" w:rsidRPr="00403283">
        <w:rPr>
          <w:rFonts w:ascii="Times New Roman" w:hAnsi="Times New Roman"/>
          <w:caps w:val="0"/>
          <w:noProof/>
          <w:sz w:val="24"/>
          <w:szCs w:val="24"/>
          <w:lang/>
        </w:rPr>
        <w:t>Безбедност</w:t>
      </w:r>
      <w:bookmarkEnd w:id="36"/>
      <w:r w:rsidR="00462627">
        <w:rPr>
          <w:rFonts w:ascii="Times New Roman" w:hAnsi="Times New Roman"/>
          <w:caps w:val="0"/>
          <w:noProof/>
          <w:sz w:val="24"/>
          <w:szCs w:val="24"/>
          <w:lang w:val="sr-Cyrl-CS"/>
        </w:rPr>
        <w:br/>
      </w:r>
    </w:p>
    <w:p w:rsidR="00B0433B" w:rsidRPr="00403283" w:rsidRDefault="00240966"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B0433B" w:rsidRPr="00403283">
        <w:rPr>
          <w:rFonts w:ascii="Times New Roman" w:hAnsi="Times New Roman"/>
          <w:noProof/>
          <w:sz w:val="24"/>
          <w:szCs w:val="24"/>
          <w:lang/>
        </w:rPr>
        <w:t>Становништво општине Пожега је у великој мери хомогено по питању националног и верског опредељења. Већину становништва чине Срби православне веро</w:t>
      </w:r>
      <w:r>
        <w:rPr>
          <w:rFonts w:ascii="Times New Roman" w:hAnsi="Times New Roman"/>
          <w:noProof/>
          <w:sz w:val="24"/>
          <w:szCs w:val="24"/>
          <w:lang w:val="sr-Cyrl-CS"/>
        </w:rPr>
        <w:t>и</w:t>
      </w:r>
      <w:r w:rsidR="00B0433B" w:rsidRPr="00403283">
        <w:rPr>
          <w:rFonts w:ascii="Times New Roman" w:hAnsi="Times New Roman"/>
          <w:noProof/>
          <w:sz w:val="24"/>
          <w:szCs w:val="24"/>
          <w:lang/>
        </w:rPr>
        <w:t xml:space="preserve">сповести, што у великој мери утиче на укупно стање безбедности. Од мањинских заједница преовладавају Роми, док у мањој мери има Бошњака, Црногораца, Албанаца и др. Међунационални односи су на високом нивоу и број случајева нарушавања </w:t>
      </w:r>
      <w:r w:rsidR="00936F0B">
        <w:rPr>
          <w:rFonts w:ascii="Times New Roman" w:hAnsi="Times New Roman"/>
          <w:noProof/>
          <w:sz w:val="24"/>
          <w:szCs w:val="24"/>
          <w:lang w:val="sr-Cyrl-CS"/>
        </w:rPr>
        <w:t>ј</w:t>
      </w:r>
      <w:r w:rsidR="001B0BDB" w:rsidRPr="00403283">
        <w:rPr>
          <w:rFonts w:ascii="Times New Roman" w:hAnsi="Times New Roman"/>
          <w:noProof/>
          <w:sz w:val="24"/>
          <w:szCs w:val="24"/>
          <w:lang/>
        </w:rPr>
        <w:t xml:space="preserve">авног реда и мира </w:t>
      </w:r>
      <w:r w:rsidR="00B0433B" w:rsidRPr="00403283">
        <w:rPr>
          <w:rFonts w:ascii="Times New Roman" w:hAnsi="Times New Roman"/>
          <w:noProof/>
          <w:sz w:val="24"/>
          <w:szCs w:val="24"/>
          <w:lang/>
        </w:rPr>
        <w:t>или вршења кривичних дела</w:t>
      </w:r>
      <w:r w:rsidR="00936F0B">
        <w:rPr>
          <w:rFonts w:ascii="Times New Roman" w:hAnsi="Times New Roman"/>
          <w:noProof/>
          <w:sz w:val="24"/>
          <w:szCs w:val="24"/>
          <w:lang w:val="sr-Cyrl-CS"/>
        </w:rPr>
        <w:t>,</w:t>
      </w:r>
      <w:r w:rsidR="00936F0B">
        <w:rPr>
          <w:rFonts w:ascii="Times New Roman" w:hAnsi="Times New Roman"/>
          <w:noProof/>
          <w:sz w:val="24"/>
          <w:szCs w:val="24"/>
          <w:lang/>
        </w:rPr>
        <w:t xml:space="preserve"> кој</w:t>
      </w:r>
      <w:r w:rsidR="00936F0B">
        <w:rPr>
          <w:rFonts w:ascii="Times New Roman" w:hAnsi="Times New Roman"/>
          <w:noProof/>
          <w:sz w:val="24"/>
          <w:szCs w:val="24"/>
          <w:lang w:val="sr-Cyrl-CS"/>
        </w:rPr>
        <w:t>е</w:t>
      </w:r>
      <w:r w:rsidR="00936F0B">
        <w:rPr>
          <w:rFonts w:ascii="Times New Roman" w:hAnsi="Times New Roman"/>
          <w:noProof/>
          <w:sz w:val="24"/>
          <w:szCs w:val="24"/>
          <w:lang/>
        </w:rPr>
        <w:t xml:space="preserve"> </w:t>
      </w:r>
      <w:r w:rsidR="00936F0B">
        <w:rPr>
          <w:rFonts w:ascii="Times New Roman" w:hAnsi="Times New Roman"/>
          <w:noProof/>
          <w:sz w:val="24"/>
          <w:szCs w:val="24"/>
          <w:lang w:val="sr-Cyrl-CS"/>
        </w:rPr>
        <w:t>је</w:t>
      </w:r>
      <w:r w:rsidR="00936F0B">
        <w:rPr>
          <w:rFonts w:ascii="Times New Roman" w:hAnsi="Times New Roman"/>
          <w:noProof/>
          <w:sz w:val="24"/>
          <w:szCs w:val="24"/>
          <w:lang/>
        </w:rPr>
        <w:t xml:space="preserve"> мотивисан</w:t>
      </w:r>
      <w:r w:rsidR="00936F0B">
        <w:rPr>
          <w:rFonts w:ascii="Times New Roman" w:hAnsi="Times New Roman"/>
          <w:noProof/>
          <w:sz w:val="24"/>
          <w:szCs w:val="24"/>
          <w:lang w:val="sr-Cyrl-CS"/>
        </w:rPr>
        <w:t>о</w:t>
      </w:r>
      <w:r w:rsidR="00B0433B" w:rsidRPr="00403283">
        <w:rPr>
          <w:rFonts w:ascii="Times New Roman" w:hAnsi="Times New Roman"/>
          <w:noProof/>
          <w:sz w:val="24"/>
          <w:szCs w:val="24"/>
          <w:lang/>
        </w:rPr>
        <w:t xml:space="preserve"> националном или верском припадношћу су на нивоу статистичке грешке. Без обзира на овакво тренутно стање, сигурно је да постоји простор за подизање међунационалних односа на виши ниво, пре свега већим укључивањем мањинских заједница у друштвено-политички, културни и спортски живот.</w:t>
      </w:r>
    </w:p>
    <w:p w:rsidR="00B0433B" w:rsidRPr="00403283" w:rsidRDefault="00936F0B"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B0433B" w:rsidRPr="00403283">
        <w:rPr>
          <w:rFonts w:ascii="Times New Roman" w:hAnsi="Times New Roman"/>
          <w:noProof/>
          <w:sz w:val="24"/>
          <w:szCs w:val="24"/>
          <w:lang/>
        </w:rPr>
        <w:t>Анализирајући статистичке податке за 2013., 2</w:t>
      </w:r>
      <w:r w:rsidR="001B0BDB" w:rsidRPr="00403283">
        <w:rPr>
          <w:rFonts w:ascii="Times New Roman" w:hAnsi="Times New Roman"/>
          <w:noProof/>
          <w:sz w:val="24"/>
          <w:szCs w:val="24"/>
          <w:lang/>
        </w:rPr>
        <w:t>014. и 2015. годину</w:t>
      </w:r>
      <w:r w:rsidR="00B0433B" w:rsidRPr="00403283">
        <w:rPr>
          <w:rFonts w:ascii="Times New Roman" w:hAnsi="Times New Roman"/>
          <w:noProof/>
          <w:sz w:val="24"/>
          <w:szCs w:val="24"/>
          <w:lang/>
        </w:rPr>
        <w:t>, долазимо до закључка да се укупно стање безбедности на подручју општине Пожега може оценити као повољно. За наведене три године на подручју општине извршено је укупно 1060 кривичних дела или просечно 353,33 кривична дела по години. Од наведеног броја кривичних дела 440, или просечно по години 146,67, извршено је од стране непознатог извршиоца, а од тог броја 334, или 75,91% је расветљено, тј. идентификовани су извршиоци. Без обзира на висок проценат расветљавања кривичних дела извршених од стране непознатог извршиоца, потребно је све снаге усмерити ка циљу смањења укупног броја извршених кривичних дела, што би у великој мери утицало на повећање степена безбедности. Што се тиче броја случајева нарушавања</w:t>
      </w:r>
      <w:r w:rsidR="001B0BDB" w:rsidRPr="00403283">
        <w:rPr>
          <w:rFonts w:ascii="Times New Roman" w:hAnsi="Times New Roman"/>
          <w:noProof/>
          <w:sz w:val="24"/>
          <w:szCs w:val="24"/>
          <w:lang/>
        </w:rPr>
        <w:t xml:space="preserve"> јавног реда и мира</w:t>
      </w:r>
      <w:r w:rsidR="00B0433B" w:rsidRPr="00403283">
        <w:rPr>
          <w:rFonts w:ascii="Times New Roman" w:hAnsi="Times New Roman"/>
          <w:noProof/>
          <w:sz w:val="24"/>
          <w:szCs w:val="24"/>
          <w:lang/>
        </w:rPr>
        <w:t>, у претходне три г</w:t>
      </w:r>
      <w:r>
        <w:rPr>
          <w:rFonts w:ascii="Times New Roman" w:hAnsi="Times New Roman"/>
          <w:noProof/>
          <w:sz w:val="24"/>
          <w:szCs w:val="24"/>
          <w:lang/>
        </w:rPr>
        <w:t>одине поднето је укупно 735 зах</w:t>
      </w:r>
      <w:r w:rsidR="00B0433B" w:rsidRPr="00403283">
        <w:rPr>
          <w:rFonts w:ascii="Times New Roman" w:hAnsi="Times New Roman"/>
          <w:noProof/>
          <w:sz w:val="24"/>
          <w:szCs w:val="24"/>
          <w:lang/>
        </w:rPr>
        <w:t>т</w:t>
      </w:r>
      <w:r>
        <w:rPr>
          <w:rFonts w:ascii="Times New Roman" w:hAnsi="Times New Roman"/>
          <w:noProof/>
          <w:sz w:val="24"/>
          <w:szCs w:val="24"/>
          <w:lang w:val="sr-Cyrl-CS"/>
        </w:rPr>
        <w:t>ев</w:t>
      </w:r>
      <w:r w:rsidR="00B0433B" w:rsidRPr="00403283">
        <w:rPr>
          <w:rFonts w:ascii="Times New Roman" w:hAnsi="Times New Roman"/>
          <w:noProof/>
          <w:sz w:val="24"/>
          <w:szCs w:val="24"/>
          <w:lang/>
        </w:rPr>
        <w:t>а за покретање прекршајног поступка због учињених прекршаја или у просеку 245 годишње. Најчешћа места извршења прекршаја су кућа/стан и угоститељски објекти (око 40%), тако да је у наредном периоду потребно планирати мере које би за циљ имале смањење броја прекршаја на овим местима. Што се тиче безбедности саобраћаја, у анализирајућем периоду на подручју општине Пожега се до</w:t>
      </w:r>
      <w:r w:rsidR="001B0BDB" w:rsidRPr="00403283">
        <w:rPr>
          <w:rFonts w:ascii="Times New Roman" w:hAnsi="Times New Roman"/>
          <w:noProof/>
          <w:sz w:val="24"/>
          <w:szCs w:val="24"/>
          <w:lang/>
        </w:rPr>
        <w:t>годило 465 саобраћајних незгода</w:t>
      </w:r>
      <w:r w:rsidR="00B0433B" w:rsidRPr="00403283">
        <w:rPr>
          <w:rFonts w:ascii="Times New Roman" w:hAnsi="Times New Roman"/>
          <w:noProof/>
          <w:sz w:val="24"/>
          <w:szCs w:val="24"/>
          <w:lang/>
        </w:rPr>
        <w:t xml:space="preserve"> или у просеку 155 на годишњем нивоу. У тим незгодама 233 лица су задобила лаке телесне повреде, 74 тешке, док је на жалост 16 лица смртно настрадало.</w:t>
      </w:r>
      <w:r>
        <w:rPr>
          <w:rFonts w:ascii="Times New Roman" w:hAnsi="Times New Roman"/>
          <w:noProof/>
          <w:sz w:val="24"/>
          <w:szCs w:val="24"/>
          <w:lang w:val="sr-Cyrl-CS"/>
        </w:rPr>
        <w:t xml:space="preserve"> С о</w:t>
      </w:r>
      <w:r w:rsidR="00B0433B" w:rsidRPr="00403283">
        <w:rPr>
          <w:rFonts w:ascii="Times New Roman" w:hAnsi="Times New Roman"/>
          <w:noProof/>
          <w:sz w:val="24"/>
          <w:szCs w:val="24"/>
          <w:lang/>
        </w:rPr>
        <w:t xml:space="preserve">бзиром на чињеницу да кроз територију општине Пожега пролазе два државна пута, да државним путем 1-Б реда број 23 (Чачак-Ужице) у просеку дневно прође око 10.000 возила, да општина Пожега има развијену путну мрежу локалних категорисаних и некатегорисаних путева, ови статистички подаци показују одређену </w:t>
      </w:r>
      <w:r w:rsidR="00B0433B" w:rsidRPr="00403283">
        <w:rPr>
          <w:rFonts w:ascii="Times New Roman" w:hAnsi="Times New Roman"/>
          <w:noProof/>
          <w:sz w:val="24"/>
          <w:szCs w:val="24"/>
          <w:lang/>
        </w:rPr>
        <w:lastRenderedPageBreak/>
        <w:t>повољност у стању укупне безбедности саобраћаја</w:t>
      </w:r>
      <w:r>
        <w:rPr>
          <w:rFonts w:ascii="Times New Roman" w:hAnsi="Times New Roman"/>
          <w:noProof/>
          <w:sz w:val="24"/>
          <w:szCs w:val="24"/>
          <w:lang w:val="sr-Cyrl-CS"/>
        </w:rPr>
        <w:t>,</w:t>
      </w:r>
      <w:r w:rsidR="00B0433B" w:rsidRPr="00403283">
        <w:rPr>
          <w:rFonts w:ascii="Times New Roman" w:hAnsi="Times New Roman"/>
          <w:noProof/>
          <w:sz w:val="24"/>
          <w:szCs w:val="24"/>
          <w:lang/>
        </w:rPr>
        <w:t xml:space="preserve"> али у сваком случају остављају и велики простор за деловање у циљу смањења укупног броја незгода, нарочито оних са тежим последицама. </w:t>
      </w:r>
    </w:p>
    <w:p w:rsidR="00B0433B" w:rsidRDefault="00936F0B"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B0433B" w:rsidRPr="00403283">
        <w:rPr>
          <w:rFonts w:ascii="Times New Roman" w:hAnsi="Times New Roman"/>
          <w:noProof/>
          <w:sz w:val="24"/>
          <w:szCs w:val="24"/>
          <w:lang/>
        </w:rPr>
        <w:t>Пословима из области  безбедности у општини Пожега се баве:</w:t>
      </w:r>
      <w:r w:rsidR="001B0BDB" w:rsidRPr="00403283">
        <w:rPr>
          <w:rFonts w:ascii="Times New Roman" w:hAnsi="Times New Roman"/>
          <w:noProof/>
          <w:sz w:val="24"/>
          <w:szCs w:val="24"/>
          <w:lang/>
        </w:rPr>
        <w:t xml:space="preserve"> </w:t>
      </w:r>
      <w:r w:rsidR="00B0433B" w:rsidRPr="00403283">
        <w:rPr>
          <w:rFonts w:ascii="Times New Roman" w:hAnsi="Times New Roman"/>
          <w:noProof/>
          <w:sz w:val="24"/>
          <w:szCs w:val="24"/>
          <w:lang/>
        </w:rPr>
        <w:t>МУП,</w:t>
      </w:r>
      <w:r w:rsidR="001B0BDB" w:rsidRPr="00403283">
        <w:rPr>
          <w:rFonts w:ascii="Times New Roman" w:hAnsi="Times New Roman"/>
          <w:noProof/>
          <w:sz w:val="24"/>
          <w:szCs w:val="24"/>
          <w:lang/>
        </w:rPr>
        <w:t xml:space="preserve"> </w:t>
      </w:r>
      <w:r w:rsidR="00B0433B" w:rsidRPr="00403283">
        <w:rPr>
          <w:rFonts w:ascii="Times New Roman" w:hAnsi="Times New Roman"/>
          <w:noProof/>
          <w:sz w:val="24"/>
          <w:szCs w:val="24"/>
          <w:lang/>
        </w:rPr>
        <w:t>Јавно Тужилаштво,</w:t>
      </w:r>
      <w:r w:rsidR="001B0BDB" w:rsidRPr="00403283">
        <w:rPr>
          <w:rFonts w:ascii="Times New Roman" w:hAnsi="Times New Roman"/>
          <w:noProof/>
          <w:sz w:val="24"/>
          <w:szCs w:val="24"/>
          <w:lang/>
        </w:rPr>
        <w:t xml:space="preserve"> </w:t>
      </w:r>
      <w:r w:rsidR="00B0433B" w:rsidRPr="00403283">
        <w:rPr>
          <w:rFonts w:ascii="Times New Roman" w:hAnsi="Times New Roman"/>
          <w:noProof/>
          <w:sz w:val="24"/>
          <w:szCs w:val="24"/>
          <w:lang/>
        </w:rPr>
        <w:t>Основн</w:t>
      </w:r>
      <w:r>
        <w:rPr>
          <w:rFonts w:ascii="Times New Roman" w:hAnsi="Times New Roman"/>
          <w:noProof/>
          <w:sz w:val="24"/>
          <w:szCs w:val="24"/>
          <w:lang/>
        </w:rPr>
        <w:t>и Суд Пожега, Ватрогасна служба</w:t>
      </w:r>
      <w:r>
        <w:rPr>
          <w:rFonts w:ascii="Times New Roman" w:hAnsi="Times New Roman"/>
          <w:noProof/>
          <w:sz w:val="24"/>
          <w:szCs w:val="24"/>
          <w:lang w:val="sr-Cyrl-CS"/>
        </w:rPr>
        <w:t xml:space="preserve"> и</w:t>
      </w:r>
      <w:r w:rsidR="00B0433B" w:rsidRPr="00403283">
        <w:rPr>
          <w:rFonts w:ascii="Times New Roman" w:hAnsi="Times New Roman"/>
          <w:noProof/>
          <w:sz w:val="24"/>
          <w:szCs w:val="24"/>
          <w:lang/>
        </w:rPr>
        <w:t xml:space="preserve"> Војска. Општина Пожега је формирала Савет за безбедност у чијем раду учествују представници локалне самоуправе, школ</w:t>
      </w:r>
      <w:r w:rsidR="001B0BDB" w:rsidRPr="00403283">
        <w:rPr>
          <w:rFonts w:ascii="Times New Roman" w:hAnsi="Times New Roman"/>
          <w:noProof/>
          <w:sz w:val="24"/>
          <w:szCs w:val="24"/>
          <w:lang/>
        </w:rPr>
        <w:t>а</w:t>
      </w:r>
      <w:r w:rsidR="00B0433B" w:rsidRPr="00403283">
        <w:rPr>
          <w:rFonts w:ascii="Times New Roman" w:hAnsi="Times New Roman"/>
          <w:noProof/>
          <w:sz w:val="24"/>
          <w:szCs w:val="24"/>
          <w:lang/>
        </w:rPr>
        <w:t>, Центр</w:t>
      </w:r>
      <w:r>
        <w:rPr>
          <w:rFonts w:ascii="Times New Roman" w:hAnsi="Times New Roman"/>
          <w:noProof/>
          <w:sz w:val="24"/>
          <w:szCs w:val="24"/>
          <w:lang/>
        </w:rPr>
        <w:t>а за социјални рад, Пол</w:t>
      </w:r>
      <w:r>
        <w:rPr>
          <w:rFonts w:ascii="Times New Roman" w:hAnsi="Times New Roman"/>
          <w:noProof/>
          <w:sz w:val="24"/>
          <w:szCs w:val="24"/>
          <w:lang w:val="sr-Cyrl-CS"/>
        </w:rPr>
        <w:t>и</w:t>
      </w:r>
      <w:r w:rsidR="001B0BDB" w:rsidRPr="00403283">
        <w:rPr>
          <w:rFonts w:ascii="Times New Roman" w:hAnsi="Times New Roman"/>
          <w:noProof/>
          <w:sz w:val="24"/>
          <w:szCs w:val="24"/>
          <w:lang/>
        </w:rPr>
        <w:t>цијске</w:t>
      </w:r>
      <w:r w:rsidR="00B0433B" w:rsidRPr="00403283">
        <w:rPr>
          <w:rFonts w:ascii="Times New Roman" w:hAnsi="Times New Roman"/>
          <w:noProof/>
          <w:sz w:val="24"/>
          <w:szCs w:val="24"/>
          <w:lang/>
        </w:rPr>
        <w:t xml:space="preserve"> станице Пожега и цивилног сектора.</w:t>
      </w: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Pr="00462627" w:rsidRDefault="00462627" w:rsidP="00C618B6">
      <w:pPr>
        <w:spacing w:before="20" w:after="20"/>
        <w:jc w:val="both"/>
        <w:rPr>
          <w:rFonts w:ascii="Times New Roman" w:hAnsi="Times New Roman"/>
          <w:noProof/>
          <w:sz w:val="24"/>
          <w:szCs w:val="24"/>
          <w:lang w:val="sr-Cyrl-CS"/>
        </w:rPr>
      </w:pPr>
    </w:p>
    <w:p w:rsidR="000542AA" w:rsidRPr="00936F0B" w:rsidRDefault="00936F0B" w:rsidP="00C618B6">
      <w:pPr>
        <w:pStyle w:val="Heading3"/>
        <w:spacing w:before="20" w:after="20"/>
        <w:rPr>
          <w:rFonts w:ascii="Times New Roman" w:hAnsi="Times New Roman"/>
          <w:noProof/>
          <w:sz w:val="24"/>
          <w:szCs w:val="24"/>
          <w:lang/>
        </w:rPr>
      </w:pPr>
      <w:bookmarkStart w:id="37" w:name="_Toc459789402"/>
      <w:r>
        <w:rPr>
          <w:rFonts w:ascii="Times New Roman" w:hAnsi="Times New Roman"/>
          <w:noProof/>
          <w:sz w:val="24"/>
          <w:szCs w:val="24"/>
          <w:lang w:val="sr-Cyrl-CS"/>
        </w:rPr>
        <w:t>2</w:t>
      </w:r>
      <w:r w:rsidR="000542AA" w:rsidRPr="00936F0B">
        <w:rPr>
          <w:rFonts w:ascii="Times New Roman" w:hAnsi="Times New Roman"/>
          <w:noProof/>
          <w:sz w:val="24"/>
          <w:szCs w:val="24"/>
          <w:lang/>
        </w:rPr>
        <w:t>.2.2. SWOT анализа</w:t>
      </w:r>
      <w:bookmarkEnd w:id="37"/>
      <w:r w:rsidR="000542AA" w:rsidRPr="00936F0B">
        <w:rPr>
          <w:rFonts w:ascii="Times New Roman" w:hAnsi="Times New Roman"/>
          <w:noProof/>
          <w:sz w:val="24"/>
          <w:szCs w:val="24"/>
          <w:lang/>
        </w:rPr>
        <w:t xml:space="preserve">  </w:t>
      </w:r>
    </w:p>
    <w:p w:rsidR="005F07DC" w:rsidRPr="00AD012A" w:rsidRDefault="005F07DC" w:rsidP="00C618B6">
      <w:pPr>
        <w:pStyle w:val="a"/>
        <w:spacing w:before="20" w:after="20"/>
        <w:jc w:val="both"/>
        <w:rPr>
          <w:rFonts w:ascii="Times New Roman" w:eastAsia="TrebuchetMS" w:hAnsi="Times New Roman"/>
          <w:noProof/>
          <w:lang/>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75"/>
        <w:gridCol w:w="4675"/>
      </w:tblGrid>
      <w:tr w:rsidR="000542AA" w:rsidRPr="00936F0B">
        <w:tc>
          <w:tcPr>
            <w:tcW w:w="4675" w:type="dxa"/>
            <w:tcBorders>
              <w:bottom w:val="single" w:sz="12" w:space="0" w:color="8EAADB"/>
            </w:tcBorders>
          </w:tcPr>
          <w:p w:rsidR="000542AA" w:rsidRPr="00936F0B" w:rsidRDefault="000542AA" w:rsidP="00C618B6">
            <w:pPr>
              <w:pStyle w:val="pasus"/>
              <w:spacing w:before="20" w:after="20"/>
              <w:ind w:firstLine="0"/>
              <w:jc w:val="center"/>
              <w:rPr>
                <w:rFonts w:ascii="Times New Roman" w:hAnsi="Times New Roman" w:cs="Times New Roman"/>
                <w:b/>
                <w:bCs/>
                <w:noProof/>
                <w:sz w:val="24"/>
                <w:szCs w:val="24"/>
                <w:lang/>
              </w:rPr>
            </w:pPr>
            <w:r w:rsidRPr="00936F0B">
              <w:rPr>
                <w:rFonts w:ascii="Times New Roman" w:hAnsi="Times New Roman" w:cs="Times New Roman"/>
                <w:b/>
                <w:bCs/>
                <w:noProof/>
                <w:sz w:val="24"/>
                <w:szCs w:val="24"/>
                <w:lang/>
              </w:rPr>
              <w:t>СНАГЕ</w:t>
            </w:r>
          </w:p>
        </w:tc>
        <w:tc>
          <w:tcPr>
            <w:tcW w:w="4675" w:type="dxa"/>
            <w:tcBorders>
              <w:bottom w:val="single" w:sz="12" w:space="0" w:color="8EAADB"/>
            </w:tcBorders>
          </w:tcPr>
          <w:p w:rsidR="000542AA" w:rsidRPr="00936F0B" w:rsidRDefault="000542AA" w:rsidP="00C618B6">
            <w:pPr>
              <w:pStyle w:val="pasus"/>
              <w:spacing w:before="20" w:after="20"/>
              <w:ind w:firstLine="0"/>
              <w:jc w:val="center"/>
              <w:rPr>
                <w:rFonts w:ascii="Times New Roman" w:hAnsi="Times New Roman" w:cs="Times New Roman"/>
                <w:b/>
                <w:bCs/>
                <w:noProof/>
                <w:sz w:val="24"/>
                <w:szCs w:val="24"/>
                <w:lang/>
              </w:rPr>
            </w:pPr>
            <w:r w:rsidRPr="00936F0B">
              <w:rPr>
                <w:rFonts w:ascii="Times New Roman" w:hAnsi="Times New Roman" w:cs="Times New Roman"/>
                <w:b/>
                <w:bCs/>
                <w:noProof/>
                <w:sz w:val="24"/>
                <w:szCs w:val="24"/>
                <w:lang/>
              </w:rPr>
              <w:t>СЛАБОСТИ</w:t>
            </w:r>
          </w:p>
        </w:tc>
      </w:tr>
      <w:tr w:rsidR="005F07DC" w:rsidRPr="00936F0B">
        <w:trPr>
          <w:trHeight w:val="1097"/>
        </w:trPr>
        <w:tc>
          <w:tcPr>
            <w:tcW w:w="4675" w:type="dxa"/>
            <w:shd w:val="clear" w:color="auto" w:fill="D9E2F3"/>
          </w:tcPr>
          <w:p w:rsidR="00635E68" w:rsidRPr="00936F0B" w:rsidRDefault="001B0BDB" w:rsidP="00C618B6">
            <w:pPr>
              <w:pStyle w:val="a8"/>
              <w:numPr>
                <w:ilvl w:val="0"/>
                <w:numId w:val="26"/>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д</w:t>
            </w:r>
            <w:r w:rsidR="00635E68" w:rsidRPr="00936F0B">
              <w:rPr>
                <w:rFonts w:ascii="Times New Roman" w:hAnsi="Times New Roman"/>
                <w:noProof/>
                <w:sz w:val="24"/>
                <w:szCs w:val="24"/>
                <w:lang/>
              </w:rPr>
              <w:t>ео програма Техничке школе прилагођен потребама локалне привреде</w:t>
            </w:r>
          </w:p>
          <w:p w:rsidR="00635E68" w:rsidRPr="00936F0B" w:rsidRDefault="00635E68" w:rsidP="00C618B6">
            <w:pPr>
              <w:pStyle w:val="a8"/>
              <w:numPr>
                <w:ilvl w:val="0"/>
                <w:numId w:val="26"/>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Пољопривредна школа међу-регионалног  карактера (БиХ, ЦГ)</w:t>
            </w:r>
          </w:p>
          <w:p w:rsidR="00635E68" w:rsidRPr="00936F0B" w:rsidRDefault="00C96AA4" w:rsidP="00C618B6">
            <w:pPr>
              <w:pStyle w:val="a8"/>
              <w:numPr>
                <w:ilvl w:val="0"/>
                <w:numId w:val="26"/>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д</w:t>
            </w:r>
            <w:r w:rsidR="00635E68" w:rsidRPr="00936F0B">
              <w:rPr>
                <w:rFonts w:ascii="Times New Roman" w:hAnsi="Times New Roman"/>
                <w:noProof/>
                <w:sz w:val="24"/>
                <w:szCs w:val="24"/>
                <w:lang/>
              </w:rPr>
              <w:t>обра репутација пожешке гимназије</w:t>
            </w:r>
          </w:p>
          <w:p w:rsidR="00635E68" w:rsidRPr="00936F0B" w:rsidRDefault="00C96AA4" w:rsidP="00C618B6">
            <w:pPr>
              <w:pStyle w:val="a8"/>
              <w:numPr>
                <w:ilvl w:val="0"/>
                <w:numId w:val="26"/>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eastAsia="Calibri" w:hAnsi="Times New Roman"/>
                <w:noProof/>
                <w:sz w:val="24"/>
                <w:szCs w:val="24"/>
                <w:lang/>
              </w:rPr>
              <w:t>з</w:t>
            </w:r>
            <w:r w:rsidR="00635E68" w:rsidRPr="00936F0B">
              <w:rPr>
                <w:rFonts w:ascii="Times New Roman" w:eastAsia="Calibri" w:hAnsi="Times New Roman"/>
                <w:noProof/>
                <w:sz w:val="24"/>
                <w:szCs w:val="24"/>
                <w:lang/>
              </w:rPr>
              <w:t>дравствена заштита се одвија на примарном и секундарном нивоу</w:t>
            </w:r>
          </w:p>
          <w:p w:rsidR="00635E68" w:rsidRPr="00936F0B" w:rsidRDefault="00635E68"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Дом за стара лица регионалног карактера</w:t>
            </w:r>
          </w:p>
          <w:p w:rsidR="00635E68" w:rsidRPr="00936F0B" w:rsidRDefault="00C96AA4"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а</w:t>
            </w:r>
            <w:r w:rsidR="00635E68" w:rsidRPr="00936F0B">
              <w:rPr>
                <w:rFonts w:ascii="Times New Roman" w:hAnsi="Times New Roman"/>
                <w:noProof/>
                <w:sz w:val="24"/>
                <w:szCs w:val="24"/>
                <w:lang/>
              </w:rPr>
              <w:t xml:space="preserve">фирмисан Културни центар </w:t>
            </w:r>
          </w:p>
          <w:p w:rsidR="00635E68" w:rsidRPr="00936F0B" w:rsidRDefault="00C96AA4"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д</w:t>
            </w:r>
            <w:r w:rsidR="00635E68" w:rsidRPr="00936F0B">
              <w:rPr>
                <w:rFonts w:ascii="Times New Roman" w:hAnsi="Times New Roman"/>
                <w:noProof/>
                <w:sz w:val="24"/>
                <w:szCs w:val="24"/>
                <w:lang/>
              </w:rPr>
              <w:t>обро организована библиотечка делатност</w:t>
            </w:r>
          </w:p>
          <w:p w:rsidR="00635E68" w:rsidRPr="00936F0B" w:rsidRDefault="00635E68"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 xml:space="preserve">Међународни филмски камп </w:t>
            </w:r>
            <w:r w:rsidRPr="00936F0B">
              <w:rPr>
                <w:rFonts w:ascii="Times New Roman" w:hAnsi="Times New Roman"/>
                <w:noProof/>
                <w:sz w:val="24"/>
                <w:szCs w:val="24"/>
                <w:lang/>
              </w:rPr>
              <w:lastRenderedPageBreak/>
              <w:t>Интеракција</w:t>
            </w:r>
          </w:p>
          <w:p w:rsidR="00635E68" w:rsidRPr="00936F0B" w:rsidRDefault="00C96AA4" w:rsidP="00C618B6">
            <w:pPr>
              <w:pStyle w:val="a8"/>
              <w:numPr>
                <w:ilvl w:val="0"/>
                <w:numId w:val="26"/>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с</w:t>
            </w:r>
            <w:r w:rsidR="00635E68" w:rsidRPr="00936F0B">
              <w:rPr>
                <w:rFonts w:ascii="Times New Roman" w:hAnsi="Times New Roman"/>
                <w:noProof/>
                <w:sz w:val="24"/>
                <w:szCs w:val="24"/>
                <w:lang/>
              </w:rPr>
              <w:t>портска друштва организована у спортски савез</w:t>
            </w:r>
          </w:p>
          <w:p w:rsidR="00635E68" w:rsidRPr="00936F0B" w:rsidRDefault="00C96AA4" w:rsidP="00C618B6">
            <w:pPr>
              <w:pStyle w:val="a8"/>
              <w:numPr>
                <w:ilvl w:val="0"/>
                <w:numId w:val="25"/>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р</w:t>
            </w:r>
            <w:r w:rsidR="00635E68" w:rsidRPr="00936F0B">
              <w:rPr>
                <w:rFonts w:ascii="Times New Roman" w:hAnsi="Times New Roman"/>
                <w:noProof/>
                <w:sz w:val="24"/>
                <w:szCs w:val="24"/>
                <w:lang/>
              </w:rPr>
              <w:t xml:space="preserve">азвијена спортска инфраструктура  (спортска хала, базен, стадион, уређена школска игралишта) </w:t>
            </w:r>
          </w:p>
          <w:p w:rsidR="00635E68" w:rsidRPr="00936F0B" w:rsidRDefault="00C96AA4" w:rsidP="00C618B6">
            <w:pPr>
              <w:pStyle w:val="a8"/>
              <w:numPr>
                <w:ilvl w:val="0"/>
                <w:numId w:val="25"/>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в</w:t>
            </w:r>
            <w:r w:rsidR="00936F0B" w:rsidRPr="00936F0B">
              <w:rPr>
                <w:rFonts w:ascii="Times New Roman" w:hAnsi="Times New Roman"/>
                <w:noProof/>
                <w:sz w:val="24"/>
                <w:szCs w:val="24"/>
                <w:lang/>
              </w:rPr>
              <w:t>елик</w:t>
            </w:r>
            <w:r w:rsidR="00936F0B" w:rsidRPr="00936F0B">
              <w:rPr>
                <w:rFonts w:ascii="Times New Roman" w:hAnsi="Times New Roman"/>
                <w:noProof/>
                <w:sz w:val="24"/>
                <w:szCs w:val="24"/>
                <w:lang w:val="sr-Cyrl-CS"/>
              </w:rPr>
              <w:t>и</w:t>
            </w:r>
            <w:r w:rsidR="00635E68" w:rsidRPr="00936F0B">
              <w:rPr>
                <w:rFonts w:ascii="Times New Roman" w:hAnsi="Times New Roman"/>
                <w:noProof/>
                <w:sz w:val="24"/>
                <w:szCs w:val="24"/>
                <w:lang/>
              </w:rPr>
              <w:t xml:space="preserve"> број младих активан у школском и аматерском спорту </w:t>
            </w:r>
          </w:p>
          <w:p w:rsidR="00635E68" w:rsidRPr="00936F0B" w:rsidRDefault="00C96AA4" w:rsidP="00C618B6">
            <w:pPr>
              <w:pStyle w:val="a8"/>
              <w:numPr>
                <w:ilvl w:val="0"/>
                <w:numId w:val="25"/>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д</w:t>
            </w:r>
            <w:r w:rsidR="00635E68" w:rsidRPr="00936F0B">
              <w:rPr>
                <w:rFonts w:ascii="Times New Roman" w:hAnsi="Times New Roman"/>
                <w:noProof/>
                <w:sz w:val="24"/>
                <w:szCs w:val="24"/>
                <w:lang/>
              </w:rPr>
              <w:t>ва клуба се такмиче у највишем рангу такмичења (рукомет, шах)</w:t>
            </w:r>
          </w:p>
          <w:p w:rsidR="00635E68" w:rsidRPr="00936F0B" w:rsidRDefault="00C96AA4"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у</w:t>
            </w:r>
            <w:r w:rsidR="00635E68" w:rsidRPr="00936F0B">
              <w:rPr>
                <w:rFonts w:ascii="Times New Roman" w:hAnsi="Times New Roman"/>
                <w:noProof/>
                <w:sz w:val="24"/>
                <w:szCs w:val="24"/>
                <w:lang/>
              </w:rPr>
              <w:t>својен ЛАП за унапређење положаја младих</w:t>
            </w:r>
          </w:p>
          <w:p w:rsidR="00635E68" w:rsidRPr="00936F0B" w:rsidRDefault="00C96AA4"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п</w:t>
            </w:r>
            <w:r w:rsidR="00635E68" w:rsidRPr="00936F0B">
              <w:rPr>
                <w:rFonts w:ascii="Times New Roman" w:hAnsi="Times New Roman"/>
                <w:noProof/>
                <w:sz w:val="24"/>
                <w:szCs w:val="24"/>
                <w:lang/>
              </w:rPr>
              <w:t>остојање канцеларије за младе</w:t>
            </w:r>
          </w:p>
          <w:p w:rsidR="00635E68" w:rsidRPr="00936F0B" w:rsidRDefault="00C96AA4"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у</w:t>
            </w:r>
            <w:r w:rsidR="00635E68" w:rsidRPr="00936F0B">
              <w:rPr>
                <w:rFonts w:ascii="Times New Roman" w:hAnsi="Times New Roman"/>
                <w:noProof/>
                <w:sz w:val="24"/>
                <w:szCs w:val="24"/>
                <w:lang/>
              </w:rPr>
              <w:t>дружења грађана активна у области културе, омладинске политике и социјалне инклузије</w:t>
            </w:r>
          </w:p>
          <w:p w:rsidR="00635E68" w:rsidRPr="00936F0B" w:rsidRDefault="00C96AA4" w:rsidP="00C618B6">
            <w:pPr>
              <w:pStyle w:val="a8"/>
              <w:numPr>
                <w:ilvl w:val="0"/>
                <w:numId w:val="24"/>
              </w:numPr>
              <w:tabs>
                <w:tab w:val="left" w:pos="332"/>
              </w:tabs>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о</w:t>
            </w:r>
            <w:r w:rsidR="00635E68" w:rsidRPr="00936F0B">
              <w:rPr>
                <w:rFonts w:ascii="Times New Roman" w:hAnsi="Times New Roman"/>
                <w:noProof/>
                <w:sz w:val="24"/>
                <w:szCs w:val="24"/>
                <w:lang/>
              </w:rPr>
              <w:t>р</w:t>
            </w:r>
            <w:r w:rsidR="00936F0B">
              <w:rPr>
                <w:rFonts w:ascii="Times New Roman" w:hAnsi="Times New Roman"/>
                <w:noProof/>
                <w:sz w:val="24"/>
                <w:szCs w:val="24"/>
                <w:lang/>
              </w:rPr>
              <w:t>ганизације цивилног друштва ком</w:t>
            </w:r>
            <w:r w:rsidR="00635E68" w:rsidRPr="00936F0B">
              <w:rPr>
                <w:rFonts w:ascii="Times New Roman" w:hAnsi="Times New Roman"/>
                <w:noProof/>
                <w:sz w:val="24"/>
                <w:szCs w:val="24"/>
                <w:lang/>
              </w:rPr>
              <w:t>петентне за области којима се баве</w:t>
            </w:r>
          </w:p>
          <w:p w:rsidR="00936F0B" w:rsidRPr="00936F0B" w:rsidRDefault="00C96AA4" w:rsidP="00936F0B">
            <w:pPr>
              <w:pStyle w:val="a8"/>
              <w:numPr>
                <w:ilvl w:val="0"/>
                <w:numId w:val="24"/>
              </w:numPr>
              <w:tabs>
                <w:tab w:val="left" w:pos="332"/>
              </w:tabs>
              <w:spacing w:before="20" w:after="20" w:line="240" w:lineRule="auto"/>
              <w:ind w:left="332" w:hanging="180"/>
              <w:rPr>
                <w:rFonts w:ascii="Times New Roman" w:eastAsia="Calibri" w:hAnsi="Times New Roman"/>
                <w:noProof/>
                <w:sz w:val="24"/>
                <w:szCs w:val="24"/>
                <w:lang/>
              </w:rPr>
            </w:pPr>
            <w:r w:rsidRPr="00936F0B">
              <w:rPr>
                <w:rFonts w:ascii="Times New Roman" w:hAnsi="Times New Roman"/>
                <w:noProof/>
                <w:sz w:val="24"/>
                <w:szCs w:val="24"/>
                <w:lang/>
              </w:rPr>
              <w:t>у</w:t>
            </w:r>
            <w:r w:rsidR="00635E68" w:rsidRPr="00936F0B">
              <w:rPr>
                <w:rFonts w:ascii="Times New Roman" w:eastAsia="Calibri" w:hAnsi="Times New Roman"/>
                <w:noProof/>
                <w:sz w:val="24"/>
                <w:szCs w:val="24"/>
                <w:lang/>
              </w:rPr>
              <w:t xml:space="preserve">кљученост цивилног сектора у рад Савета за безбедност </w:t>
            </w:r>
          </w:p>
        </w:tc>
        <w:tc>
          <w:tcPr>
            <w:tcW w:w="4675" w:type="dxa"/>
            <w:shd w:val="clear" w:color="auto" w:fill="D9E2F3"/>
          </w:tcPr>
          <w:p w:rsidR="00635E68" w:rsidRPr="00936F0B" w:rsidRDefault="00C2752B" w:rsidP="00C618B6">
            <w:pPr>
              <w:pStyle w:val="a8"/>
              <w:numPr>
                <w:ilvl w:val="1"/>
                <w:numId w:val="28"/>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eastAsia="Calibri" w:hAnsi="Times New Roman"/>
                <w:noProof/>
                <w:color w:val="2F5496"/>
                <w:sz w:val="24"/>
                <w:szCs w:val="24"/>
                <w:lang/>
              </w:rPr>
              <w:lastRenderedPageBreak/>
              <w:t xml:space="preserve"> </w:t>
            </w:r>
            <w:r w:rsidR="00C96AA4" w:rsidRPr="00936F0B">
              <w:rPr>
                <w:rFonts w:ascii="Times New Roman" w:hAnsi="Times New Roman"/>
                <w:noProof/>
                <w:sz w:val="24"/>
                <w:szCs w:val="24"/>
                <w:lang/>
              </w:rPr>
              <w:t>с</w:t>
            </w:r>
            <w:r w:rsidR="00635E68" w:rsidRPr="00936F0B">
              <w:rPr>
                <w:rFonts w:ascii="Times New Roman" w:hAnsi="Times New Roman"/>
                <w:noProof/>
                <w:sz w:val="24"/>
                <w:szCs w:val="24"/>
                <w:lang/>
              </w:rPr>
              <w:t xml:space="preserve">таросна структура  становништва </w:t>
            </w:r>
          </w:p>
          <w:p w:rsidR="00635E68" w:rsidRPr="00936F0B" w:rsidRDefault="00C96AA4" w:rsidP="00C618B6">
            <w:pPr>
              <w:pStyle w:val="a8"/>
              <w:numPr>
                <w:ilvl w:val="1"/>
                <w:numId w:val="28"/>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о</w:t>
            </w:r>
            <w:r w:rsidR="00635E68" w:rsidRPr="00936F0B">
              <w:rPr>
                <w:rFonts w:ascii="Times New Roman" w:hAnsi="Times New Roman"/>
                <w:noProof/>
                <w:sz w:val="24"/>
                <w:szCs w:val="24"/>
                <w:lang/>
              </w:rPr>
              <w:t>граничени капацитети Центра за социјални рад у односу на потребе</w:t>
            </w:r>
          </w:p>
          <w:p w:rsidR="00635E68" w:rsidRPr="00936F0B" w:rsidRDefault="00C96AA4" w:rsidP="00C618B6">
            <w:pPr>
              <w:pStyle w:val="a8"/>
              <w:numPr>
                <w:ilvl w:val="1"/>
                <w:numId w:val="28"/>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н</w:t>
            </w:r>
            <w:r w:rsidR="00635E68" w:rsidRPr="00936F0B">
              <w:rPr>
                <w:rFonts w:ascii="Times New Roman" w:hAnsi="Times New Roman"/>
                <w:noProof/>
                <w:sz w:val="24"/>
                <w:szCs w:val="24"/>
                <w:lang/>
              </w:rPr>
              <w:t>епостојање лиценцираних пружалаца социјалних услуга</w:t>
            </w:r>
          </w:p>
          <w:p w:rsidR="00635E68" w:rsidRPr="00936F0B" w:rsidRDefault="00C96AA4" w:rsidP="00C618B6">
            <w:pPr>
              <w:pStyle w:val="a8"/>
              <w:numPr>
                <w:ilvl w:val="0"/>
                <w:numId w:val="27"/>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н</w:t>
            </w:r>
            <w:r w:rsidR="00635E68" w:rsidRPr="00936F0B">
              <w:rPr>
                <w:rFonts w:ascii="Times New Roman" w:hAnsi="Times New Roman"/>
                <w:noProof/>
                <w:sz w:val="24"/>
                <w:szCs w:val="24"/>
                <w:lang/>
              </w:rPr>
              <w:t>еприступачност већине локалних институција особама које користе инвалидска колица</w:t>
            </w:r>
          </w:p>
          <w:p w:rsidR="00635E68" w:rsidRPr="00936F0B" w:rsidRDefault="00C96AA4" w:rsidP="00C618B6">
            <w:pPr>
              <w:pStyle w:val="a8"/>
              <w:numPr>
                <w:ilvl w:val="0"/>
                <w:numId w:val="27"/>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н</w:t>
            </w:r>
            <w:r w:rsidR="00635E68" w:rsidRPr="00936F0B">
              <w:rPr>
                <w:rFonts w:ascii="Times New Roman" w:hAnsi="Times New Roman"/>
                <w:noProof/>
                <w:sz w:val="24"/>
                <w:szCs w:val="24"/>
                <w:lang/>
              </w:rPr>
              <w:t xml:space="preserve">едовољна  подршка ванинституционалној култури </w:t>
            </w:r>
          </w:p>
          <w:p w:rsidR="00635E68" w:rsidRPr="00936F0B" w:rsidRDefault="00C96AA4" w:rsidP="00C618B6">
            <w:pPr>
              <w:pStyle w:val="a8"/>
              <w:numPr>
                <w:ilvl w:val="1"/>
                <w:numId w:val="28"/>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п</w:t>
            </w:r>
            <w:r w:rsidR="00635E68" w:rsidRPr="00936F0B">
              <w:rPr>
                <w:rFonts w:ascii="Times New Roman" w:hAnsi="Times New Roman"/>
                <w:noProof/>
                <w:sz w:val="24"/>
                <w:szCs w:val="24"/>
                <w:lang/>
              </w:rPr>
              <w:t xml:space="preserve">роблем финансијске  одрживости спортских клубова </w:t>
            </w:r>
          </w:p>
          <w:p w:rsidR="00635E68" w:rsidRPr="00936F0B" w:rsidRDefault="00C96AA4" w:rsidP="00C618B6">
            <w:pPr>
              <w:pStyle w:val="a8"/>
              <w:numPr>
                <w:ilvl w:val="1"/>
                <w:numId w:val="28"/>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о</w:t>
            </w:r>
            <w:r w:rsidR="00635E68" w:rsidRPr="00936F0B">
              <w:rPr>
                <w:rFonts w:ascii="Times New Roman" w:hAnsi="Times New Roman"/>
                <w:noProof/>
                <w:sz w:val="24"/>
                <w:szCs w:val="24"/>
                <w:lang/>
              </w:rPr>
              <w:t>дсуство имплементације усвојених ЛАП-ова</w:t>
            </w:r>
          </w:p>
          <w:p w:rsidR="00635E68" w:rsidRPr="00936F0B" w:rsidRDefault="00C96AA4" w:rsidP="00C618B6">
            <w:pPr>
              <w:pStyle w:val="a8"/>
              <w:numPr>
                <w:ilvl w:val="1"/>
                <w:numId w:val="28"/>
              </w:numPr>
              <w:tabs>
                <w:tab w:val="left" w:pos="338"/>
              </w:tabs>
              <w:spacing w:before="20" w:after="20" w:line="240" w:lineRule="auto"/>
              <w:ind w:left="338" w:hanging="180"/>
              <w:jc w:val="both"/>
              <w:rPr>
                <w:rFonts w:ascii="Times New Roman" w:hAnsi="Times New Roman"/>
                <w:noProof/>
                <w:sz w:val="24"/>
                <w:szCs w:val="24"/>
                <w:lang/>
              </w:rPr>
            </w:pPr>
            <w:r w:rsidRPr="00936F0B">
              <w:rPr>
                <w:rFonts w:ascii="Times New Roman" w:hAnsi="Times New Roman"/>
                <w:noProof/>
                <w:sz w:val="24"/>
                <w:szCs w:val="24"/>
                <w:lang/>
              </w:rPr>
              <w:lastRenderedPageBreak/>
              <w:t>н</w:t>
            </w:r>
            <w:r w:rsidR="00635E68" w:rsidRPr="00936F0B">
              <w:rPr>
                <w:rFonts w:ascii="Times New Roman" w:hAnsi="Times New Roman"/>
                <w:noProof/>
                <w:sz w:val="24"/>
                <w:szCs w:val="24"/>
                <w:lang/>
              </w:rPr>
              <w:t>едовољна укљученост мањинских заједница у друштвено-политички, културни и спортски живот</w:t>
            </w:r>
          </w:p>
          <w:p w:rsidR="00635E68" w:rsidRPr="00936F0B" w:rsidRDefault="00C96AA4" w:rsidP="00C618B6">
            <w:pPr>
              <w:pStyle w:val="a8"/>
              <w:numPr>
                <w:ilvl w:val="0"/>
                <w:numId w:val="27"/>
              </w:numPr>
              <w:tabs>
                <w:tab w:val="left" w:pos="338"/>
              </w:tabs>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н</w:t>
            </w:r>
            <w:r w:rsidR="00635E68" w:rsidRPr="00936F0B">
              <w:rPr>
                <w:rFonts w:ascii="Times New Roman" w:hAnsi="Times New Roman"/>
                <w:noProof/>
                <w:sz w:val="24"/>
                <w:szCs w:val="24"/>
                <w:lang/>
              </w:rPr>
              <w:t>едовољна партиципација грађана у процесима доношења одлука</w:t>
            </w:r>
          </w:p>
          <w:p w:rsidR="00635E68" w:rsidRPr="00936F0B" w:rsidRDefault="00635E68" w:rsidP="00C618B6">
            <w:pPr>
              <w:pStyle w:val="a8"/>
              <w:tabs>
                <w:tab w:val="left" w:pos="338"/>
              </w:tabs>
              <w:spacing w:before="20" w:after="20" w:line="240" w:lineRule="auto"/>
              <w:ind w:left="338"/>
              <w:rPr>
                <w:rFonts w:ascii="Times New Roman" w:hAnsi="Times New Roman"/>
                <w:noProof/>
                <w:sz w:val="24"/>
                <w:szCs w:val="24"/>
                <w:lang/>
              </w:rPr>
            </w:pPr>
          </w:p>
          <w:p w:rsidR="005F07DC" w:rsidRPr="00936F0B" w:rsidRDefault="005F07DC" w:rsidP="00C618B6">
            <w:pPr>
              <w:pStyle w:val="a8"/>
              <w:tabs>
                <w:tab w:val="left" w:pos="338"/>
              </w:tabs>
              <w:spacing w:before="20" w:after="20" w:line="240" w:lineRule="auto"/>
              <w:ind w:left="0"/>
              <w:rPr>
                <w:rFonts w:ascii="Times New Roman" w:hAnsi="Times New Roman"/>
                <w:noProof/>
                <w:color w:val="2F5496"/>
                <w:sz w:val="24"/>
                <w:szCs w:val="24"/>
                <w:lang/>
              </w:rPr>
            </w:pPr>
          </w:p>
        </w:tc>
      </w:tr>
      <w:tr w:rsidR="005F07DC" w:rsidRPr="00936F0B">
        <w:tc>
          <w:tcPr>
            <w:tcW w:w="4675" w:type="dxa"/>
          </w:tcPr>
          <w:p w:rsidR="005F07DC" w:rsidRPr="00936F0B" w:rsidRDefault="005F07DC" w:rsidP="00C618B6">
            <w:pPr>
              <w:pStyle w:val="pasus"/>
              <w:spacing w:before="20" w:after="20"/>
              <w:ind w:firstLine="0"/>
              <w:jc w:val="center"/>
              <w:rPr>
                <w:rFonts w:ascii="Times New Roman" w:hAnsi="Times New Roman" w:cs="Times New Roman"/>
                <w:b/>
                <w:bCs/>
                <w:noProof/>
                <w:sz w:val="24"/>
                <w:szCs w:val="24"/>
                <w:lang/>
              </w:rPr>
            </w:pPr>
            <w:r w:rsidRPr="00936F0B">
              <w:rPr>
                <w:rFonts w:ascii="Times New Roman" w:hAnsi="Times New Roman" w:cs="Times New Roman"/>
                <w:b/>
                <w:bCs/>
                <w:noProof/>
                <w:sz w:val="24"/>
                <w:szCs w:val="24"/>
                <w:lang/>
              </w:rPr>
              <w:lastRenderedPageBreak/>
              <w:t>ШАНСЕ</w:t>
            </w:r>
          </w:p>
        </w:tc>
        <w:tc>
          <w:tcPr>
            <w:tcW w:w="4675" w:type="dxa"/>
          </w:tcPr>
          <w:p w:rsidR="005F07DC" w:rsidRPr="00936F0B" w:rsidRDefault="005F07DC" w:rsidP="00C618B6">
            <w:pPr>
              <w:pStyle w:val="pasus"/>
              <w:spacing w:before="20" w:after="20"/>
              <w:ind w:firstLine="0"/>
              <w:jc w:val="center"/>
              <w:rPr>
                <w:rFonts w:ascii="Times New Roman" w:hAnsi="Times New Roman" w:cs="Times New Roman"/>
                <w:b/>
                <w:noProof/>
                <w:sz w:val="24"/>
                <w:szCs w:val="24"/>
                <w:lang/>
              </w:rPr>
            </w:pPr>
            <w:r w:rsidRPr="00936F0B">
              <w:rPr>
                <w:rFonts w:ascii="Times New Roman" w:hAnsi="Times New Roman" w:cs="Times New Roman"/>
                <w:b/>
                <w:noProof/>
                <w:sz w:val="24"/>
                <w:szCs w:val="24"/>
                <w:lang/>
              </w:rPr>
              <w:t>ПРЕТЊЕ</w:t>
            </w:r>
          </w:p>
        </w:tc>
      </w:tr>
      <w:tr w:rsidR="00635E68" w:rsidRPr="00936F0B">
        <w:trPr>
          <w:trHeight w:val="1979"/>
        </w:trPr>
        <w:tc>
          <w:tcPr>
            <w:tcW w:w="4675" w:type="dxa"/>
            <w:shd w:val="clear" w:color="auto" w:fill="D9E2F3"/>
          </w:tcPr>
          <w:p w:rsidR="00635E68" w:rsidRPr="00936F0B" w:rsidRDefault="00C96AA4" w:rsidP="00C618B6">
            <w:pPr>
              <w:pStyle w:val="a8"/>
              <w:numPr>
                <w:ilvl w:val="0"/>
                <w:numId w:val="29"/>
              </w:numPr>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з</w:t>
            </w:r>
            <w:r w:rsidR="00635E68" w:rsidRPr="00936F0B">
              <w:rPr>
                <w:rFonts w:ascii="Times New Roman" w:hAnsi="Times New Roman"/>
                <w:noProof/>
                <w:sz w:val="24"/>
                <w:szCs w:val="24"/>
                <w:lang/>
              </w:rPr>
              <w:t>апочета реформа јавног сектора</w:t>
            </w:r>
          </w:p>
          <w:p w:rsidR="00635E68" w:rsidRPr="00936F0B" w:rsidRDefault="00C96AA4" w:rsidP="00C618B6">
            <w:pPr>
              <w:pStyle w:val="a8"/>
              <w:numPr>
                <w:ilvl w:val="0"/>
                <w:numId w:val="29"/>
              </w:numPr>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п</w:t>
            </w:r>
            <w:r w:rsidR="00635E68" w:rsidRPr="00936F0B">
              <w:rPr>
                <w:rFonts w:ascii="Times New Roman" w:hAnsi="Times New Roman"/>
                <w:noProof/>
                <w:sz w:val="24"/>
                <w:szCs w:val="24"/>
                <w:lang/>
              </w:rPr>
              <w:t xml:space="preserve">одизање капацитета општинске управе кроз укључивање у националне и међународне пројекте </w:t>
            </w:r>
          </w:p>
          <w:p w:rsidR="00635E68" w:rsidRPr="00936F0B" w:rsidRDefault="00C96AA4" w:rsidP="00C618B6">
            <w:pPr>
              <w:pStyle w:val="a8"/>
              <w:numPr>
                <w:ilvl w:val="0"/>
                <w:numId w:val="29"/>
              </w:numPr>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к</w:t>
            </w:r>
            <w:r w:rsidR="00635E68" w:rsidRPr="00936F0B">
              <w:rPr>
                <w:rFonts w:ascii="Times New Roman" w:hAnsi="Times New Roman"/>
                <w:noProof/>
                <w:sz w:val="24"/>
                <w:szCs w:val="24"/>
                <w:lang/>
              </w:rPr>
              <w:t>оришћење  домаћих и страних фондова</w:t>
            </w:r>
          </w:p>
          <w:p w:rsidR="00635E68" w:rsidRPr="00936F0B" w:rsidRDefault="00C96AA4" w:rsidP="00C618B6">
            <w:pPr>
              <w:pStyle w:val="a8"/>
              <w:numPr>
                <w:ilvl w:val="0"/>
                <w:numId w:val="29"/>
              </w:numPr>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у</w:t>
            </w:r>
            <w:r w:rsidR="00635E68" w:rsidRPr="00936F0B">
              <w:rPr>
                <w:rFonts w:ascii="Times New Roman" w:hAnsi="Times New Roman"/>
                <w:noProof/>
                <w:sz w:val="24"/>
                <w:szCs w:val="24"/>
                <w:lang/>
              </w:rPr>
              <w:t xml:space="preserve">напређена сарадња са  регионалним и националним институцијама (РРА, </w:t>
            </w:r>
            <w:r w:rsidR="00E93F3C" w:rsidRPr="00936F0B">
              <w:rPr>
                <w:rFonts w:ascii="Times New Roman" w:hAnsi="Times New Roman"/>
                <w:noProof/>
                <w:sz w:val="24"/>
                <w:szCs w:val="24"/>
                <w:lang/>
              </w:rPr>
              <w:t xml:space="preserve">РПК, ПССС, </w:t>
            </w:r>
            <w:r w:rsidR="00635E68" w:rsidRPr="00936F0B">
              <w:rPr>
                <w:rFonts w:ascii="Times New Roman" w:hAnsi="Times New Roman"/>
                <w:noProof/>
                <w:sz w:val="24"/>
                <w:szCs w:val="24"/>
                <w:lang/>
              </w:rPr>
              <w:t>СКГО, НАЛЕД)</w:t>
            </w:r>
          </w:p>
          <w:p w:rsidR="00635E68" w:rsidRPr="00936F0B" w:rsidRDefault="00C96AA4" w:rsidP="00C618B6">
            <w:pPr>
              <w:pStyle w:val="a8"/>
              <w:numPr>
                <w:ilvl w:val="0"/>
                <w:numId w:val="29"/>
              </w:numPr>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о</w:t>
            </w:r>
            <w:r w:rsidR="00635E68" w:rsidRPr="00936F0B">
              <w:rPr>
                <w:rFonts w:ascii="Times New Roman" w:hAnsi="Times New Roman"/>
                <w:noProof/>
                <w:sz w:val="24"/>
                <w:szCs w:val="24"/>
                <w:lang/>
              </w:rPr>
              <w:t>стваривање сарадње са  пар</w:t>
            </w:r>
            <w:r w:rsidR="00936F0B">
              <w:rPr>
                <w:rFonts w:ascii="Times New Roman" w:hAnsi="Times New Roman"/>
                <w:noProof/>
                <w:sz w:val="24"/>
                <w:szCs w:val="24"/>
                <w:lang/>
              </w:rPr>
              <w:t>тнерима у прекограничном подруч</w:t>
            </w:r>
            <w:r w:rsidR="00635E68" w:rsidRPr="00936F0B">
              <w:rPr>
                <w:rFonts w:ascii="Times New Roman" w:hAnsi="Times New Roman"/>
                <w:noProof/>
                <w:sz w:val="24"/>
                <w:szCs w:val="24"/>
                <w:lang/>
              </w:rPr>
              <w:t>ју</w:t>
            </w:r>
          </w:p>
          <w:p w:rsidR="00635E68" w:rsidRPr="00936F0B" w:rsidRDefault="00C96AA4" w:rsidP="00C618B6">
            <w:pPr>
              <w:pStyle w:val="a8"/>
              <w:numPr>
                <w:ilvl w:val="0"/>
                <w:numId w:val="29"/>
              </w:numPr>
              <w:spacing w:before="20" w:after="20" w:line="240" w:lineRule="auto"/>
              <w:ind w:left="332" w:hanging="180"/>
              <w:rPr>
                <w:rFonts w:ascii="Times New Roman" w:hAnsi="Times New Roman"/>
                <w:noProof/>
                <w:sz w:val="24"/>
                <w:szCs w:val="24"/>
                <w:lang/>
              </w:rPr>
            </w:pPr>
            <w:r w:rsidRPr="00936F0B">
              <w:rPr>
                <w:rFonts w:ascii="Times New Roman" w:hAnsi="Times New Roman"/>
                <w:noProof/>
                <w:sz w:val="24"/>
                <w:szCs w:val="24"/>
                <w:lang/>
              </w:rPr>
              <w:t>и</w:t>
            </w:r>
            <w:r w:rsidR="00635E68" w:rsidRPr="00936F0B">
              <w:rPr>
                <w:rFonts w:ascii="Times New Roman" w:hAnsi="Times New Roman"/>
                <w:noProof/>
                <w:sz w:val="24"/>
                <w:szCs w:val="24"/>
                <w:lang/>
              </w:rPr>
              <w:t>ницијативе  јавно-приватног партнерства</w:t>
            </w:r>
          </w:p>
          <w:p w:rsidR="00635E68" w:rsidRPr="00936F0B" w:rsidRDefault="00635E68" w:rsidP="00C618B6">
            <w:pPr>
              <w:pStyle w:val="pasus"/>
              <w:spacing w:before="20" w:after="20"/>
              <w:ind w:firstLine="0"/>
              <w:rPr>
                <w:rFonts w:ascii="Times New Roman" w:hAnsi="Times New Roman" w:cs="Times New Roman"/>
                <w:noProof/>
                <w:sz w:val="24"/>
                <w:szCs w:val="24"/>
                <w:lang/>
              </w:rPr>
            </w:pPr>
          </w:p>
        </w:tc>
        <w:tc>
          <w:tcPr>
            <w:tcW w:w="4675" w:type="dxa"/>
            <w:shd w:val="clear" w:color="auto" w:fill="D9E2F3"/>
          </w:tcPr>
          <w:p w:rsidR="00635E68" w:rsidRPr="00936F0B" w:rsidRDefault="00C96AA4" w:rsidP="00C618B6">
            <w:pPr>
              <w:pStyle w:val="a8"/>
              <w:numPr>
                <w:ilvl w:val="0"/>
                <w:numId w:val="30"/>
              </w:numPr>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о</w:t>
            </w:r>
            <w:r w:rsidR="00635E68" w:rsidRPr="00936F0B">
              <w:rPr>
                <w:rFonts w:ascii="Times New Roman" w:hAnsi="Times New Roman"/>
                <w:noProof/>
                <w:sz w:val="24"/>
                <w:szCs w:val="24"/>
                <w:lang/>
              </w:rPr>
              <w:t>длазак младих, образованих људи</w:t>
            </w:r>
          </w:p>
          <w:p w:rsidR="00635E68" w:rsidRPr="00936F0B" w:rsidRDefault="00C96AA4" w:rsidP="00C618B6">
            <w:pPr>
              <w:pStyle w:val="a8"/>
              <w:numPr>
                <w:ilvl w:val="0"/>
                <w:numId w:val="30"/>
              </w:numPr>
              <w:spacing w:before="20" w:after="20" w:line="240" w:lineRule="auto"/>
              <w:ind w:left="338" w:hanging="180"/>
              <w:jc w:val="both"/>
              <w:rPr>
                <w:rFonts w:ascii="Times New Roman" w:eastAsia="Calibri" w:hAnsi="Times New Roman"/>
                <w:noProof/>
                <w:sz w:val="24"/>
                <w:szCs w:val="24"/>
                <w:lang/>
              </w:rPr>
            </w:pPr>
            <w:r w:rsidRPr="00936F0B">
              <w:rPr>
                <w:rFonts w:ascii="Times New Roman" w:eastAsia="Calibri" w:hAnsi="Times New Roman"/>
                <w:noProof/>
                <w:sz w:val="24"/>
                <w:szCs w:val="24"/>
                <w:lang/>
              </w:rPr>
              <w:t>п</w:t>
            </w:r>
            <w:r w:rsidR="00635E68" w:rsidRPr="00936F0B">
              <w:rPr>
                <w:rFonts w:ascii="Times New Roman" w:eastAsia="Calibri" w:hAnsi="Times New Roman"/>
                <w:noProof/>
                <w:sz w:val="24"/>
                <w:szCs w:val="24"/>
                <w:lang/>
              </w:rPr>
              <w:t>овећање степена незапослености</w:t>
            </w:r>
          </w:p>
          <w:p w:rsidR="00635E68" w:rsidRPr="00936F0B" w:rsidRDefault="00C96AA4" w:rsidP="00C618B6">
            <w:pPr>
              <w:pStyle w:val="a8"/>
              <w:numPr>
                <w:ilvl w:val="0"/>
                <w:numId w:val="30"/>
              </w:numPr>
              <w:spacing w:before="20" w:after="20" w:line="240" w:lineRule="auto"/>
              <w:ind w:left="338" w:hanging="180"/>
              <w:jc w:val="both"/>
              <w:rPr>
                <w:rFonts w:ascii="Times New Roman" w:eastAsia="Calibri" w:hAnsi="Times New Roman"/>
                <w:noProof/>
                <w:sz w:val="24"/>
                <w:szCs w:val="24"/>
                <w:lang/>
              </w:rPr>
            </w:pPr>
            <w:r w:rsidRPr="00936F0B">
              <w:rPr>
                <w:rFonts w:ascii="Times New Roman" w:eastAsia="Calibri" w:hAnsi="Times New Roman"/>
                <w:noProof/>
                <w:sz w:val="24"/>
                <w:szCs w:val="24"/>
                <w:lang/>
              </w:rPr>
              <w:t>п</w:t>
            </w:r>
            <w:r w:rsidR="00635E68" w:rsidRPr="00936F0B">
              <w:rPr>
                <w:rFonts w:ascii="Times New Roman" w:eastAsia="Calibri" w:hAnsi="Times New Roman"/>
                <w:noProof/>
                <w:sz w:val="24"/>
                <w:szCs w:val="24"/>
                <w:lang/>
              </w:rPr>
              <w:t>ораст степена нетоларанције и друштвене подељености</w:t>
            </w:r>
          </w:p>
          <w:p w:rsidR="00635E68" w:rsidRPr="00936F0B" w:rsidRDefault="00C96AA4" w:rsidP="00C618B6">
            <w:pPr>
              <w:pStyle w:val="a8"/>
              <w:numPr>
                <w:ilvl w:val="0"/>
                <w:numId w:val="30"/>
              </w:numPr>
              <w:spacing w:before="20" w:after="20" w:line="240" w:lineRule="auto"/>
              <w:ind w:left="338" w:hanging="180"/>
              <w:rPr>
                <w:rFonts w:ascii="Times New Roman" w:hAnsi="Times New Roman"/>
                <w:noProof/>
                <w:sz w:val="24"/>
                <w:szCs w:val="24"/>
                <w:lang/>
              </w:rPr>
            </w:pPr>
            <w:r w:rsidRPr="00936F0B">
              <w:rPr>
                <w:rFonts w:ascii="Times New Roman" w:hAnsi="Times New Roman"/>
                <w:noProof/>
                <w:sz w:val="24"/>
                <w:szCs w:val="24"/>
                <w:lang/>
              </w:rPr>
              <w:t>з</w:t>
            </w:r>
            <w:r w:rsidR="00635E68" w:rsidRPr="00936F0B">
              <w:rPr>
                <w:rFonts w:ascii="Times New Roman" w:hAnsi="Times New Roman"/>
                <w:noProof/>
                <w:sz w:val="24"/>
                <w:szCs w:val="24"/>
                <w:lang/>
              </w:rPr>
              <w:t xml:space="preserve">аконска ограничења о финансирању локалног спорта </w:t>
            </w:r>
          </w:p>
          <w:p w:rsidR="00635E68" w:rsidRPr="00936F0B" w:rsidRDefault="00C96AA4" w:rsidP="00C618B6">
            <w:pPr>
              <w:pStyle w:val="a8"/>
              <w:numPr>
                <w:ilvl w:val="0"/>
                <w:numId w:val="30"/>
              </w:numPr>
              <w:spacing w:before="20" w:after="20" w:line="240" w:lineRule="auto"/>
              <w:ind w:left="338" w:hanging="180"/>
              <w:jc w:val="both"/>
              <w:rPr>
                <w:rFonts w:ascii="Times New Roman" w:eastAsia="Calibri" w:hAnsi="Times New Roman"/>
                <w:noProof/>
                <w:sz w:val="24"/>
                <w:szCs w:val="24"/>
                <w:lang/>
              </w:rPr>
            </w:pPr>
            <w:r w:rsidRPr="00936F0B">
              <w:rPr>
                <w:rFonts w:ascii="Times New Roman" w:eastAsia="Calibri" w:hAnsi="Times New Roman"/>
                <w:noProof/>
                <w:sz w:val="24"/>
                <w:szCs w:val="24"/>
                <w:lang/>
              </w:rPr>
              <w:t>у</w:t>
            </w:r>
            <w:r w:rsidR="00635E68" w:rsidRPr="00936F0B">
              <w:rPr>
                <w:rFonts w:ascii="Times New Roman" w:eastAsia="Calibri" w:hAnsi="Times New Roman"/>
                <w:noProof/>
                <w:sz w:val="24"/>
                <w:szCs w:val="24"/>
                <w:lang/>
              </w:rPr>
              <w:t xml:space="preserve">мањење прихода општине новом буџетском политиком </w:t>
            </w:r>
          </w:p>
          <w:p w:rsidR="00635E68" w:rsidRPr="00936F0B" w:rsidRDefault="00635E68" w:rsidP="00C618B6">
            <w:pPr>
              <w:pStyle w:val="pasus"/>
              <w:spacing w:before="20" w:after="20"/>
              <w:ind w:firstLine="0"/>
              <w:rPr>
                <w:rFonts w:ascii="Times New Roman" w:hAnsi="Times New Roman" w:cs="Times New Roman"/>
                <w:noProof/>
                <w:sz w:val="24"/>
                <w:szCs w:val="24"/>
                <w:lang/>
              </w:rPr>
            </w:pPr>
          </w:p>
        </w:tc>
      </w:tr>
    </w:tbl>
    <w:p w:rsidR="00936F0B" w:rsidRDefault="00936F0B" w:rsidP="00C618B6">
      <w:pPr>
        <w:pStyle w:val="Heading2"/>
        <w:spacing w:before="20" w:after="20"/>
        <w:rPr>
          <w:rFonts w:ascii="Times New Roman" w:hAnsi="Times New Roman"/>
          <w:noProof/>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Default="00936F0B" w:rsidP="00936F0B">
      <w:pPr>
        <w:rPr>
          <w:lang w:val="sr-Cyrl-CS"/>
        </w:rPr>
      </w:pPr>
    </w:p>
    <w:p w:rsidR="00936F0B" w:rsidRPr="00936F0B" w:rsidRDefault="00936F0B" w:rsidP="00936F0B">
      <w:pPr>
        <w:rPr>
          <w:lang w:val="sr-Cyrl-CS"/>
        </w:rPr>
      </w:pPr>
    </w:p>
    <w:p w:rsidR="006E3884" w:rsidRPr="00936F0B" w:rsidRDefault="00936F0B" w:rsidP="00C618B6">
      <w:pPr>
        <w:pStyle w:val="Heading2"/>
        <w:spacing w:before="20" w:after="20"/>
        <w:rPr>
          <w:rFonts w:ascii="Times New Roman" w:hAnsi="Times New Roman"/>
          <w:noProof/>
          <w:sz w:val="24"/>
          <w:szCs w:val="24"/>
          <w:lang/>
        </w:rPr>
      </w:pPr>
      <w:bookmarkStart w:id="38" w:name="_Toc459789403"/>
      <w:r>
        <w:rPr>
          <w:rFonts w:ascii="Times New Roman" w:hAnsi="Times New Roman"/>
          <w:noProof/>
          <w:sz w:val="24"/>
          <w:szCs w:val="24"/>
          <w:lang w:val="sr-Cyrl-CS"/>
        </w:rPr>
        <w:t>2</w:t>
      </w:r>
      <w:r w:rsidR="00EB55FB" w:rsidRPr="00936F0B">
        <w:rPr>
          <w:rFonts w:ascii="Times New Roman" w:hAnsi="Times New Roman"/>
          <w:noProof/>
          <w:sz w:val="24"/>
          <w:szCs w:val="24"/>
          <w:lang/>
        </w:rPr>
        <w:t xml:space="preserve">.3. </w:t>
      </w:r>
      <w:r w:rsidR="006E3884" w:rsidRPr="00936F0B">
        <w:rPr>
          <w:rFonts w:ascii="Times New Roman" w:hAnsi="Times New Roman"/>
          <w:noProof/>
          <w:sz w:val="24"/>
          <w:szCs w:val="24"/>
          <w:lang/>
        </w:rPr>
        <w:t>ЖИВОТНА СРЕДИНА</w:t>
      </w:r>
      <w:bookmarkEnd w:id="38"/>
      <w:r w:rsidR="006E3884" w:rsidRPr="00936F0B">
        <w:rPr>
          <w:rFonts w:ascii="Times New Roman" w:hAnsi="Times New Roman"/>
          <w:noProof/>
          <w:sz w:val="24"/>
          <w:szCs w:val="24"/>
          <w:lang/>
        </w:rPr>
        <w:t xml:space="preserve"> </w:t>
      </w:r>
    </w:p>
    <w:p w:rsidR="005352C9" w:rsidRPr="00936F0B" w:rsidRDefault="00936F0B" w:rsidP="00C618B6">
      <w:pPr>
        <w:pStyle w:val="Heading3"/>
        <w:spacing w:before="20" w:after="20"/>
        <w:rPr>
          <w:rFonts w:ascii="Times New Roman" w:hAnsi="Times New Roman"/>
          <w:noProof/>
          <w:sz w:val="24"/>
          <w:szCs w:val="24"/>
          <w:lang/>
        </w:rPr>
      </w:pPr>
      <w:bookmarkStart w:id="39" w:name="_Toc459789404"/>
      <w:r>
        <w:rPr>
          <w:rFonts w:ascii="Times New Roman" w:hAnsi="Times New Roman"/>
          <w:noProof/>
          <w:sz w:val="24"/>
          <w:szCs w:val="24"/>
          <w:lang w:val="sr-Cyrl-CS"/>
        </w:rPr>
        <w:t>2</w:t>
      </w:r>
      <w:r w:rsidR="000542AA" w:rsidRPr="00936F0B">
        <w:rPr>
          <w:rFonts w:ascii="Times New Roman" w:hAnsi="Times New Roman"/>
          <w:noProof/>
          <w:sz w:val="24"/>
          <w:szCs w:val="24"/>
          <w:lang/>
        </w:rPr>
        <w:t>.3.1. Опис тр</w:t>
      </w:r>
      <w:r w:rsidR="00483CE1" w:rsidRPr="00936F0B">
        <w:rPr>
          <w:rFonts w:ascii="Times New Roman" w:hAnsi="Times New Roman"/>
          <w:noProof/>
          <w:sz w:val="24"/>
          <w:szCs w:val="24"/>
          <w:lang/>
        </w:rPr>
        <w:t>е</w:t>
      </w:r>
      <w:r w:rsidR="000542AA" w:rsidRPr="00936F0B">
        <w:rPr>
          <w:rFonts w:ascii="Times New Roman" w:hAnsi="Times New Roman"/>
          <w:noProof/>
          <w:sz w:val="24"/>
          <w:szCs w:val="24"/>
          <w:lang/>
        </w:rPr>
        <w:t>нутне ситуације</w:t>
      </w:r>
      <w:bookmarkEnd w:id="39"/>
      <w:r w:rsidR="000542AA" w:rsidRPr="00936F0B">
        <w:rPr>
          <w:rFonts w:ascii="Times New Roman" w:hAnsi="Times New Roman"/>
          <w:noProof/>
          <w:sz w:val="24"/>
          <w:szCs w:val="24"/>
          <w:lang/>
        </w:rPr>
        <w:t xml:space="preserve"> </w:t>
      </w:r>
    </w:p>
    <w:p w:rsidR="00974FCC" w:rsidRPr="00936F0B" w:rsidRDefault="00936F0B" w:rsidP="00C618B6">
      <w:pPr>
        <w:pStyle w:val="Heading4"/>
        <w:spacing w:before="20" w:after="20"/>
        <w:rPr>
          <w:rFonts w:ascii="Times New Roman" w:hAnsi="Times New Roman"/>
          <w:noProof/>
          <w:sz w:val="24"/>
          <w:szCs w:val="24"/>
          <w:lang/>
        </w:rPr>
      </w:pPr>
      <w:bookmarkStart w:id="40" w:name="_Toc459789405"/>
      <w:r>
        <w:rPr>
          <w:rFonts w:ascii="Times New Roman" w:hAnsi="Times New Roman"/>
          <w:noProof/>
          <w:sz w:val="24"/>
          <w:szCs w:val="24"/>
          <w:lang w:val="sr-Cyrl-CS"/>
        </w:rPr>
        <w:t>2</w:t>
      </w:r>
      <w:r w:rsidR="00974FCC" w:rsidRPr="00936F0B">
        <w:rPr>
          <w:rFonts w:ascii="Times New Roman" w:hAnsi="Times New Roman"/>
          <w:noProof/>
          <w:sz w:val="24"/>
          <w:szCs w:val="24"/>
          <w:lang/>
        </w:rPr>
        <w:t xml:space="preserve">.3.1.1. </w:t>
      </w:r>
      <w:r w:rsidR="0097148C" w:rsidRPr="00936F0B">
        <w:rPr>
          <w:rFonts w:ascii="Times New Roman" w:hAnsi="Times New Roman"/>
          <w:caps w:val="0"/>
          <w:noProof/>
          <w:sz w:val="24"/>
          <w:szCs w:val="24"/>
          <w:lang/>
        </w:rPr>
        <w:t>Клима и рељеф</w:t>
      </w:r>
      <w:bookmarkEnd w:id="40"/>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 xml:space="preserve">Општина Пожега је смештена у поречју Моравице, Скрапежа и Ђетиње, у плодној котлини омеђеној планинама. Рељеф Општине има карактеристике брдовито-нископланинског терена, са распоном надморске висине од 310 до 1103 метра. Најнижа зона насеља, алувијална раван, затворена је са севера Маљеном, са истока масивима Овчара и Каблара, са југа Благајом и са запада благим падинама Трешњице. </w:t>
      </w: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604450" w:rsidRPr="00936F0B">
        <w:rPr>
          <w:rFonts w:ascii="Times New Roman" w:hAnsi="Times New Roman"/>
          <w:noProof/>
          <w:sz w:val="24"/>
          <w:szCs w:val="24"/>
          <w:lang/>
        </w:rPr>
        <w:t>На подручју општине евидентирано је неколико потенцијалних и активних клизишта. Има локалних жаришта екцесивне ерозије</w:t>
      </w:r>
      <w:r>
        <w:rPr>
          <w:rFonts w:ascii="Times New Roman" w:hAnsi="Times New Roman"/>
          <w:noProof/>
          <w:sz w:val="24"/>
          <w:szCs w:val="24"/>
          <w:lang w:val="sr-Cyrl-CS"/>
        </w:rPr>
        <w:t>,</w:t>
      </w:r>
      <w:r w:rsidR="00604450" w:rsidRPr="00936F0B">
        <w:rPr>
          <w:rFonts w:ascii="Times New Roman" w:hAnsi="Times New Roman"/>
          <w:noProof/>
          <w:sz w:val="24"/>
          <w:szCs w:val="24"/>
          <w:lang/>
        </w:rPr>
        <w:t xml:space="preserve"> као и јаке ерозије на јужним падинама Маљена, горњем току Каменице и Добрињске реке. На осталим локацијама најчешће се ради о средњој категорији ерозије.</w:t>
      </w:r>
      <w:r w:rsidR="00C96AA4" w:rsidRPr="00936F0B">
        <w:rPr>
          <w:rFonts w:ascii="Times New Roman" w:hAnsi="Times New Roman"/>
          <w:noProof/>
          <w:sz w:val="24"/>
          <w:szCs w:val="24"/>
          <w:lang/>
        </w:rPr>
        <w:t xml:space="preserve"> Т</w:t>
      </w:r>
      <w:r w:rsidR="00604450" w:rsidRPr="00936F0B">
        <w:rPr>
          <w:rFonts w:ascii="Times New Roman" w:hAnsi="Times New Roman"/>
          <w:noProof/>
          <w:sz w:val="24"/>
          <w:szCs w:val="24"/>
          <w:lang/>
        </w:rPr>
        <w:t xml:space="preserve">ериторија општине има сложену тектонску структуру. Приметно је смањење интензитета могућих трусних покрета који су са 9 дошли на 6° МСS, на основу чега се може извести закључак да територија општине Пожега није угрожена потенцијалном трусном активношћу. </w:t>
      </w:r>
      <w:r>
        <w:rPr>
          <w:rFonts w:ascii="Times New Roman" w:hAnsi="Times New Roman"/>
          <w:noProof/>
          <w:sz w:val="24"/>
          <w:szCs w:val="24"/>
          <w:lang w:val="sr-Cyrl-CS"/>
        </w:rPr>
        <w:tab/>
      </w:r>
    </w:p>
    <w:p w:rsidR="00604450" w:rsidRDefault="00936F0B" w:rsidP="00C618B6">
      <w:pPr>
        <w:shd w:val="clear" w:color="auto" w:fill="FFFFFF"/>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604450" w:rsidRPr="00936F0B">
        <w:rPr>
          <w:rFonts w:ascii="Times New Roman" w:hAnsi="Times New Roman"/>
          <w:noProof/>
          <w:sz w:val="24"/>
          <w:szCs w:val="24"/>
          <w:lang/>
        </w:rPr>
        <w:t xml:space="preserve">Овакав географски положај општине, условљава постојање умерено-континенталне климе са умерено топлим летима и умерено хладним зимама, док су пролеће и јесен благи и релативно дуго трају. Средња годишња температура у Пожеги je 9,7°С. Најхладнији месец је јануар са -1,3°С, а најтоплији месец је јул са 20,2°С. Задњих година, бележе се промене у вредностима температуре ваздуха, а то се огледа у топлијим летима која дуже трају и зимама које нису више оштре као некад. Главни разлог за такав ток је глобално отопљавање, тј. глобалне температурне промене. На подручју општине Пожега се састају </w:t>
      </w:r>
      <w:r w:rsidR="00604450" w:rsidRPr="00936F0B">
        <w:rPr>
          <w:rFonts w:ascii="Times New Roman" w:hAnsi="Times New Roman"/>
          <w:noProof/>
          <w:sz w:val="24"/>
          <w:szCs w:val="24"/>
          <w:lang/>
        </w:rPr>
        <w:lastRenderedPageBreak/>
        <w:t xml:space="preserve">ваздушне масе из правца Карпата, Панонске низије и Јадрана. Највећу учесталост имају северозападни (104,2‰), потом северни (100,5‰) и југоисточни (73,2‰) ветар, док најмању учесталост бележе североисточни (21,6‰) и југозападни ветар (17,7‰). Сви ветрови су приближно исте и мале јачине (1,6-2,27 бофора). Влажност ваздуха се креће у распону од 70,1-86,9%. Магла је условљена облачношћу и релативном влажношћу ваздуха и просечан број дана са овом појавом износи 121 годишње. </w:t>
      </w:r>
      <w:r w:rsidR="00604450" w:rsidRPr="00936F0B">
        <w:rPr>
          <w:rFonts w:ascii="Times New Roman" w:eastAsia="ArialMT" w:hAnsi="Times New Roman"/>
          <w:noProof/>
          <w:sz w:val="24"/>
          <w:szCs w:val="24"/>
          <w:lang/>
        </w:rPr>
        <w:t>Средња годишња вредност ваздушног притиска износи 980.7 mb. Средња годишња сума вредности инсолације (трајања сунчевог сјаја) износи 1439 часова.</w:t>
      </w:r>
      <w:r w:rsidR="00604450" w:rsidRPr="00936F0B">
        <w:rPr>
          <w:rFonts w:ascii="Times New Roman" w:hAnsi="Times New Roman"/>
          <w:noProof/>
          <w:sz w:val="24"/>
          <w:szCs w:val="24"/>
          <w:lang/>
        </w:rPr>
        <w:t xml:space="preserve"> Просечан број дана са кишом износи 124, при чему је просечна количина падавина 190 мм по м². Средња просечна годишња учесталост снежних дана у Пожеги је 35 дана, док је просечна висина снежног покривача 38 цм. </w:t>
      </w:r>
    </w:p>
    <w:p w:rsidR="00936F0B" w:rsidRPr="00936F0B" w:rsidRDefault="00936F0B" w:rsidP="00C618B6">
      <w:pPr>
        <w:shd w:val="clear" w:color="auto" w:fill="FFFFFF"/>
        <w:spacing w:before="20" w:after="20" w:line="240" w:lineRule="auto"/>
        <w:jc w:val="both"/>
        <w:rPr>
          <w:rFonts w:ascii="Times New Roman" w:hAnsi="Times New Roman"/>
          <w:noProof/>
          <w:color w:val="333333"/>
          <w:sz w:val="24"/>
          <w:szCs w:val="24"/>
          <w:lang w:val="sr-Cyrl-CS"/>
        </w:rPr>
      </w:pPr>
    </w:p>
    <w:p w:rsidR="00974FCC" w:rsidRPr="00936F0B" w:rsidRDefault="00936F0B" w:rsidP="00C618B6">
      <w:pPr>
        <w:pStyle w:val="Heading4"/>
        <w:spacing w:before="20" w:after="20"/>
        <w:rPr>
          <w:rFonts w:ascii="Times New Roman" w:hAnsi="Times New Roman"/>
          <w:noProof/>
          <w:sz w:val="24"/>
          <w:szCs w:val="24"/>
          <w:lang/>
        </w:rPr>
      </w:pPr>
      <w:bookmarkStart w:id="41" w:name="_Toc459789406"/>
      <w:r>
        <w:rPr>
          <w:rFonts w:ascii="Times New Roman" w:hAnsi="Times New Roman"/>
          <w:noProof/>
          <w:sz w:val="24"/>
          <w:szCs w:val="24"/>
          <w:lang w:val="sr-Cyrl-CS"/>
        </w:rPr>
        <w:t>2</w:t>
      </w:r>
      <w:r w:rsidR="00974FCC" w:rsidRPr="00936F0B">
        <w:rPr>
          <w:rFonts w:ascii="Times New Roman" w:hAnsi="Times New Roman"/>
          <w:noProof/>
          <w:sz w:val="24"/>
          <w:szCs w:val="24"/>
          <w:lang/>
        </w:rPr>
        <w:t xml:space="preserve">.3.1.2. </w:t>
      </w:r>
      <w:r w:rsidR="0097148C" w:rsidRPr="00936F0B">
        <w:rPr>
          <w:rFonts w:ascii="Times New Roman" w:hAnsi="Times New Roman"/>
          <w:caps w:val="0"/>
          <w:noProof/>
          <w:sz w:val="24"/>
          <w:szCs w:val="24"/>
          <w:lang/>
        </w:rPr>
        <w:t>Земљиште и заштићена подручја</w:t>
      </w:r>
      <w:bookmarkEnd w:id="41"/>
    </w:p>
    <w:p w:rsidR="00462627" w:rsidRDefault="00462627" w:rsidP="00C618B6">
      <w:pPr>
        <w:autoSpaceDE w:val="0"/>
        <w:autoSpaceDN w:val="0"/>
        <w:adjustRightInd w:val="0"/>
        <w:spacing w:before="20" w:after="20" w:line="240" w:lineRule="auto"/>
        <w:jc w:val="both"/>
        <w:rPr>
          <w:rFonts w:ascii="Times New Roman" w:eastAsia="TrebuchetMS" w:hAnsi="Times New Roman"/>
          <w:noProof/>
          <w:sz w:val="24"/>
          <w:szCs w:val="24"/>
          <w:lang w:val="sr-Cyrl-CS"/>
        </w:rPr>
      </w:pPr>
    </w:p>
    <w:p w:rsidR="00604450" w:rsidRPr="00936F0B" w:rsidRDefault="00936F0B" w:rsidP="00C618B6">
      <w:pPr>
        <w:autoSpaceDE w:val="0"/>
        <w:autoSpaceDN w:val="0"/>
        <w:adjustRightInd w:val="0"/>
        <w:spacing w:before="20" w:after="20" w:line="240" w:lineRule="auto"/>
        <w:jc w:val="both"/>
        <w:rPr>
          <w:rFonts w:ascii="Times New Roman" w:eastAsia="TrebuchetMS" w:hAnsi="Times New Roman"/>
          <w:noProof/>
          <w:sz w:val="24"/>
          <w:szCs w:val="24"/>
          <w:lang/>
        </w:rPr>
      </w:pPr>
      <w:r>
        <w:rPr>
          <w:rFonts w:ascii="Times New Roman" w:eastAsia="TrebuchetMS" w:hAnsi="Times New Roman"/>
          <w:noProof/>
          <w:sz w:val="24"/>
          <w:szCs w:val="24"/>
          <w:lang w:val="sr-Cyrl-CS"/>
        </w:rPr>
        <w:tab/>
      </w:r>
      <w:r w:rsidR="00604450" w:rsidRPr="00936F0B">
        <w:rPr>
          <w:rFonts w:ascii="Times New Roman" w:eastAsia="TrebuchetMS" w:hAnsi="Times New Roman"/>
          <w:noProof/>
          <w:sz w:val="24"/>
          <w:szCs w:val="24"/>
          <w:lang/>
        </w:rPr>
        <w:t xml:space="preserve">Територију општине Пожега пресецају Пожешка и Добрињска котлина. Пожешку котлину чине неогини пескови, шљункови и глине које се пењу према околном побрђу, док у Добрињској котлини преовлађују пешчари пескови, лапори и лапорске глине. Долине Скрапежа и Западне Мораве су прекривене алувијалним наносима. Крајњи југозапад територије чине зоне лапораца, песковитих кречњака и глинаца. У јужним и источним деловима су заступљени кречњаци и доломити, док је северни део општине зона серпентина.   </w:t>
      </w:r>
      <w:r>
        <w:rPr>
          <w:rFonts w:ascii="Times New Roman" w:eastAsia="TrebuchetMS" w:hAnsi="Times New Roman"/>
          <w:noProof/>
          <w:sz w:val="24"/>
          <w:szCs w:val="24"/>
          <w:lang w:val="sr-Cyrl-CS"/>
        </w:rPr>
        <w:tab/>
      </w:r>
      <w:r w:rsidR="00604450" w:rsidRPr="00936F0B">
        <w:rPr>
          <w:rFonts w:ascii="Times New Roman" w:eastAsia="TrebuchetMS" w:hAnsi="Times New Roman"/>
          <w:noProof/>
          <w:sz w:val="24"/>
          <w:szCs w:val="24"/>
          <w:lang/>
        </w:rPr>
        <w:t xml:space="preserve"> </w:t>
      </w: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eastAsia="TrebuchetMS" w:hAnsi="Times New Roman"/>
          <w:noProof/>
          <w:sz w:val="24"/>
          <w:szCs w:val="24"/>
          <w:lang w:val="sr-Cyrl-CS"/>
        </w:rPr>
        <w:tab/>
      </w:r>
      <w:r w:rsidR="00604450" w:rsidRPr="00936F0B">
        <w:rPr>
          <w:rFonts w:ascii="Times New Roman" w:eastAsia="TrebuchetMS" w:hAnsi="Times New Roman"/>
          <w:noProof/>
          <w:sz w:val="24"/>
          <w:szCs w:val="24"/>
          <w:lang/>
        </w:rPr>
        <w:t>Активни слој земљишта је дубок око 1-1,5 м. Од укупне површине расположивог земљишта, пољопри</w:t>
      </w:r>
      <w:r>
        <w:rPr>
          <w:rFonts w:ascii="Times New Roman" w:eastAsia="TrebuchetMS" w:hAnsi="Times New Roman"/>
          <w:noProof/>
          <w:sz w:val="24"/>
          <w:szCs w:val="24"/>
          <w:lang/>
        </w:rPr>
        <w:t>вредно земљиште обухвата око 65</w:t>
      </w:r>
      <w:r w:rsidR="00604450" w:rsidRPr="00936F0B">
        <w:rPr>
          <w:rFonts w:ascii="Times New Roman" w:eastAsia="TrebuchetMS" w:hAnsi="Times New Roman"/>
          <w:noProof/>
          <w:sz w:val="24"/>
          <w:szCs w:val="24"/>
          <w:lang/>
        </w:rPr>
        <w:t xml:space="preserve">%, док </w:t>
      </w:r>
      <w:r w:rsidR="00604450" w:rsidRPr="00936F0B">
        <w:rPr>
          <w:rFonts w:ascii="Times New Roman" w:hAnsi="Times New Roman"/>
          <w:noProof/>
          <w:sz w:val="24"/>
          <w:szCs w:val="24"/>
          <w:lang/>
        </w:rPr>
        <w:t>површина обрадивог пољопривредног земљишта износи 9.358 хектара. Обрадиве површине су заступљене на нижим брежуљкастим пределима док су виша побрђа углавном под воћњацима. Највиши терени су пошумљени.</w:t>
      </w:r>
    </w:p>
    <w:p w:rsidR="00604450" w:rsidRDefault="00936F0B"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sz w:val="24"/>
          <w:szCs w:val="24"/>
          <w:lang w:val="sr-Cyrl-CS"/>
        </w:rPr>
        <w:tab/>
      </w:r>
      <w:r w:rsidR="00604450" w:rsidRPr="00936F0B">
        <w:rPr>
          <w:rFonts w:ascii="Times New Roman" w:hAnsi="Times New Roman"/>
          <w:noProof/>
          <w:sz w:val="24"/>
          <w:szCs w:val="24"/>
          <w:lang/>
        </w:rPr>
        <w:t xml:space="preserve">На територији општине се налази већи број заштићених природних добара: </w:t>
      </w:r>
      <w:r w:rsidR="00604450" w:rsidRPr="00936F0B">
        <w:rPr>
          <w:rFonts w:ascii="Times New Roman" w:hAnsi="Times New Roman"/>
          <w:noProof/>
          <w:color w:val="000000"/>
          <w:sz w:val="24"/>
          <w:szCs w:val="24"/>
          <w:lang/>
        </w:rPr>
        <w:t xml:space="preserve">Строги природни резервати: Чалачки поток, Велика Плећ – Вражји Вир, </w:t>
      </w:r>
      <w:r w:rsidR="00604450" w:rsidRPr="00936F0B">
        <w:rPr>
          <w:rFonts w:ascii="Times New Roman" w:hAnsi="Times New Roman"/>
          <w:noProof/>
          <w:sz w:val="24"/>
          <w:szCs w:val="24"/>
          <w:lang/>
        </w:rPr>
        <w:t>Забалац и С</w:t>
      </w:r>
      <w:r w:rsidR="00604450" w:rsidRPr="00936F0B">
        <w:rPr>
          <w:rFonts w:ascii="Times New Roman" w:hAnsi="Times New Roman"/>
          <w:noProof/>
          <w:color w:val="000000"/>
          <w:sz w:val="24"/>
          <w:szCs w:val="24"/>
          <w:lang/>
        </w:rPr>
        <w:t>поменици природе: Група од  пет стабала храста лужњака у Драгановцу у Расној, стабло храста цера Почеча у Горобиљу, стабло храста лужњака у Тврдићима, стабло храста лужњака Беле Воде у Глумчу и стабла храста лужњака у Висибаби, укупне површине од близу 45 ха. Поред заштићених природних добара у општини се истиче неколико предеоних целина: пожешка котлина, Лорет, Тометино поље и јужна брдско-планинска предеона целина.</w:t>
      </w:r>
    </w:p>
    <w:p w:rsidR="00936F0B" w:rsidRPr="00936F0B" w:rsidRDefault="00936F0B"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974FCC" w:rsidRPr="00936F0B" w:rsidRDefault="00936F0B" w:rsidP="00C618B6">
      <w:pPr>
        <w:pStyle w:val="Heading4"/>
        <w:spacing w:before="20" w:after="20"/>
        <w:rPr>
          <w:rFonts w:ascii="Times New Roman" w:hAnsi="Times New Roman"/>
          <w:noProof/>
          <w:sz w:val="24"/>
          <w:szCs w:val="24"/>
          <w:lang/>
        </w:rPr>
      </w:pPr>
      <w:bookmarkStart w:id="42" w:name="_Toc459789407"/>
      <w:r>
        <w:rPr>
          <w:rFonts w:ascii="Times New Roman" w:hAnsi="Times New Roman"/>
          <w:noProof/>
          <w:sz w:val="24"/>
          <w:szCs w:val="24"/>
          <w:lang w:val="sr-Cyrl-CS"/>
        </w:rPr>
        <w:t>2</w:t>
      </w:r>
      <w:r w:rsidR="00974FCC" w:rsidRPr="00936F0B">
        <w:rPr>
          <w:rFonts w:ascii="Times New Roman" w:hAnsi="Times New Roman"/>
          <w:noProof/>
          <w:sz w:val="24"/>
          <w:szCs w:val="24"/>
          <w:lang/>
        </w:rPr>
        <w:t xml:space="preserve">.3.1.3. </w:t>
      </w:r>
      <w:r w:rsidR="0097148C" w:rsidRPr="00936F0B">
        <w:rPr>
          <w:rFonts w:ascii="Times New Roman" w:hAnsi="Times New Roman"/>
          <w:caps w:val="0"/>
          <w:noProof/>
          <w:sz w:val="24"/>
          <w:szCs w:val="24"/>
          <w:lang/>
        </w:rPr>
        <w:t>Рудна богатства</w:t>
      </w:r>
      <w:bookmarkEnd w:id="42"/>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Пожешка и Добрињска котлина које пресецају територију општине Пожега богате су алувијалним шљунковито песковитим наслагама и пружају могућност контролисане експлоатације шљунка, песка и глине као грађевинског материјала, којих има и у долини Моравице, Скрапежа и Ђетиње.</w:t>
      </w:r>
    </w:p>
    <w:p w:rsidR="00974FCC" w:rsidRDefault="00936F0B"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604450" w:rsidRPr="00936F0B">
        <w:rPr>
          <w:rFonts w:ascii="Times New Roman" w:hAnsi="Times New Roman"/>
          <w:noProof/>
          <w:sz w:val="24"/>
          <w:szCs w:val="24"/>
          <w:lang/>
        </w:rPr>
        <w:t>На подручју општине највише се експлоатише кречњак и то у Јелен Долу где је заступљена производња грађевинског камена и креча. Каменолома за експлоатацију кречњака мањег обима има на неколико локација. Утврђена је и значајна резерва мермера – Плави ток у Каленићима који се користи као украсни камен</w:t>
      </w:r>
      <w:r>
        <w:rPr>
          <w:rFonts w:ascii="Times New Roman" w:hAnsi="Times New Roman"/>
          <w:noProof/>
          <w:sz w:val="24"/>
          <w:szCs w:val="24"/>
          <w:lang w:val="sr-Cyrl-CS"/>
        </w:rPr>
        <w:t>,</w:t>
      </w:r>
      <w:r w:rsidR="00604450" w:rsidRPr="00936F0B">
        <w:rPr>
          <w:rFonts w:ascii="Times New Roman" w:hAnsi="Times New Roman"/>
          <w:noProof/>
          <w:sz w:val="24"/>
          <w:szCs w:val="24"/>
          <w:lang/>
        </w:rPr>
        <w:t xml:space="preserve"> али и као сировина у фармацеутској и козметичкој индустрији. Тврдоћа тог мермера је таква да онемогућује </w:t>
      </w:r>
      <w:r w:rsidR="00604450" w:rsidRPr="00936F0B">
        <w:rPr>
          <w:rFonts w:ascii="Times New Roman" w:hAnsi="Times New Roman"/>
          <w:noProof/>
          <w:sz w:val="24"/>
          <w:szCs w:val="24"/>
          <w:lang/>
        </w:rPr>
        <w:lastRenderedPageBreak/>
        <w:t>добијање већих блокова и то му умањује вредност. Констатована је појава геолошки млађег неогеног угља у Расној, а у реону села Љутица откривене су резерве доломита.</w:t>
      </w:r>
    </w:p>
    <w:p w:rsidR="00936F0B"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val="sr-Cyrl-CS"/>
        </w:rPr>
      </w:pPr>
    </w:p>
    <w:p w:rsidR="00974FCC" w:rsidRPr="00936F0B" w:rsidRDefault="00936F0B" w:rsidP="00C618B6">
      <w:pPr>
        <w:pStyle w:val="Heading4"/>
        <w:spacing w:before="20" w:after="20"/>
        <w:rPr>
          <w:rFonts w:ascii="Times New Roman" w:hAnsi="Times New Roman"/>
          <w:noProof/>
          <w:sz w:val="24"/>
          <w:szCs w:val="24"/>
          <w:lang/>
        </w:rPr>
      </w:pPr>
      <w:bookmarkStart w:id="43" w:name="_Toc459789408"/>
      <w:r>
        <w:rPr>
          <w:rFonts w:ascii="Times New Roman" w:hAnsi="Times New Roman"/>
          <w:noProof/>
          <w:sz w:val="24"/>
          <w:szCs w:val="24"/>
          <w:lang w:val="sr-Cyrl-CS"/>
        </w:rPr>
        <w:t>2</w:t>
      </w:r>
      <w:r w:rsidR="00974FCC" w:rsidRPr="00936F0B">
        <w:rPr>
          <w:rFonts w:ascii="Times New Roman" w:hAnsi="Times New Roman"/>
          <w:noProof/>
          <w:sz w:val="24"/>
          <w:szCs w:val="24"/>
          <w:lang/>
        </w:rPr>
        <w:t xml:space="preserve">.3.1.4. </w:t>
      </w:r>
      <w:r w:rsidR="0097148C" w:rsidRPr="00936F0B">
        <w:rPr>
          <w:rFonts w:ascii="Times New Roman" w:hAnsi="Times New Roman"/>
          <w:caps w:val="0"/>
          <w:noProof/>
          <w:sz w:val="24"/>
          <w:szCs w:val="24"/>
          <w:lang/>
        </w:rPr>
        <w:t>Водни ресурси</w:t>
      </w:r>
      <w:bookmarkEnd w:id="43"/>
    </w:p>
    <w:p w:rsidR="00462627" w:rsidRDefault="00462627"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u w:val="single"/>
          <w:lang/>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Општина Пожега располаже значајним водним потенцијалима, пре свега на Рзаву, који се, према стратешким планским документима Србије сврстава у малобројне зоне које имају позитивни водни биланс (вишак расположивих вода у односу на потребе у непосредном окружењу), што ствара услове да се вишак вода преводи у водом дефицитарне зоне Србије, пре свега према Поморављу и Шумадији.</w:t>
      </w:r>
    </w:p>
    <w:p w:rsidR="00604450" w:rsidRPr="00936F0B" w:rsidRDefault="00936F0B" w:rsidP="00C618B6">
      <w:pPr>
        <w:autoSpaceDE w:val="0"/>
        <w:autoSpaceDN w:val="0"/>
        <w:adjustRightInd w:val="0"/>
        <w:spacing w:before="20" w:after="20" w:line="240" w:lineRule="auto"/>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 xml:space="preserve">Посебну драгоценост за вредновање водних ресурса општине чини сплет природних услова и социолошких околности који омогућава да се реализују две велике акумулације на Великом Рзаву- "Сврачково" и "Роге", које чине окосницу Рзавског подсистема у оквиру Западноморавско-рзавског регионалног система, једног од најзначајнијих система за снабдевање пијаћом водом Србије. </w:t>
      </w:r>
    </w:p>
    <w:p w:rsidR="00604450" w:rsidRDefault="00936F0B"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На територији општине је саставно чвориште тока Западне Мораве. На подручју општине се спајају на врло кратком потезу Моравица (Ивањичка), Скрапеж и Ђетиња, стварајући ток Западне Мораве, који се билансно контролише непосредно низводно од саставнице, код насеља Гугаљ (Станица "Гугаљски мост" - једна од најважнијих водомерних станица РХМЗ Србије).</w:t>
      </w:r>
    </w:p>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10"/>
          <w:szCs w:val="10"/>
          <w:lang/>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A0"/>
      </w:tblPr>
      <w:tblGrid>
        <w:gridCol w:w="1440"/>
        <w:gridCol w:w="1620"/>
        <w:gridCol w:w="1620"/>
        <w:gridCol w:w="1620"/>
        <w:gridCol w:w="1648"/>
        <w:gridCol w:w="1520"/>
      </w:tblGrid>
      <w:tr w:rsidR="00604450" w:rsidRPr="00AD012A">
        <w:tc>
          <w:tcPr>
            <w:tcW w:w="9468" w:type="dxa"/>
            <w:gridSpan w:val="6"/>
            <w:tcBorders>
              <w:bottom w:val="single" w:sz="12" w:space="0" w:color="8EAADB"/>
            </w:tcBorders>
          </w:tcPr>
          <w:p w:rsidR="00604450" w:rsidRPr="00AD012A" w:rsidRDefault="00604450" w:rsidP="00C618B6">
            <w:pPr>
              <w:autoSpaceDE w:val="0"/>
              <w:autoSpaceDN w:val="0"/>
              <w:adjustRightInd w:val="0"/>
              <w:spacing w:before="20" w:after="20" w:line="240" w:lineRule="auto"/>
              <w:jc w:val="center"/>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Основни хидролошки подаци на профилима и рекама у зони утицаја на водну инфрастуктуру општине Пожега</w:t>
            </w:r>
          </w:p>
        </w:tc>
      </w:tr>
      <w:tr w:rsidR="00604450" w:rsidRPr="00AD012A">
        <w:trPr>
          <w:trHeight w:val="719"/>
        </w:trPr>
        <w:tc>
          <w:tcPr>
            <w:tcW w:w="144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Река</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Профил (Водомер)</w:t>
            </w:r>
          </w:p>
        </w:tc>
        <w:tc>
          <w:tcPr>
            <w:tcW w:w="1620" w:type="dxa"/>
            <w:shd w:val="clear" w:color="auto" w:fill="D9E2F3"/>
          </w:tcPr>
          <w:p w:rsidR="00604450" w:rsidRPr="00AD012A" w:rsidRDefault="00604450" w:rsidP="00C618B6">
            <w:pPr>
              <w:autoSpaceDE w:val="0"/>
              <w:autoSpaceDN w:val="0"/>
              <w:adjustRightInd w:val="0"/>
              <w:spacing w:before="20" w:after="20" w:line="240" w:lineRule="auto"/>
              <w:ind w:left="69"/>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Површина слива (км2)</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2F5496"/>
                <w:spacing w:val="1"/>
                <w:sz w:val="22"/>
                <w:szCs w:val="22"/>
                <w:lang/>
              </w:rPr>
              <w:t>Q</w:t>
            </w:r>
            <w:r w:rsidRPr="00AD012A">
              <w:rPr>
                <w:rFonts w:ascii="Times New Roman" w:hAnsi="Times New Roman"/>
                <w:noProof/>
                <w:color w:val="2F5496"/>
                <w:spacing w:val="2"/>
                <w:position w:val="-3"/>
                <w:sz w:val="22"/>
                <w:szCs w:val="22"/>
                <w:lang/>
              </w:rPr>
              <w:t>sr</w:t>
            </w:r>
            <w:r w:rsidRPr="00AD012A">
              <w:rPr>
                <w:rFonts w:ascii="Times New Roman" w:hAnsi="Times New Roman"/>
                <w:noProof/>
                <w:color w:val="2F5496"/>
                <w:sz w:val="22"/>
                <w:szCs w:val="22"/>
                <w:lang/>
              </w:rPr>
              <w:t>-</w:t>
            </w:r>
            <w:r w:rsidRPr="00AD012A">
              <w:rPr>
                <w:rFonts w:ascii="Times New Roman" w:hAnsi="Times New Roman"/>
                <w:noProof/>
                <w:color w:val="2F5496"/>
                <w:spacing w:val="-1"/>
                <w:sz w:val="22"/>
                <w:szCs w:val="22"/>
                <w:lang/>
              </w:rPr>
              <w:t>просечни проток</w:t>
            </w:r>
            <w:r w:rsidRPr="00AD012A">
              <w:rPr>
                <w:rFonts w:ascii="Times New Roman" w:hAnsi="Times New Roman"/>
                <w:noProof/>
                <w:color w:val="2F5496"/>
                <w:spacing w:val="-2"/>
                <w:sz w:val="22"/>
                <w:szCs w:val="22"/>
                <w:lang/>
              </w:rPr>
              <w:t>(m</w:t>
            </w:r>
            <w:r w:rsidRPr="00AD012A">
              <w:rPr>
                <w:rFonts w:ascii="Times New Roman" w:hAnsi="Times New Roman"/>
                <w:noProof/>
                <w:color w:val="2F5496"/>
                <w:spacing w:val="-1"/>
                <w:position w:val="10"/>
                <w:sz w:val="22"/>
                <w:szCs w:val="22"/>
                <w:lang/>
              </w:rPr>
              <w:t>3</w:t>
            </w:r>
            <w:r w:rsidRPr="00AD012A">
              <w:rPr>
                <w:rFonts w:ascii="Times New Roman" w:hAnsi="Times New Roman"/>
                <w:noProof/>
                <w:color w:val="2F5496"/>
                <w:spacing w:val="1"/>
                <w:sz w:val="22"/>
                <w:szCs w:val="22"/>
                <w:lang/>
              </w:rPr>
              <w:t>/s)</w:t>
            </w:r>
          </w:p>
        </w:tc>
        <w:tc>
          <w:tcPr>
            <w:tcW w:w="1648" w:type="dxa"/>
            <w:shd w:val="clear" w:color="auto" w:fill="D9E2F3"/>
          </w:tcPr>
          <w:p w:rsidR="00604450" w:rsidRPr="00AD012A" w:rsidRDefault="00604450" w:rsidP="00C618B6">
            <w:pPr>
              <w:widowControl w:val="0"/>
              <w:autoSpaceDE w:val="0"/>
              <w:autoSpaceDN w:val="0"/>
              <w:adjustRightInd w:val="0"/>
              <w:spacing w:before="20" w:after="20" w:line="240" w:lineRule="auto"/>
              <w:ind w:left="160" w:right="162"/>
              <w:jc w:val="center"/>
              <w:rPr>
                <w:rFonts w:ascii="Times New Roman" w:hAnsi="Times New Roman"/>
                <w:noProof/>
                <w:color w:val="2F5496"/>
                <w:sz w:val="22"/>
                <w:szCs w:val="22"/>
                <w:lang/>
              </w:rPr>
            </w:pPr>
            <w:r w:rsidRPr="00AD012A">
              <w:rPr>
                <w:rFonts w:ascii="Times New Roman" w:hAnsi="Times New Roman"/>
                <w:noProof/>
                <w:color w:val="2F5496"/>
                <w:spacing w:val="1"/>
                <w:position w:val="3"/>
                <w:sz w:val="22"/>
                <w:szCs w:val="22"/>
                <w:lang/>
              </w:rPr>
              <w:t>Q</w:t>
            </w:r>
            <w:r w:rsidRPr="00AD012A">
              <w:rPr>
                <w:rFonts w:ascii="Times New Roman" w:hAnsi="Times New Roman"/>
                <w:noProof/>
                <w:color w:val="2F5496"/>
                <w:spacing w:val="-1"/>
                <w:w w:val="99"/>
                <w:sz w:val="22"/>
                <w:szCs w:val="22"/>
                <w:lang/>
              </w:rPr>
              <w:t>m</w:t>
            </w:r>
            <w:r w:rsidRPr="00AD012A">
              <w:rPr>
                <w:rFonts w:ascii="Times New Roman" w:hAnsi="Times New Roman"/>
                <w:noProof/>
                <w:color w:val="2F5496"/>
                <w:spacing w:val="2"/>
                <w:w w:val="99"/>
                <w:sz w:val="22"/>
                <w:szCs w:val="22"/>
                <w:lang/>
              </w:rPr>
              <w:t>i</w:t>
            </w:r>
            <w:r w:rsidRPr="00AD012A">
              <w:rPr>
                <w:rFonts w:ascii="Times New Roman" w:hAnsi="Times New Roman"/>
                <w:noProof/>
                <w:color w:val="2F5496"/>
                <w:spacing w:val="-1"/>
                <w:w w:val="99"/>
                <w:sz w:val="22"/>
                <w:szCs w:val="22"/>
                <w:lang/>
              </w:rPr>
              <w:t>n.</w:t>
            </w:r>
            <w:r w:rsidRPr="00AD012A">
              <w:rPr>
                <w:rFonts w:ascii="Times New Roman" w:hAnsi="Times New Roman"/>
                <w:noProof/>
                <w:color w:val="2F5496"/>
                <w:spacing w:val="4"/>
                <w:w w:val="99"/>
                <w:sz w:val="22"/>
                <w:szCs w:val="22"/>
                <w:lang/>
              </w:rPr>
              <w:t>m</w:t>
            </w:r>
            <w:r w:rsidRPr="00AD012A">
              <w:rPr>
                <w:rFonts w:ascii="Times New Roman" w:hAnsi="Times New Roman"/>
                <w:noProof/>
                <w:color w:val="2F5496"/>
                <w:spacing w:val="-1"/>
                <w:w w:val="99"/>
                <w:sz w:val="22"/>
                <w:szCs w:val="22"/>
                <w:lang/>
              </w:rPr>
              <w:t>e</w:t>
            </w:r>
            <w:r w:rsidRPr="00AD012A">
              <w:rPr>
                <w:rFonts w:ascii="Times New Roman" w:hAnsi="Times New Roman"/>
                <w:noProof/>
                <w:color w:val="2F5496"/>
                <w:spacing w:val="2"/>
                <w:w w:val="99"/>
                <w:sz w:val="22"/>
                <w:szCs w:val="22"/>
                <w:lang/>
              </w:rPr>
              <w:t>s</w:t>
            </w:r>
            <w:r w:rsidRPr="00AD012A">
              <w:rPr>
                <w:rFonts w:ascii="Times New Roman" w:hAnsi="Times New Roman"/>
                <w:noProof/>
                <w:color w:val="2F5496"/>
                <w:spacing w:val="-1"/>
                <w:w w:val="99"/>
                <w:sz w:val="22"/>
                <w:szCs w:val="22"/>
                <w:lang/>
              </w:rPr>
              <w:t>, 9%</w:t>
            </w:r>
            <w:r w:rsidRPr="00AD012A">
              <w:rPr>
                <w:rFonts w:ascii="Times New Roman" w:hAnsi="Times New Roman"/>
                <w:noProof/>
                <w:color w:val="2F5496"/>
                <w:spacing w:val="-2"/>
                <w:sz w:val="22"/>
                <w:szCs w:val="22"/>
                <w:lang/>
              </w:rPr>
              <w:t>(m</w:t>
            </w:r>
            <w:r w:rsidRPr="00AD012A">
              <w:rPr>
                <w:rFonts w:ascii="Times New Roman" w:hAnsi="Times New Roman"/>
                <w:noProof/>
                <w:color w:val="2F5496"/>
                <w:spacing w:val="-1"/>
                <w:w w:val="99"/>
                <w:position w:val="10"/>
                <w:sz w:val="22"/>
                <w:szCs w:val="22"/>
                <w:lang/>
              </w:rPr>
              <w:t>3</w:t>
            </w:r>
            <w:r w:rsidRPr="00AD012A">
              <w:rPr>
                <w:rFonts w:ascii="Times New Roman" w:hAnsi="Times New Roman"/>
                <w:noProof/>
                <w:color w:val="2F5496"/>
                <w:spacing w:val="1"/>
                <w:sz w:val="22"/>
                <w:szCs w:val="22"/>
                <w:lang/>
              </w:rPr>
              <w:t>/s)</w:t>
            </w: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rPr>
                <w:rFonts w:ascii="Times New Roman" w:hAnsi="Times New Roman"/>
                <w:noProof/>
                <w:color w:val="2F5496"/>
                <w:sz w:val="22"/>
                <w:szCs w:val="22"/>
                <w:lang/>
              </w:rPr>
            </w:pPr>
            <w:r w:rsidRPr="00AD012A">
              <w:rPr>
                <w:rFonts w:ascii="Times New Roman" w:hAnsi="Times New Roman"/>
                <w:noProof/>
                <w:color w:val="2F5496"/>
                <w:spacing w:val="1"/>
                <w:position w:val="3"/>
                <w:sz w:val="22"/>
                <w:szCs w:val="22"/>
                <w:lang/>
              </w:rPr>
              <w:t xml:space="preserve">    Q</w:t>
            </w:r>
            <w:r w:rsidRPr="00AD012A">
              <w:rPr>
                <w:rFonts w:ascii="Times New Roman" w:hAnsi="Times New Roman"/>
                <w:noProof/>
                <w:color w:val="2F5496"/>
                <w:spacing w:val="4"/>
                <w:sz w:val="22"/>
                <w:szCs w:val="22"/>
                <w:lang/>
              </w:rPr>
              <w:t>m</w:t>
            </w:r>
            <w:r w:rsidRPr="00AD012A">
              <w:rPr>
                <w:rFonts w:ascii="Times New Roman" w:hAnsi="Times New Roman"/>
                <w:noProof/>
                <w:color w:val="2F5496"/>
                <w:spacing w:val="-1"/>
                <w:sz w:val="22"/>
                <w:szCs w:val="22"/>
                <w:lang/>
              </w:rPr>
              <w:t>a</w:t>
            </w:r>
            <w:r w:rsidRPr="00AD012A">
              <w:rPr>
                <w:rFonts w:ascii="Times New Roman" w:hAnsi="Times New Roman"/>
                <w:noProof/>
                <w:color w:val="2F5496"/>
                <w:spacing w:val="-7"/>
                <w:sz w:val="22"/>
                <w:szCs w:val="22"/>
                <w:lang/>
              </w:rPr>
              <w:t>x</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1"/>
                <w:sz w:val="22"/>
                <w:szCs w:val="22"/>
                <w:lang/>
              </w:rPr>
              <w:t>.1%</w:t>
            </w:r>
          </w:p>
          <w:p w:rsidR="00604450" w:rsidRPr="00AD012A" w:rsidRDefault="00604450" w:rsidP="00C618B6">
            <w:pPr>
              <w:autoSpaceDE w:val="0"/>
              <w:autoSpaceDN w:val="0"/>
              <w:adjustRightInd w:val="0"/>
              <w:spacing w:before="20" w:after="20" w:line="240" w:lineRule="auto"/>
              <w:jc w:val="center"/>
              <w:rPr>
                <w:rFonts w:ascii="Times New Roman" w:hAnsi="Times New Roman"/>
                <w:noProof/>
                <w:color w:val="000000"/>
                <w:sz w:val="22"/>
                <w:szCs w:val="22"/>
                <w:lang/>
              </w:rPr>
            </w:pPr>
            <w:r w:rsidRPr="00AD012A">
              <w:rPr>
                <w:rFonts w:ascii="Times New Roman" w:hAnsi="Times New Roman"/>
                <w:noProof/>
                <w:color w:val="2F5496"/>
                <w:spacing w:val="-2"/>
                <w:sz w:val="22"/>
                <w:szCs w:val="22"/>
                <w:lang/>
              </w:rPr>
              <w:t>(m</w:t>
            </w:r>
            <w:r w:rsidRPr="00AD012A">
              <w:rPr>
                <w:rFonts w:ascii="Times New Roman" w:hAnsi="Times New Roman"/>
                <w:noProof/>
                <w:color w:val="2F5496"/>
                <w:spacing w:val="-1"/>
                <w:position w:val="10"/>
                <w:sz w:val="22"/>
                <w:szCs w:val="22"/>
                <w:lang/>
              </w:rPr>
              <w:t>3</w:t>
            </w:r>
            <w:r w:rsidRPr="00AD012A">
              <w:rPr>
                <w:rFonts w:ascii="Times New Roman" w:hAnsi="Times New Roman"/>
                <w:noProof/>
                <w:color w:val="2F5496"/>
                <w:spacing w:val="1"/>
                <w:sz w:val="22"/>
                <w:szCs w:val="22"/>
                <w:lang/>
              </w:rPr>
              <w:t>/s)</w:t>
            </w:r>
          </w:p>
        </w:tc>
      </w:tr>
      <w:tr w:rsidR="00604450" w:rsidRPr="00AD012A">
        <w:trPr>
          <w:trHeight w:val="332"/>
        </w:trPr>
        <w:tc>
          <w:tcPr>
            <w:tcW w:w="1440" w:type="dxa"/>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З. Морава</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Гугаљски м.</w:t>
            </w:r>
          </w:p>
        </w:tc>
        <w:tc>
          <w:tcPr>
            <w:tcW w:w="1620" w:type="dxa"/>
          </w:tcPr>
          <w:p w:rsidR="00604450" w:rsidRPr="00AD012A" w:rsidRDefault="00604450" w:rsidP="00C618B6">
            <w:pPr>
              <w:widowControl w:val="0"/>
              <w:autoSpaceDE w:val="0"/>
              <w:autoSpaceDN w:val="0"/>
              <w:adjustRightInd w:val="0"/>
              <w:spacing w:before="20" w:after="20" w:line="240" w:lineRule="auto"/>
              <w:ind w:left="69" w:right="162"/>
              <w:jc w:val="center"/>
              <w:rPr>
                <w:rFonts w:ascii="Times New Roman" w:hAnsi="Times New Roman"/>
                <w:noProof/>
                <w:color w:val="2F5496"/>
                <w:sz w:val="22"/>
                <w:szCs w:val="22"/>
                <w:lang/>
              </w:rPr>
            </w:pPr>
            <w:r w:rsidRPr="00AD012A">
              <w:rPr>
                <w:rFonts w:ascii="Times New Roman" w:hAnsi="Times New Roman"/>
                <w:noProof/>
                <w:color w:val="2F5496"/>
                <w:sz w:val="22"/>
                <w:szCs w:val="22"/>
                <w:lang/>
              </w:rPr>
              <w:t>2</w:t>
            </w:r>
            <w:r w:rsidRPr="00AD012A">
              <w:rPr>
                <w:rFonts w:ascii="Times New Roman" w:hAnsi="Times New Roman"/>
                <w:noProof/>
                <w:color w:val="2F5496"/>
                <w:spacing w:val="-3"/>
                <w:sz w:val="22"/>
                <w:szCs w:val="22"/>
                <w:lang/>
              </w:rPr>
              <w:t>6</w:t>
            </w:r>
            <w:r w:rsidRPr="00AD012A">
              <w:rPr>
                <w:rFonts w:ascii="Times New Roman" w:hAnsi="Times New Roman"/>
                <w:noProof/>
                <w:color w:val="2F5496"/>
                <w:spacing w:val="2"/>
                <w:sz w:val="22"/>
                <w:szCs w:val="22"/>
                <w:lang/>
              </w:rPr>
              <w:t>88</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right="72"/>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31</w:t>
            </w:r>
            <w:r w:rsidRPr="00AD012A">
              <w:rPr>
                <w:rFonts w:ascii="Times New Roman" w:hAnsi="Times New Roman"/>
                <w:noProof/>
                <w:color w:val="2F5496"/>
                <w:spacing w:val="-4"/>
                <w:sz w:val="22"/>
                <w:szCs w:val="22"/>
                <w:lang/>
              </w:rPr>
              <w:t>,</w:t>
            </w:r>
            <w:r w:rsidRPr="00AD012A">
              <w:rPr>
                <w:rFonts w:ascii="Times New Roman" w:hAnsi="Times New Roman"/>
                <w:noProof/>
                <w:color w:val="2F5496"/>
                <w:spacing w:val="-2"/>
                <w:sz w:val="22"/>
                <w:szCs w:val="22"/>
                <w:lang/>
              </w:rPr>
              <w:t>3</w:t>
            </w:r>
            <w:r w:rsidRPr="00AD012A">
              <w:rPr>
                <w:rFonts w:ascii="Times New Roman" w:hAnsi="Times New Roman"/>
                <w:noProof/>
                <w:color w:val="2F5496"/>
                <w:sz w:val="22"/>
                <w:szCs w:val="22"/>
                <w:lang/>
              </w:rPr>
              <w:t>8</w:t>
            </w:r>
          </w:p>
        </w:tc>
        <w:tc>
          <w:tcPr>
            <w:tcW w:w="1648" w:type="dxa"/>
          </w:tcPr>
          <w:p w:rsidR="00604450" w:rsidRPr="00AD012A" w:rsidRDefault="00604450" w:rsidP="00C618B6">
            <w:pPr>
              <w:widowControl w:val="0"/>
              <w:autoSpaceDE w:val="0"/>
              <w:autoSpaceDN w:val="0"/>
              <w:adjustRightInd w:val="0"/>
              <w:spacing w:before="20" w:after="20" w:line="240" w:lineRule="auto"/>
              <w:ind w:left="29"/>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3</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68</w:t>
            </w: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ind w:right="105"/>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7</w:t>
            </w:r>
            <w:r w:rsidRPr="00AD012A">
              <w:rPr>
                <w:rFonts w:ascii="Times New Roman" w:hAnsi="Times New Roman"/>
                <w:noProof/>
                <w:color w:val="2F5496"/>
                <w:spacing w:val="-3"/>
                <w:sz w:val="22"/>
                <w:szCs w:val="22"/>
                <w:lang/>
              </w:rPr>
              <w:t>30</w:t>
            </w:r>
          </w:p>
        </w:tc>
      </w:tr>
      <w:tr w:rsidR="00604450" w:rsidRPr="00AD012A">
        <w:tc>
          <w:tcPr>
            <w:tcW w:w="144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Скрапеж</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Пожега</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left="69" w:right="100"/>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6</w:t>
            </w:r>
            <w:r w:rsidRPr="00AD012A">
              <w:rPr>
                <w:rFonts w:ascii="Times New Roman" w:hAnsi="Times New Roman"/>
                <w:noProof/>
                <w:color w:val="2F5496"/>
                <w:spacing w:val="-3"/>
                <w:sz w:val="22"/>
                <w:szCs w:val="22"/>
                <w:lang/>
              </w:rPr>
              <w:t>30</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right="72"/>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4</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84</w:t>
            </w:r>
          </w:p>
        </w:tc>
        <w:tc>
          <w:tcPr>
            <w:tcW w:w="1648" w:type="dxa"/>
            <w:shd w:val="clear" w:color="auto" w:fill="D9E2F3"/>
          </w:tcPr>
          <w:p w:rsidR="00604450" w:rsidRPr="00AD012A" w:rsidRDefault="00604450" w:rsidP="00C618B6">
            <w:pPr>
              <w:widowControl w:val="0"/>
              <w:autoSpaceDE w:val="0"/>
              <w:autoSpaceDN w:val="0"/>
              <w:adjustRightInd w:val="0"/>
              <w:spacing w:before="20" w:after="20" w:line="240" w:lineRule="auto"/>
              <w:ind w:left="29"/>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0</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36</w:t>
            </w: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ind w:right="105"/>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6</w:t>
            </w:r>
            <w:r w:rsidRPr="00AD012A">
              <w:rPr>
                <w:rFonts w:ascii="Times New Roman" w:hAnsi="Times New Roman"/>
                <w:noProof/>
                <w:color w:val="2F5496"/>
                <w:spacing w:val="-2"/>
                <w:w w:val="80"/>
                <w:sz w:val="22"/>
                <w:szCs w:val="22"/>
                <w:lang/>
              </w:rPr>
              <w:t>12</w:t>
            </w:r>
          </w:p>
        </w:tc>
      </w:tr>
      <w:tr w:rsidR="00604450" w:rsidRPr="00AD012A">
        <w:tc>
          <w:tcPr>
            <w:tcW w:w="1440" w:type="dxa"/>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Моравица</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Ариље</w:t>
            </w:r>
          </w:p>
        </w:tc>
        <w:tc>
          <w:tcPr>
            <w:tcW w:w="1620" w:type="dxa"/>
          </w:tcPr>
          <w:p w:rsidR="00604450" w:rsidRPr="00AD012A" w:rsidRDefault="00604450" w:rsidP="00C618B6">
            <w:pPr>
              <w:widowControl w:val="0"/>
              <w:autoSpaceDE w:val="0"/>
              <w:autoSpaceDN w:val="0"/>
              <w:adjustRightInd w:val="0"/>
              <w:spacing w:before="20" w:after="20" w:line="240" w:lineRule="auto"/>
              <w:ind w:left="69" w:right="100"/>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8</w:t>
            </w:r>
            <w:r w:rsidRPr="00AD012A">
              <w:rPr>
                <w:rFonts w:ascii="Times New Roman" w:hAnsi="Times New Roman"/>
                <w:noProof/>
                <w:color w:val="2F5496"/>
                <w:spacing w:val="-3"/>
                <w:w w:val="80"/>
                <w:sz w:val="22"/>
                <w:szCs w:val="22"/>
                <w:lang/>
              </w:rPr>
              <w:t>31</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right="72"/>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10</w:t>
            </w:r>
            <w:r w:rsidRPr="00AD012A">
              <w:rPr>
                <w:rFonts w:ascii="Times New Roman" w:hAnsi="Times New Roman"/>
                <w:noProof/>
                <w:color w:val="2F5496"/>
                <w:spacing w:val="-4"/>
                <w:sz w:val="22"/>
                <w:szCs w:val="22"/>
                <w:lang/>
              </w:rPr>
              <w:t>,</w:t>
            </w:r>
            <w:r w:rsidRPr="00AD012A">
              <w:rPr>
                <w:rFonts w:ascii="Times New Roman" w:hAnsi="Times New Roman"/>
                <w:noProof/>
                <w:color w:val="2F5496"/>
                <w:spacing w:val="-2"/>
                <w:sz w:val="22"/>
                <w:szCs w:val="22"/>
                <w:lang/>
              </w:rPr>
              <w:t>5</w:t>
            </w:r>
            <w:r w:rsidRPr="00AD012A">
              <w:rPr>
                <w:rFonts w:ascii="Times New Roman" w:hAnsi="Times New Roman"/>
                <w:noProof/>
                <w:color w:val="2F5496"/>
                <w:sz w:val="22"/>
                <w:szCs w:val="22"/>
                <w:lang/>
              </w:rPr>
              <w:t>8</w:t>
            </w:r>
          </w:p>
        </w:tc>
        <w:tc>
          <w:tcPr>
            <w:tcW w:w="1648" w:type="dxa"/>
          </w:tcPr>
          <w:p w:rsidR="00604450" w:rsidRPr="00AD012A" w:rsidRDefault="00604450" w:rsidP="00C618B6">
            <w:pPr>
              <w:widowControl w:val="0"/>
              <w:autoSpaceDE w:val="0"/>
              <w:autoSpaceDN w:val="0"/>
              <w:adjustRightInd w:val="0"/>
              <w:spacing w:before="20" w:after="20" w:line="240" w:lineRule="auto"/>
              <w:ind w:left="29"/>
              <w:jc w:val="center"/>
              <w:rPr>
                <w:rFonts w:ascii="Times New Roman" w:hAnsi="Times New Roman"/>
                <w:noProof/>
                <w:color w:val="2F5496"/>
                <w:sz w:val="22"/>
                <w:szCs w:val="22"/>
                <w:lang/>
              </w:rPr>
            </w:pPr>
            <w:r w:rsidRPr="00AD012A">
              <w:rPr>
                <w:rFonts w:ascii="Times New Roman" w:hAnsi="Times New Roman"/>
                <w:noProof/>
                <w:color w:val="2F5496"/>
                <w:spacing w:val="2"/>
                <w:w w:val="60"/>
                <w:sz w:val="22"/>
                <w:szCs w:val="22"/>
                <w:lang/>
              </w:rPr>
              <w:t>1</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28</w:t>
            </w: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ind w:right="105"/>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4</w:t>
            </w:r>
            <w:r w:rsidRPr="00AD012A">
              <w:rPr>
                <w:rFonts w:ascii="Times New Roman" w:hAnsi="Times New Roman"/>
                <w:noProof/>
                <w:color w:val="2F5496"/>
                <w:spacing w:val="-3"/>
                <w:sz w:val="22"/>
                <w:szCs w:val="22"/>
                <w:lang/>
              </w:rPr>
              <w:t>70</w:t>
            </w:r>
          </w:p>
        </w:tc>
      </w:tr>
      <w:tr w:rsidR="00604450" w:rsidRPr="00AD012A">
        <w:tc>
          <w:tcPr>
            <w:tcW w:w="144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В. Рзав</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Роге</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left="69" w:right="100"/>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4</w:t>
            </w:r>
            <w:r w:rsidRPr="00AD012A">
              <w:rPr>
                <w:rFonts w:ascii="Times New Roman" w:hAnsi="Times New Roman"/>
                <w:noProof/>
                <w:color w:val="2F5496"/>
                <w:spacing w:val="-3"/>
                <w:sz w:val="22"/>
                <w:szCs w:val="22"/>
                <w:lang/>
              </w:rPr>
              <w:t>24</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right="72"/>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6</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07</w:t>
            </w:r>
          </w:p>
        </w:tc>
        <w:tc>
          <w:tcPr>
            <w:tcW w:w="1648" w:type="dxa"/>
            <w:shd w:val="clear" w:color="auto" w:fill="D9E2F3"/>
          </w:tcPr>
          <w:p w:rsidR="00604450" w:rsidRPr="00AD012A" w:rsidRDefault="00604450" w:rsidP="00C618B6">
            <w:pPr>
              <w:widowControl w:val="0"/>
              <w:autoSpaceDE w:val="0"/>
              <w:autoSpaceDN w:val="0"/>
              <w:adjustRightInd w:val="0"/>
              <w:spacing w:before="20" w:after="20" w:line="240" w:lineRule="auto"/>
              <w:ind w:left="29"/>
              <w:jc w:val="center"/>
              <w:rPr>
                <w:rFonts w:ascii="Times New Roman" w:hAnsi="Times New Roman"/>
                <w:noProof/>
                <w:color w:val="2F5496"/>
                <w:sz w:val="22"/>
                <w:szCs w:val="22"/>
                <w:lang/>
              </w:rPr>
            </w:pP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jc w:val="center"/>
              <w:rPr>
                <w:rFonts w:ascii="Times New Roman" w:hAnsi="Times New Roman"/>
                <w:noProof/>
                <w:color w:val="2F5496"/>
                <w:sz w:val="22"/>
                <w:szCs w:val="22"/>
                <w:lang/>
              </w:rPr>
            </w:pPr>
          </w:p>
        </w:tc>
      </w:tr>
      <w:tr w:rsidR="00604450" w:rsidRPr="00AD012A">
        <w:tc>
          <w:tcPr>
            <w:tcW w:w="1440" w:type="dxa"/>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В. Рзав</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Ариље</w:t>
            </w:r>
          </w:p>
        </w:tc>
        <w:tc>
          <w:tcPr>
            <w:tcW w:w="1620" w:type="dxa"/>
          </w:tcPr>
          <w:p w:rsidR="00604450" w:rsidRPr="00AD012A" w:rsidRDefault="00604450" w:rsidP="00C618B6">
            <w:pPr>
              <w:widowControl w:val="0"/>
              <w:autoSpaceDE w:val="0"/>
              <w:autoSpaceDN w:val="0"/>
              <w:adjustRightInd w:val="0"/>
              <w:spacing w:before="20" w:after="20" w:line="240" w:lineRule="auto"/>
              <w:ind w:left="69" w:right="100"/>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5</w:t>
            </w:r>
            <w:r w:rsidRPr="00AD012A">
              <w:rPr>
                <w:rFonts w:ascii="Times New Roman" w:hAnsi="Times New Roman"/>
                <w:noProof/>
                <w:color w:val="2F5496"/>
                <w:spacing w:val="-3"/>
                <w:sz w:val="22"/>
                <w:szCs w:val="22"/>
                <w:lang/>
              </w:rPr>
              <w:t>64</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right="72"/>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7</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98</w:t>
            </w:r>
          </w:p>
        </w:tc>
        <w:tc>
          <w:tcPr>
            <w:tcW w:w="1648" w:type="dxa"/>
          </w:tcPr>
          <w:p w:rsidR="00604450" w:rsidRPr="00AD012A" w:rsidRDefault="00604450" w:rsidP="00C618B6">
            <w:pPr>
              <w:widowControl w:val="0"/>
              <w:autoSpaceDE w:val="0"/>
              <w:autoSpaceDN w:val="0"/>
              <w:adjustRightInd w:val="0"/>
              <w:spacing w:before="20" w:after="20" w:line="240" w:lineRule="auto"/>
              <w:ind w:left="29" w:right="105"/>
              <w:jc w:val="center"/>
              <w:rPr>
                <w:rFonts w:ascii="Times New Roman" w:hAnsi="Times New Roman"/>
                <w:noProof/>
                <w:color w:val="2F5496"/>
                <w:sz w:val="22"/>
                <w:szCs w:val="22"/>
                <w:lang/>
              </w:rPr>
            </w:pPr>
            <w:r w:rsidRPr="00AD012A">
              <w:rPr>
                <w:rFonts w:ascii="Times New Roman" w:hAnsi="Times New Roman"/>
                <w:noProof/>
                <w:color w:val="2F5496"/>
                <w:spacing w:val="2"/>
                <w:w w:val="60"/>
                <w:sz w:val="22"/>
                <w:szCs w:val="22"/>
                <w:lang/>
              </w:rPr>
              <w:t>1</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w w:val="80"/>
                <w:sz w:val="22"/>
                <w:szCs w:val="22"/>
                <w:lang/>
              </w:rPr>
              <w:t>01</w:t>
            </w: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ind w:right="105"/>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2</w:t>
            </w:r>
            <w:r w:rsidRPr="00AD012A">
              <w:rPr>
                <w:rFonts w:ascii="Times New Roman" w:hAnsi="Times New Roman"/>
                <w:noProof/>
                <w:color w:val="2F5496"/>
                <w:spacing w:val="-3"/>
                <w:w w:val="80"/>
                <w:sz w:val="22"/>
                <w:szCs w:val="22"/>
                <w:lang/>
              </w:rPr>
              <w:t>71</w:t>
            </w:r>
          </w:p>
        </w:tc>
      </w:tr>
      <w:tr w:rsidR="00604450" w:rsidRPr="00AD012A">
        <w:tc>
          <w:tcPr>
            <w:tcW w:w="144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b/>
                <w:bCs/>
                <w:noProof/>
                <w:color w:val="000000"/>
                <w:sz w:val="22"/>
                <w:szCs w:val="22"/>
                <w:lang/>
              </w:rPr>
            </w:pPr>
            <w:r w:rsidRPr="00AD012A">
              <w:rPr>
                <w:rFonts w:ascii="Times New Roman" w:hAnsi="Times New Roman"/>
                <w:b/>
                <w:bCs/>
                <w:noProof/>
                <w:color w:val="000000"/>
                <w:sz w:val="22"/>
                <w:szCs w:val="22"/>
                <w:lang/>
              </w:rPr>
              <w:t>Ђетиња</w:t>
            </w:r>
          </w:p>
        </w:tc>
        <w:tc>
          <w:tcPr>
            <w:tcW w:w="1620" w:type="dxa"/>
            <w:shd w:val="clear" w:color="auto" w:fill="D9E2F3"/>
          </w:tcPr>
          <w:p w:rsidR="00604450" w:rsidRPr="00AD012A" w:rsidRDefault="00604450" w:rsidP="00C618B6">
            <w:pPr>
              <w:autoSpaceDE w:val="0"/>
              <w:autoSpaceDN w:val="0"/>
              <w:adjustRightInd w:val="0"/>
              <w:spacing w:before="20" w:after="20" w:line="240" w:lineRule="auto"/>
              <w:jc w:val="both"/>
              <w:rPr>
                <w:rFonts w:ascii="Times New Roman" w:hAnsi="Times New Roman"/>
                <w:noProof/>
                <w:color w:val="000000"/>
                <w:sz w:val="22"/>
                <w:szCs w:val="22"/>
                <w:lang/>
              </w:rPr>
            </w:pPr>
            <w:r w:rsidRPr="00AD012A">
              <w:rPr>
                <w:rFonts w:ascii="Times New Roman" w:hAnsi="Times New Roman"/>
                <w:noProof/>
                <w:color w:val="000000"/>
                <w:sz w:val="22"/>
                <w:szCs w:val="22"/>
                <w:lang/>
              </w:rPr>
              <w:t>Горобиље</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left="69" w:right="100"/>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5</w:t>
            </w:r>
            <w:r w:rsidRPr="00AD012A">
              <w:rPr>
                <w:rFonts w:ascii="Times New Roman" w:hAnsi="Times New Roman"/>
                <w:noProof/>
                <w:color w:val="2F5496"/>
                <w:spacing w:val="-3"/>
                <w:sz w:val="22"/>
                <w:szCs w:val="22"/>
                <w:lang/>
              </w:rPr>
              <w:t>50</w:t>
            </w:r>
          </w:p>
        </w:tc>
        <w:tc>
          <w:tcPr>
            <w:tcW w:w="1620" w:type="dxa"/>
            <w:shd w:val="clear" w:color="auto" w:fill="D9E2F3"/>
          </w:tcPr>
          <w:p w:rsidR="00604450" w:rsidRPr="00AD012A" w:rsidRDefault="00604450" w:rsidP="00C618B6">
            <w:pPr>
              <w:widowControl w:val="0"/>
              <w:autoSpaceDE w:val="0"/>
              <w:autoSpaceDN w:val="0"/>
              <w:adjustRightInd w:val="0"/>
              <w:spacing w:before="20" w:after="20" w:line="240" w:lineRule="auto"/>
              <w:ind w:right="72"/>
              <w:jc w:val="center"/>
              <w:rPr>
                <w:rFonts w:ascii="Times New Roman" w:hAnsi="Times New Roman"/>
                <w:noProof/>
                <w:color w:val="2F5496"/>
                <w:sz w:val="22"/>
                <w:szCs w:val="22"/>
                <w:lang/>
              </w:rPr>
            </w:pPr>
            <w:r w:rsidRPr="00AD012A">
              <w:rPr>
                <w:rFonts w:ascii="Times New Roman" w:hAnsi="Times New Roman"/>
                <w:noProof/>
                <w:color w:val="2F5496"/>
                <w:spacing w:val="2"/>
                <w:sz w:val="22"/>
                <w:szCs w:val="22"/>
                <w:lang/>
              </w:rPr>
              <w:t>5</w:t>
            </w:r>
            <w:r w:rsidRPr="00AD012A">
              <w:rPr>
                <w:rFonts w:ascii="Times New Roman" w:hAnsi="Times New Roman"/>
                <w:noProof/>
                <w:color w:val="2F5496"/>
                <w:spacing w:val="1"/>
                <w:sz w:val="22"/>
                <w:szCs w:val="22"/>
                <w:lang/>
              </w:rPr>
              <w:t>,</w:t>
            </w:r>
            <w:r w:rsidRPr="00AD012A">
              <w:rPr>
                <w:rFonts w:ascii="Times New Roman" w:hAnsi="Times New Roman"/>
                <w:noProof/>
                <w:color w:val="2F5496"/>
                <w:spacing w:val="-3"/>
                <w:sz w:val="22"/>
                <w:szCs w:val="22"/>
                <w:lang/>
              </w:rPr>
              <w:t>62</w:t>
            </w:r>
          </w:p>
        </w:tc>
        <w:tc>
          <w:tcPr>
            <w:tcW w:w="1648" w:type="dxa"/>
            <w:shd w:val="clear" w:color="auto" w:fill="D9E2F3"/>
          </w:tcPr>
          <w:p w:rsidR="00604450" w:rsidRPr="00AD012A" w:rsidRDefault="00604450" w:rsidP="00C618B6">
            <w:pPr>
              <w:widowControl w:val="0"/>
              <w:autoSpaceDE w:val="0"/>
              <w:autoSpaceDN w:val="0"/>
              <w:adjustRightInd w:val="0"/>
              <w:spacing w:before="20" w:after="20" w:line="240" w:lineRule="auto"/>
              <w:ind w:left="29"/>
              <w:jc w:val="center"/>
              <w:rPr>
                <w:rFonts w:ascii="Times New Roman" w:hAnsi="Times New Roman"/>
                <w:noProof/>
                <w:color w:val="2F5496"/>
                <w:sz w:val="22"/>
                <w:szCs w:val="22"/>
                <w:lang/>
              </w:rPr>
            </w:pPr>
          </w:p>
        </w:tc>
        <w:tc>
          <w:tcPr>
            <w:tcW w:w="1520" w:type="dxa"/>
            <w:shd w:val="clear" w:color="auto" w:fill="D9E2F3"/>
          </w:tcPr>
          <w:p w:rsidR="00604450" w:rsidRPr="00AD012A" w:rsidRDefault="00604450" w:rsidP="00C618B6">
            <w:pPr>
              <w:widowControl w:val="0"/>
              <w:autoSpaceDE w:val="0"/>
              <w:autoSpaceDN w:val="0"/>
              <w:adjustRightInd w:val="0"/>
              <w:spacing w:before="20" w:after="20" w:line="240" w:lineRule="auto"/>
              <w:jc w:val="center"/>
              <w:rPr>
                <w:rFonts w:ascii="Times New Roman" w:hAnsi="Times New Roman"/>
                <w:noProof/>
                <w:color w:val="2F5496"/>
                <w:sz w:val="22"/>
                <w:szCs w:val="22"/>
                <w:lang/>
              </w:rPr>
            </w:pPr>
          </w:p>
        </w:tc>
      </w:tr>
    </w:tbl>
    <w:p w:rsidR="00936F0B" w:rsidRDefault="00936F0B" w:rsidP="00C618B6">
      <w:pPr>
        <w:autoSpaceDE w:val="0"/>
        <w:autoSpaceDN w:val="0"/>
        <w:adjustRightInd w:val="0"/>
        <w:spacing w:before="20" w:after="20" w:line="240" w:lineRule="auto"/>
        <w:jc w:val="both"/>
        <w:rPr>
          <w:rFonts w:ascii="Times New Roman" w:hAnsi="Times New Roman"/>
          <w:noProof/>
          <w:color w:val="000000"/>
          <w:sz w:val="22"/>
          <w:szCs w:val="22"/>
          <w:lang w:val="sr-Cyrl-CS"/>
        </w:rPr>
      </w:pP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За разлику од површинских вода, које су врло значајне, подземне воде су скромних капацитета, тако да задовољавају само локалне потребе појединих сеоских насеља, врло често са недовољном обезбеђеношћу. Управо због скромних капацитета подземних вода</w:t>
      </w:r>
      <w:r>
        <w:rPr>
          <w:rFonts w:ascii="Times New Roman" w:hAnsi="Times New Roman"/>
          <w:noProof/>
          <w:color w:val="000000"/>
          <w:sz w:val="24"/>
          <w:szCs w:val="24"/>
          <w:lang w:val="sr-Cyrl-CS"/>
        </w:rPr>
        <w:t>,</w:t>
      </w:r>
      <w:r w:rsidR="00604450" w:rsidRPr="00936F0B">
        <w:rPr>
          <w:rFonts w:ascii="Times New Roman" w:hAnsi="Times New Roman"/>
          <w:noProof/>
          <w:color w:val="000000"/>
          <w:sz w:val="24"/>
          <w:szCs w:val="24"/>
          <w:lang/>
        </w:rPr>
        <w:t xml:space="preserve"> све већи број села у општини се повезује на Рзавски регионални систем. Нека алувијална изворишта су угрожена загађивањем (укључујући и раније коришћено извориште Пожеге), што још више релативизира њихов значај са гледишта снабдевања водом насеља. Та изворишта се, међутим, уз одговарајућу заштиту, могу успешно користити за снабдевање водом за технолошке потребе, као и за наводњавање мањих локалних површина.</w:t>
      </w: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 xml:space="preserve">Истраживањем локалних извора на територији општине забележено је постојање 1000 бунара и 300 изворишта воде. Узорковањем и испитивањем воде закључено је да је 35% бунара и 38% изворишта има здравствено исправну воду за пиће и већином се </w:t>
      </w:r>
      <w:r w:rsidR="00604450" w:rsidRPr="00936F0B">
        <w:rPr>
          <w:rFonts w:ascii="Times New Roman" w:hAnsi="Times New Roman"/>
          <w:noProof/>
          <w:sz w:val="24"/>
          <w:szCs w:val="24"/>
          <w:lang/>
        </w:rPr>
        <w:lastRenderedPageBreak/>
        <w:t>користе. Велики проблем представља запуштеност природних изворишта због увођења градске воде у домаћинства по селима у општини Пожега.</w:t>
      </w: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По свом положају у водопривредном систему Србије општина Пожега се третира као извориште највишег ранга и извозник воде. Зато је врло битно да се плански сачувају простори за реализацију планираних акумулација, које су основни предуслов, док је очување квалитета воде свих водотока други предуслов за искоришћењe изворишта и обезбеђивање сталних прихода општине по принципу ресурсне ренте.</w:t>
      </w:r>
    </w:p>
    <w:p w:rsidR="00604450" w:rsidRPr="00936F0B" w:rsidRDefault="00936F0B"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Распрострањење минералних вода на територији општине Пожега је везано, углавном за карстни и ређе збијени тип издани. То су воде које се по својим физичким својствима могу међусобно разликовати, почев од њихових основних карактеристика: боје, мириса и укуса, до температуре и величине минерализације.</w:t>
      </w:r>
    </w:p>
    <w:p w:rsidR="00936F0B" w:rsidRDefault="00936F0B" w:rsidP="00936F0B">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p>
    <w:p w:rsidR="00604450" w:rsidRDefault="00936F0B" w:rsidP="00936F0B">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604450" w:rsidRPr="00936F0B">
        <w:rPr>
          <w:rFonts w:ascii="Times New Roman" w:hAnsi="Times New Roman"/>
          <w:noProof/>
          <w:sz w:val="24"/>
          <w:szCs w:val="24"/>
          <w:lang/>
        </w:rPr>
        <w:t>Преглед основних карактеристика минералних вода истражених на територији општине Пожега (реон унутрашњих Динарида западне Србије) се налази у табели:</w:t>
      </w:r>
    </w:p>
    <w:p w:rsidR="00462627" w:rsidRPr="00462627" w:rsidRDefault="00462627" w:rsidP="00936F0B">
      <w:pPr>
        <w:spacing w:before="20" w:after="20"/>
        <w:jc w:val="both"/>
        <w:rPr>
          <w:rFonts w:ascii="Times New Roman" w:hAnsi="Times New Roman"/>
          <w:noProof/>
          <w:sz w:val="24"/>
          <w:szCs w:val="24"/>
          <w:lang w:val="sr-Cyrl-CS"/>
        </w:rPr>
      </w:pPr>
    </w:p>
    <w:tbl>
      <w:tblPr>
        <w:tblW w:w="4993" w:type="pct"/>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A0"/>
      </w:tblPr>
      <w:tblGrid>
        <w:gridCol w:w="629"/>
        <w:gridCol w:w="940"/>
        <w:gridCol w:w="614"/>
        <w:gridCol w:w="416"/>
        <w:gridCol w:w="646"/>
        <w:gridCol w:w="1287"/>
        <w:gridCol w:w="2065"/>
        <w:gridCol w:w="890"/>
        <w:gridCol w:w="1148"/>
        <w:gridCol w:w="621"/>
        <w:gridCol w:w="864"/>
      </w:tblGrid>
      <w:tr w:rsidR="00911D4A" w:rsidRPr="00936F0B">
        <w:trPr>
          <w:trHeight w:hRule="exact" w:val="579"/>
        </w:trPr>
        <w:tc>
          <w:tcPr>
            <w:tcW w:w="250" w:type="pct"/>
            <w:tcBorders>
              <w:bottom w:val="single" w:sz="12" w:space="0" w:color="8EAADB"/>
            </w:tcBorders>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Редни</w:t>
            </w:r>
          </w:p>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 xml:space="preserve">  број</w:t>
            </w:r>
          </w:p>
        </w:tc>
        <w:tc>
          <w:tcPr>
            <w:tcW w:w="440" w:type="pct"/>
            <w:tcBorders>
              <w:bottom w:val="single" w:sz="12" w:space="0" w:color="8EAADB"/>
            </w:tcBorders>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Локалност</w:t>
            </w:r>
          </w:p>
        </w:tc>
        <w:tc>
          <w:tcPr>
            <w:tcW w:w="283" w:type="pct"/>
            <w:tcBorders>
              <w:bottom w:val="single" w:sz="12" w:space="0" w:color="8EAADB"/>
            </w:tcBorders>
            <w:vAlign w:val="center"/>
          </w:tcPr>
          <w:p w:rsidR="00604450" w:rsidRPr="00936F0B" w:rsidRDefault="00604450" w:rsidP="00C618B6">
            <w:pPr>
              <w:pStyle w:val="Bodytext21"/>
              <w:shd w:val="clear" w:color="auto" w:fill="auto"/>
              <w:spacing w:before="20" w:after="20" w:line="160" w:lineRule="exact"/>
              <w:ind w:left="140"/>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ТfC</w:t>
            </w:r>
          </w:p>
        </w:tc>
        <w:tc>
          <w:tcPr>
            <w:tcW w:w="245" w:type="pct"/>
            <w:tcBorders>
              <w:bottom w:val="single" w:sz="12" w:space="0" w:color="8EAADB"/>
            </w:tcBorders>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pH</w:t>
            </w:r>
          </w:p>
        </w:tc>
        <w:tc>
          <w:tcPr>
            <w:tcW w:w="309" w:type="pct"/>
            <w:tcBorders>
              <w:bottom w:val="single" w:sz="12" w:space="0" w:color="8EAADB"/>
            </w:tcBorders>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Гасни</w:t>
            </w:r>
          </w:p>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састав</w:t>
            </w:r>
          </w:p>
        </w:tc>
        <w:tc>
          <w:tcPr>
            <w:tcW w:w="676" w:type="pct"/>
            <w:tcBorders>
              <w:bottom w:val="single" w:sz="12" w:space="0" w:color="8EAADB"/>
            </w:tcBorders>
            <w:shd w:val="clear" w:color="auto" w:fill="D9E2F3"/>
            <w:vAlign w:val="center"/>
          </w:tcPr>
          <w:p w:rsidR="00604450" w:rsidRPr="00936F0B" w:rsidRDefault="00604450" w:rsidP="00C618B6">
            <w:pPr>
              <w:pStyle w:val="Bodytext21"/>
              <w:shd w:val="clear" w:color="auto" w:fill="auto"/>
              <w:spacing w:before="20" w:after="20" w:line="160" w:lineRule="exact"/>
              <w:jc w:val="left"/>
              <w:rPr>
                <w:rStyle w:val="Bodytext28ptBold"/>
                <w:rFonts w:ascii="Times New Roman" w:hAnsi="Times New Roman"/>
                <w:b w:val="0"/>
                <w:bCs w:val="0"/>
                <w:noProof/>
                <w:lang/>
              </w:rPr>
            </w:pPr>
            <w:r w:rsidRPr="00936F0B">
              <w:rPr>
                <w:rStyle w:val="Bodytext28ptBold"/>
                <w:rFonts w:ascii="Times New Roman" w:hAnsi="Times New Roman"/>
                <w:b w:val="0"/>
                <w:bCs w:val="0"/>
                <w:noProof/>
                <w:lang/>
              </w:rPr>
              <w:t xml:space="preserve">Формула хемијског </w:t>
            </w:r>
          </w:p>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састава</w:t>
            </w:r>
          </w:p>
        </w:tc>
        <w:tc>
          <w:tcPr>
            <w:tcW w:w="974" w:type="pct"/>
            <w:tcBorders>
              <w:bottom w:val="single" w:sz="12" w:space="0" w:color="8EAADB"/>
            </w:tcBorders>
            <w:vAlign w:val="center"/>
          </w:tcPr>
          <w:p w:rsidR="00604450" w:rsidRPr="00936F0B" w:rsidRDefault="00604450" w:rsidP="00C618B6">
            <w:pPr>
              <w:pStyle w:val="Bodytext21"/>
              <w:shd w:val="clear" w:color="auto" w:fill="auto"/>
              <w:spacing w:before="20" w:after="20" w:line="160" w:lineRule="exact"/>
              <w:ind w:right="180"/>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Специфичнекомпоненте</w:t>
            </w:r>
          </w:p>
        </w:tc>
        <w:tc>
          <w:tcPr>
            <w:tcW w:w="518" w:type="pct"/>
            <w:tcBorders>
              <w:bottom w:val="single" w:sz="12" w:space="0" w:color="8EAADB"/>
            </w:tcBorders>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Тип издани</w:t>
            </w:r>
          </w:p>
        </w:tc>
        <w:tc>
          <w:tcPr>
            <w:tcW w:w="602" w:type="pct"/>
            <w:tcBorders>
              <w:bottom w:val="single" w:sz="12" w:space="0" w:color="8EAADB"/>
            </w:tcBorders>
            <w:vAlign w:val="center"/>
          </w:tcPr>
          <w:p w:rsidR="00604450" w:rsidRPr="00936F0B" w:rsidRDefault="00604450" w:rsidP="00C618B6">
            <w:pPr>
              <w:pStyle w:val="Bodytext21"/>
              <w:shd w:val="clear" w:color="auto" w:fill="auto"/>
              <w:spacing w:before="20" w:after="20" w:line="182"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Видови појављивања, односно тип вођозахвата</w:t>
            </w:r>
          </w:p>
        </w:tc>
        <w:tc>
          <w:tcPr>
            <w:tcW w:w="291" w:type="pct"/>
            <w:tcBorders>
              <w:bottom w:val="single" w:sz="12" w:space="0" w:color="8EAADB"/>
            </w:tcBorders>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Класа</w:t>
            </w:r>
          </w:p>
        </w:tc>
        <w:tc>
          <w:tcPr>
            <w:tcW w:w="411" w:type="pct"/>
            <w:tcBorders>
              <w:bottom w:val="single" w:sz="12" w:space="0" w:color="8EAADB"/>
            </w:tcBorders>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Подкласа</w:t>
            </w:r>
          </w:p>
        </w:tc>
      </w:tr>
      <w:tr w:rsidR="00911D4A" w:rsidRPr="00936F0B">
        <w:trPr>
          <w:trHeight w:hRule="exact" w:val="299"/>
        </w:trPr>
        <w:tc>
          <w:tcPr>
            <w:tcW w:w="250"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1</w:t>
            </w:r>
          </w:p>
        </w:tc>
        <w:tc>
          <w:tcPr>
            <w:tcW w:w="440"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2</w:t>
            </w:r>
          </w:p>
        </w:tc>
        <w:tc>
          <w:tcPr>
            <w:tcW w:w="283"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3</w:t>
            </w:r>
          </w:p>
        </w:tc>
        <w:tc>
          <w:tcPr>
            <w:tcW w:w="245"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4</w:t>
            </w:r>
          </w:p>
        </w:tc>
        <w:tc>
          <w:tcPr>
            <w:tcW w:w="309" w:type="pct"/>
            <w:shd w:val="clear" w:color="auto" w:fill="D9E2F3"/>
            <w:vAlign w:val="center"/>
          </w:tcPr>
          <w:p w:rsidR="00604450" w:rsidRPr="00936F0B" w:rsidRDefault="00604450" w:rsidP="00C618B6">
            <w:pPr>
              <w:pStyle w:val="Bodytext21"/>
              <w:shd w:val="clear" w:color="auto" w:fill="auto"/>
              <w:spacing w:before="20" w:after="20" w:line="160" w:lineRule="exact"/>
              <w:ind w:left="180"/>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С</w:t>
            </w:r>
          </w:p>
        </w:tc>
        <w:tc>
          <w:tcPr>
            <w:tcW w:w="676"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6</w:t>
            </w:r>
          </w:p>
        </w:tc>
        <w:tc>
          <w:tcPr>
            <w:tcW w:w="974"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7</w:t>
            </w:r>
          </w:p>
        </w:tc>
        <w:tc>
          <w:tcPr>
            <w:tcW w:w="518"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8</w:t>
            </w:r>
          </w:p>
        </w:tc>
        <w:tc>
          <w:tcPr>
            <w:tcW w:w="602"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9</w:t>
            </w:r>
          </w:p>
        </w:tc>
        <w:tc>
          <w:tcPr>
            <w:tcW w:w="291"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10</w:t>
            </w:r>
          </w:p>
        </w:tc>
        <w:tc>
          <w:tcPr>
            <w:tcW w:w="411" w:type="pct"/>
            <w:shd w:val="clear" w:color="auto" w:fill="D9E2F3"/>
            <w:vAlign w:val="center"/>
          </w:tcPr>
          <w:p w:rsidR="00604450" w:rsidRPr="00936F0B" w:rsidRDefault="00604450" w:rsidP="00C618B6">
            <w:pPr>
              <w:pStyle w:val="Bodytext21"/>
              <w:shd w:val="clear" w:color="auto" w:fill="auto"/>
              <w:spacing w:before="20" w:after="20" w:line="160" w:lineRule="exact"/>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11</w:t>
            </w:r>
          </w:p>
        </w:tc>
      </w:tr>
      <w:tr w:rsidR="00911D4A" w:rsidRPr="00936F0B">
        <w:trPr>
          <w:trHeight w:hRule="exact" w:val="694"/>
        </w:trPr>
        <w:tc>
          <w:tcPr>
            <w:tcW w:w="250" w:type="pct"/>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bCs/>
                <w:noProof/>
                <w:color w:val="2F5496"/>
                <w:sz w:val="16"/>
                <w:szCs w:val="16"/>
                <w:lang w:eastAsia="en-US"/>
              </w:rPr>
            </w:pPr>
            <w:r w:rsidRPr="00936F0B">
              <w:rPr>
                <w:rFonts w:ascii="Times New Roman" w:hAnsi="Times New Roman"/>
                <w:b/>
                <w:bCs/>
                <w:noProof/>
                <w:color w:val="2F5496"/>
                <w:sz w:val="16"/>
                <w:szCs w:val="16"/>
                <w:lang w:eastAsia="en-US"/>
              </w:rPr>
              <w:t>1</w:t>
            </w:r>
          </w:p>
        </w:tc>
        <w:tc>
          <w:tcPr>
            <w:tcW w:w="440"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Пожега</w:t>
            </w:r>
          </w:p>
        </w:tc>
        <w:tc>
          <w:tcPr>
            <w:tcW w:w="283" w:type="pct"/>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14.0</w:t>
            </w:r>
          </w:p>
        </w:tc>
        <w:tc>
          <w:tcPr>
            <w:tcW w:w="245"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7.7</w:t>
            </w:r>
          </w:p>
        </w:tc>
        <w:tc>
          <w:tcPr>
            <w:tcW w:w="309" w:type="pct"/>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N</w:t>
            </w:r>
            <w:r w:rsidRPr="00936F0B">
              <w:rPr>
                <w:rStyle w:val="Bodytext28pt"/>
                <w:rFonts w:ascii="Times New Roman" w:hAnsi="Times New Roman"/>
                <w:b/>
                <w:noProof/>
                <w:vertAlign w:val="subscript"/>
                <w:lang/>
              </w:rPr>
              <w:t>2</w:t>
            </w:r>
          </w:p>
        </w:tc>
        <w:tc>
          <w:tcPr>
            <w:tcW w:w="676"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Style w:val="Bodytext28ptBold"/>
                <w:rFonts w:ascii="Times New Roman" w:hAnsi="Times New Roman"/>
                <w:noProof/>
                <w:lang/>
              </w:rPr>
            </w:pPr>
            <w:r w:rsidRPr="00936F0B">
              <w:rPr>
                <w:rStyle w:val="Bodytext28ptBold"/>
                <w:rFonts w:ascii="Times New Roman" w:hAnsi="Times New Roman"/>
                <w:noProof/>
                <w:lang/>
              </w:rPr>
              <w:t>M1.01</w:t>
            </w:r>
          </w:p>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 xml:space="preserve">     HCO</w:t>
            </w:r>
            <w:r w:rsidRPr="00936F0B">
              <w:rPr>
                <w:rStyle w:val="Bodytext28ptBold"/>
                <w:rFonts w:ascii="Times New Roman" w:hAnsi="Times New Roman"/>
                <w:noProof/>
                <w:vertAlign w:val="superscript"/>
                <w:lang/>
              </w:rPr>
              <w:t>3</w:t>
            </w:r>
            <w:r w:rsidRPr="00936F0B">
              <w:rPr>
                <w:rStyle w:val="Bodytext28ptBold"/>
                <w:rFonts w:ascii="Times New Roman" w:hAnsi="Times New Roman"/>
                <w:noProof/>
                <w:lang/>
              </w:rPr>
              <w:t>89Q&gt;1.0</w:t>
            </w:r>
          </w:p>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Na</w:t>
            </w:r>
            <w:r w:rsidRPr="00936F0B">
              <w:rPr>
                <w:rStyle w:val="Bodytext28ptBold"/>
                <w:rFonts w:ascii="Times New Roman" w:hAnsi="Times New Roman"/>
                <w:noProof/>
                <w:vertAlign w:val="subscript"/>
                <w:lang/>
              </w:rPr>
              <w:t>60</w:t>
            </w:r>
            <w:r w:rsidRPr="00936F0B">
              <w:rPr>
                <w:rStyle w:val="Bodytext28ptBold"/>
                <w:rFonts w:ascii="Times New Roman" w:hAnsi="Times New Roman"/>
                <w:noProof/>
                <w:lang/>
              </w:rPr>
              <w:t>+K</w:t>
            </w:r>
            <w:r w:rsidRPr="00936F0B">
              <w:rPr>
                <w:rStyle w:val="Bodytext28ptBold"/>
                <w:rFonts w:ascii="Times New Roman" w:hAnsi="Times New Roman"/>
                <w:noProof/>
                <w:vertAlign w:val="subscript"/>
                <w:lang/>
              </w:rPr>
              <w:t xml:space="preserve">95  </w:t>
            </w:r>
          </w:p>
        </w:tc>
        <w:tc>
          <w:tcPr>
            <w:tcW w:w="974" w:type="pct"/>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F,Ra</w:t>
            </w:r>
          </w:p>
        </w:tc>
        <w:tc>
          <w:tcPr>
            <w:tcW w:w="518"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Артешки</w:t>
            </w:r>
          </w:p>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(збијени)</w:t>
            </w:r>
          </w:p>
        </w:tc>
        <w:tc>
          <w:tcPr>
            <w:tcW w:w="602" w:type="pct"/>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Бунар дубине 165 m</w:t>
            </w:r>
          </w:p>
        </w:tc>
        <w:tc>
          <w:tcPr>
            <w:tcW w:w="291"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HCO, (II)</w:t>
            </w:r>
          </w:p>
        </w:tc>
        <w:tc>
          <w:tcPr>
            <w:tcW w:w="411" w:type="pct"/>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Na (6)</w:t>
            </w:r>
          </w:p>
        </w:tc>
      </w:tr>
      <w:tr w:rsidR="00911D4A" w:rsidRPr="00936F0B">
        <w:trPr>
          <w:trHeight w:hRule="exact" w:val="712"/>
        </w:trPr>
        <w:tc>
          <w:tcPr>
            <w:tcW w:w="250"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bCs/>
                <w:noProof/>
                <w:color w:val="2F5496"/>
                <w:sz w:val="16"/>
                <w:szCs w:val="16"/>
                <w:lang w:eastAsia="en-US"/>
              </w:rPr>
            </w:pPr>
            <w:r w:rsidRPr="00936F0B">
              <w:rPr>
                <w:rStyle w:val="Bodytext28ptBold"/>
                <w:rFonts w:ascii="Times New Roman" w:hAnsi="Times New Roman"/>
                <w:b w:val="0"/>
                <w:bCs w:val="0"/>
                <w:noProof/>
                <w:lang/>
              </w:rPr>
              <w:t xml:space="preserve">     2</w:t>
            </w:r>
          </w:p>
        </w:tc>
        <w:tc>
          <w:tcPr>
            <w:tcW w:w="440"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Рошка Бања</w:t>
            </w:r>
          </w:p>
        </w:tc>
        <w:tc>
          <w:tcPr>
            <w:tcW w:w="283"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23.5</w:t>
            </w:r>
          </w:p>
        </w:tc>
        <w:tc>
          <w:tcPr>
            <w:tcW w:w="245"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7.1</w:t>
            </w:r>
          </w:p>
        </w:tc>
        <w:tc>
          <w:tcPr>
            <w:tcW w:w="309"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SmallCaps"/>
                <w:rFonts w:ascii="Times New Roman" w:eastAsia="Cambria" w:hAnsi="Times New Roman"/>
                <w:b/>
                <w:noProof/>
                <w:lang/>
              </w:rPr>
              <w:t>n</w:t>
            </w:r>
            <w:r w:rsidRPr="00936F0B">
              <w:rPr>
                <w:rStyle w:val="Bodytext28ptSmallCaps"/>
                <w:rFonts w:ascii="Times New Roman" w:eastAsia="Cambria" w:hAnsi="Times New Roman"/>
                <w:b/>
                <w:noProof/>
                <w:vertAlign w:val="subscript"/>
                <w:lang/>
              </w:rPr>
              <w:t>2</w:t>
            </w:r>
          </w:p>
        </w:tc>
        <w:tc>
          <w:tcPr>
            <w:tcW w:w="676"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Style w:val="Bodytext28ptBold"/>
                <w:rFonts w:ascii="Times New Roman" w:hAnsi="Times New Roman"/>
                <w:noProof/>
                <w:lang/>
              </w:rPr>
            </w:pPr>
            <w:r w:rsidRPr="00936F0B">
              <w:rPr>
                <w:rStyle w:val="Bodytext28ptBold"/>
                <w:rFonts w:ascii="Times New Roman" w:hAnsi="Times New Roman"/>
                <w:noProof/>
                <w:lang/>
              </w:rPr>
              <w:t xml:space="preserve">M0.39     </w:t>
            </w:r>
          </w:p>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HCO</w:t>
            </w:r>
            <w:r w:rsidRPr="00936F0B">
              <w:rPr>
                <w:rStyle w:val="Bodytext28ptBold"/>
                <w:rFonts w:ascii="Times New Roman" w:hAnsi="Times New Roman"/>
                <w:noProof/>
                <w:vertAlign w:val="superscript"/>
                <w:lang/>
              </w:rPr>
              <w:t>3</w:t>
            </w:r>
            <w:r w:rsidRPr="00936F0B">
              <w:rPr>
                <w:rStyle w:val="Bodytext28ptBold"/>
                <w:rFonts w:ascii="Times New Roman" w:hAnsi="Times New Roman"/>
                <w:noProof/>
                <w:lang/>
              </w:rPr>
              <w:t>90Q&gt;10.0</w:t>
            </w:r>
          </w:p>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Bold"/>
                <w:rFonts w:ascii="Times New Roman" w:hAnsi="Times New Roman"/>
                <w:noProof/>
                <w:lang/>
              </w:rPr>
              <w:t>Ca</w:t>
            </w:r>
            <w:r w:rsidRPr="00936F0B">
              <w:rPr>
                <w:rStyle w:val="Bodytext28ptBold"/>
                <w:rFonts w:ascii="Times New Roman" w:hAnsi="Times New Roman"/>
                <w:noProof/>
                <w:vertAlign w:val="subscript"/>
                <w:lang/>
              </w:rPr>
              <w:t>70</w:t>
            </w:r>
            <w:r w:rsidRPr="00936F0B">
              <w:rPr>
                <w:rStyle w:val="Bodytext28ptBold"/>
                <w:rFonts w:ascii="Times New Roman" w:hAnsi="Times New Roman"/>
                <w:noProof/>
                <w:lang/>
              </w:rPr>
              <w:t>+Mg</w:t>
            </w:r>
            <w:r w:rsidRPr="00936F0B">
              <w:rPr>
                <w:rStyle w:val="Bodytext28ptBold"/>
                <w:rFonts w:ascii="Times New Roman" w:hAnsi="Times New Roman"/>
                <w:noProof/>
                <w:vertAlign w:val="subscript"/>
                <w:lang/>
              </w:rPr>
              <w:t>30</w:t>
            </w:r>
          </w:p>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p>
        </w:tc>
        <w:tc>
          <w:tcPr>
            <w:tcW w:w="974"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Ra</w:t>
            </w:r>
          </w:p>
        </w:tc>
        <w:tc>
          <w:tcPr>
            <w:tcW w:w="518"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Карстни</w:t>
            </w:r>
          </w:p>
        </w:tc>
        <w:tc>
          <w:tcPr>
            <w:tcW w:w="602"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Извор</w:t>
            </w:r>
          </w:p>
        </w:tc>
        <w:tc>
          <w:tcPr>
            <w:tcW w:w="291"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HCO, (11)</w:t>
            </w:r>
          </w:p>
        </w:tc>
        <w:tc>
          <w:tcPr>
            <w:tcW w:w="411" w:type="pct"/>
            <w:shd w:val="clear" w:color="auto" w:fill="D9E2F3"/>
            <w:vAlign w:val="center"/>
          </w:tcPr>
          <w:p w:rsidR="00604450" w:rsidRPr="00936F0B" w:rsidRDefault="00604450" w:rsidP="00C618B6">
            <w:pPr>
              <w:pStyle w:val="Bodytext21"/>
              <w:shd w:val="clear" w:color="auto" w:fill="auto"/>
              <w:spacing w:before="20" w:after="20" w:line="240" w:lineRule="auto"/>
              <w:jc w:val="left"/>
              <w:rPr>
                <w:rFonts w:ascii="Times New Roman" w:hAnsi="Times New Roman"/>
                <w:b/>
                <w:noProof/>
                <w:color w:val="2F5496"/>
                <w:sz w:val="16"/>
                <w:szCs w:val="16"/>
                <w:lang w:eastAsia="en-US"/>
              </w:rPr>
            </w:pPr>
            <w:r w:rsidRPr="00936F0B">
              <w:rPr>
                <w:rStyle w:val="Bodytext28pt"/>
                <w:rFonts w:ascii="Times New Roman" w:hAnsi="Times New Roman"/>
                <w:b/>
                <w:noProof/>
                <w:lang/>
              </w:rPr>
              <w:t>Ca-Mg (2)</w:t>
            </w:r>
          </w:p>
        </w:tc>
      </w:tr>
    </w:tbl>
    <w:p w:rsidR="00936F0B" w:rsidRDefault="00936F0B" w:rsidP="00C618B6">
      <w:pPr>
        <w:spacing w:before="20" w:after="20" w:line="240" w:lineRule="auto"/>
        <w:jc w:val="both"/>
        <w:rPr>
          <w:rFonts w:ascii="Times New Roman" w:hAnsi="Times New Roman"/>
          <w:noProof/>
          <w:sz w:val="22"/>
          <w:szCs w:val="22"/>
          <w:lang w:val="sr-Cyrl-CS"/>
        </w:rPr>
      </w:pPr>
    </w:p>
    <w:p w:rsidR="00604450" w:rsidRDefault="00936F0B"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2"/>
          <w:szCs w:val="22"/>
          <w:lang w:val="sr-Cyrl-CS"/>
        </w:rPr>
        <w:tab/>
      </w:r>
      <w:r w:rsidR="00604450" w:rsidRPr="00936F0B">
        <w:rPr>
          <w:rFonts w:ascii="Times New Roman" w:hAnsi="Times New Roman"/>
          <w:noProof/>
          <w:sz w:val="24"/>
          <w:szCs w:val="24"/>
          <w:lang/>
        </w:rPr>
        <w:t xml:space="preserve">На основу анјонског састава, појаве минералних вода на овом подручју припадају хидрокарбонатном типу вода. По катјонском саставу је наглашена сложеност у њиховом саставу и ове појаве вода припадају натријумском, односно натријумско-калцијумском и калцијумском типу, а ређе типу воде калцијумско-магнезијумског типа (Рошка бања). По садржају слободних гасова ове појаве припадају азотном типу минералих вода. </w:t>
      </w:r>
    </w:p>
    <w:p w:rsidR="00936F0B" w:rsidRPr="00936F0B" w:rsidRDefault="00936F0B" w:rsidP="00C618B6">
      <w:pPr>
        <w:spacing w:before="20" w:after="20" w:line="240" w:lineRule="auto"/>
        <w:jc w:val="both"/>
        <w:rPr>
          <w:rFonts w:ascii="Times New Roman" w:hAnsi="Times New Roman"/>
          <w:noProof/>
          <w:sz w:val="24"/>
          <w:szCs w:val="24"/>
          <w:lang w:val="sr-Cyrl-CS"/>
        </w:rPr>
      </w:pPr>
    </w:p>
    <w:p w:rsidR="00974FCC" w:rsidRPr="00936F0B" w:rsidRDefault="00936F0B" w:rsidP="00C618B6">
      <w:pPr>
        <w:pStyle w:val="Heading4"/>
        <w:spacing w:before="20" w:after="20"/>
        <w:rPr>
          <w:rFonts w:ascii="Times New Roman" w:hAnsi="Times New Roman"/>
          <w:noProof/>
          <w:sz w:val="24"/>
          <w:szCs w:val="24"/>
          <w:lang/>
        </w:rPr>
      </w:pPr>
      <w:bookmarkStart w:id="44" w:name="_Toc459789409"/>
      <w:r>
        <w:rPr>
          <w:rFonts w:ascii="Times New Roman" w:hAnsi="Times New Roman"/>
          <w:noProof/>
          <w:sz w:val="24"/>
          <w:szCs w:val="24"/>
          <w:lang w:val="sr-Cyrl-CS"/>
        </w:rPr>
        <w:t>2</w:t>
      </w:r>
      <w:r w:rsidR="00974FCC" w:rsidRPr="00936F0B">
        <w:rPr>
          <w:rFonts w:ascii="Times New Roman" w:hAnsi="Times New Roman"/>
          <w:noProof/>
          <w:sz w:val="24"/>
          <w:szCs w:val="24"/>
          <w:lang/>
        </w:rPr>
        <w:t xml:space="preserve">.3.1.5. </w:t>
      </w:r>
      <w:r w:rsidR="0097148C" w:rsidRPr="00936F0B">
        <w:rPr>
          <w:rFonts w:ascii="Times New Roman" w:hAnsi="Times New Roman"/>
          <w:caps w:val="0"/>
          <w:noProof/>
          <w:sz w:val="24"/>
          <w:szCs w:val="24"/>
          <w:lang/>
        </w:rPr>
        <w:t>Ваздух</w:t>
      </w:r>
      <w:bookmarkEnd w:id="44"/>
    </w:p>
    <w:p w:rsidR="00462627" w:rsidRDefault="00462627" w:rsidP="00C618B6">
      <w:pPr>
        <w:autoSpaceDE w:val="0"/>
        <w:autoSpaceDN w:val="0"/>
        <w:adjustRightInd w:val="0"/>
        <w:spacing w:before="20" w:after="20"/>
        <w:jc w:val="both"/>
        <w:rPr>
          <w:rFonts w:ascii="Times New Roman" w:hAnsi="Times New Roman"/>
          <w:noProof/>
          <w:sz w:val="24"/>
          <w:szCs w:val="24"/>
          <w:lang w:val="sr-Cyrl-CS"/>
        </w:rPr>
      </w:pPr>
    </w:p>
    <w:p w:rsidR="00604450" w:rsidRPr="00936F0B" w:rsidRDefault="00936F0B"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Према Годишњем Извештају о стању квалитета ваздуха у Републици Србији 2014.</w:t>
      </w:r>
      <w:r w:rsidR="009D180F">
        <w:rPr>
          <w:rFonts w:ascii="Times New Roman" w:hAnsi="Times New Roman"/>
          <w:noProof/>
          <w:sz w:val="24"/>
          <w:szCs w:val="24"/>
          <w:lang w:val="sr-Cyrl-CS"/>
        </w:rPr>
        <w:t xml:space="preserve"> године,</w:t>
      </w:r>
      <w:r w:rsidR="00604450" w:rsidRPr="00936F0B">
        <w:rPr>
          <w:rFonts w:ascii="Times New Roman" w:hAnsi="Times New Roman"/>
          <w:noProof/>
          <w:sz w:val="24"/>
          <w:szCs w:val="24"/>
          <w:lang/>
        </w:rPr>
        <w:t xml:space="preserve"> општина Пожега је имала следеће вредности:</w:t>
      </w:r>
    </w:p>
    <w:p w:rsidR="00604450" w:rsidRPr="00936F0B" w:rsidRDefault="00462627"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Емисија оксида сумпора: 1 - 100 SOx т/годишње</w:t>
      </w:r>
    </w:p>
    <w:p w:rsidR="00604450" w:rsidRPr="00936F0B" w:rsidRDefault="00462627"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Емисија оксида азота: 1 - 100 NOx т/годишње</w:t>
      </w:r>
    </w:p>
    <w:p w:rsidR="00604450" w:rsidRPr="00936F0B" w:rsidRDefault="00462627"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Емисија прашкастих материја: 1 - 10 PM</w:t>
      </w:r>
      <w:r w:rsidR="00604450" w:rsidRPr="00936F0B">
        <w:rPr>
          <w:noProof/>
          <w:sz w:val="24"/>
          <w:szCs w:val="24"/>
          <w:lang/>
        </w:rPr>
        <w:t>₁</w:t>
      </w:r>
      <w:r w:rsidR="00604450" w:rsidRPr="00936F0B">
        <w:rPr>
          <w:rFonts w:ascii="Times New Roman" w:hAnsi="Times New Roman"/>
          <w:noProof/>
          <w:sz w:val="24"/>
          <w:szCs w:val="24"/>
          <w:lang/>
        </w:rPr>
        <w:t xml:space="preserve"> т/годишње </w:t>
      </w:r>
    </w:p>
    <w:p w:rsidR="009D180F" w:rsidRDefault="009D180F" w:rsidP="00C618B6">
      <w:pPr>
        <w:autoSpaceDE w:val="0"/>
        <w:autoSpaceDN w:val="0"/>
        <w:adjustRightInd w:val="0"/>
        <w:spacing w:before="20" w:after="20" w:line="240" w:lineRule="auto"/>
        <w:jc w:val="both"/>
        <w:rPr>
          <w:rFonts w:ascii="Times New Roman" w:hAnsi="Times New Roman"/>
          <w:noProof/>
          <w:sz w:val="24"/>
          <w:szCs w:val="24"/>
          <w:lang w:val="sr-Cyrl-CS"/>
        </w:rPr>
      </w:pPr>
    </w:p>
    <w:p w:rsidR="009D180F" w:rsidRDefault="009D180F"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604450" w:rsidRPr="00936F0B">
        <w:rPr>
          <w:rFonts w:ascii="Times New Roman" w:hAnsi="Times New Roman"/>
          <w:noProof/>
          <w:sz w:val="24"/>
          <w:szCs w:val="24"/>
          <w:lang/>
        </w:rPr>
        <w:t>Исти документ наводи да је квалитет ваздуха у зони Србија, осим територије града Ваљевa и Крагујевца, током 2014. био I категорије тј. чист до незнатно загађен, што је самим тим и оцена за општину Пожега, која иначе није покривена државном мрежом за праћење квалитета ваздуха на нивоу целе земље. Најближа станица за аутоматски мониторинг квалитета ваздуха се налази у суседном Ужицу.</w:t>
      </w:r>
    </w:p>
    <w:p w:rsidR="00604450" w:rsidRPr="00936F0B" w:rsidRDefault="00604450" w:rsidP="00C618B6">
      <w:pPr>
        <w:autoSpaceDE w:val="0"/>
        <w:autoSpaceDN w:val="0"/>
        <w:adjustRightInd w:val="0"/>
        <w:spacing w:before="20" w:after="20" w:line="240" w:lineRule="auto"/>
        <w:jc w:val="both"/>
        <w:rPr>
          <w:rFonts w:ascii="Times New Roman" w:hAnsi="Times New Roman"/>
          <w:noProof/>
          <w:sz w:val="24"/>
          <w:szCs w:val="24"/>
          <w:u w:val="single"/>
          <w:lang/>
        </w:rPr>
      </w:pPr>
      <w:r w:rsidRPr="00936F0B">
        <w:rPr>
          <w:rFonts w:ascii="Times New Roman" w:hAnsi="Times New Roman"/>
          <w:noProof/>
          <w:sz w:val="24"/>
          <w:szCs w:val="24"/>
          <w:lang/>
        </w:rPr>
        <w:lastRenderedPageBreak/>
        <w:t xml:space="preserve"> </w:t>
      </w:r>
    </w:p>
    <w:p w:rsidR="00974FCC" w:rsidRPr="00936F0B" w:rsidRDefault="009D180F" w:rsidP="00C618B6">
      <w:pPr>
        <w:pStyle w:val="Heading4"/>
        <w:spacing w:before="20" w:after="20"/>
        <w:rPr>
          <w:rFonts w:ascii="Times New Roman" w:hAnsi="Times New Roman"/>
          <w:noProof/>
          <w:sz w:val="24"/>
          <w:szCs w:val="24"/>
          <w:lang/>
        </w:rPr>
      </w:pPr>
      <w:bookmarkStart w:id="45" w:name="_Toc459789410"/>
      <w:r>
        <w:rPr>
          <w:rFonts w:ascii="Times New Roman" w:hAnsi="Times New Roman"/>
          <w:noProof/>
          <w:sz w:val="24"/>
          <w:szCs w:val="24"/>
          <w:lang w:val="sr-Cyrl-CS"/>
        </w:rPr>
        <w:t>2</w:t>
      </w:r>
      <w:r w:rsidR="00974FCC" w:rsidRPr="00936F0B">
        <w:rPr>
          <w:rFonts w:ascii="Times New Roman" w:hAnsi="Times New Roman"/>
          <w:noProof/>
          <w:sz w:val="24"/>
          <w:szCs w:val="24"/>
          <w:lang/>
        </w:rPr>
        <w:t xml:space="preserve">.3.1.6. </w:t>
      </w:r>
      <w:r w:rsidR="0097148C" w:rsidRPr="00936F0B">
        <w:rPr>
          <w:rFonts w:ascii="Times New Roman" w:hAnsi="Times New Roman"/>
          <w:caps w:val="0"/>
          <w:noProof/>
          <w:sz w:val="24"/>
          <w:szCs w:val="24"/>
          <w:lang/>
        </w:rPr>
        <w:t>Биљни и животињски свет</w:t>
      </w:r>
      <w:bookmarkEnd w:id="45"/>
    </w:p>
    <w:p w:rsidR="00462627" w:rsidRDefault="009D180F" w:rsidP="00C618B6">
      <w:pPr>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p>
    <w:p w:rsidR="00604450" w:rsidRPr="00936F0B" w:rsidRDefault="00462627"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На тери</w:t>
      </w:r>
      <w:r w:rsidR="009D180F">
        <w:rPr>
          <w:rFonts w:ascii="Times New Roman" w:hAnsi="Times New Roman"/>
          <w:noProof/>
          <w:sz w:val="24"/>
          <w:szCs w:val="24"/>
          <w:lang/>
        </w:rPr>
        <w:t xml:space="preserve">торији општине Пожега заступљен </w:t>
      </w:r>
      <w:r w:rsidR="009D180F">
        <w:rPr>
          <w:rFonts w:ascii="Times New Roman" w:hAnsi="Times New Roman"/>
          <w:noProof/>
          <w:sz w:val="24"/>
          <w:szCs w:val="24"/>
          <w:lang w:val="sr-Cyrl-CS"/>
        </w:rPr>
        <w:t>је</w:t>
      </w:r>
      <w:r w:rsidR="00604450" w:rsidRPr="00936F0B">
        <w:rPr>
          <w:rFonts w:ascii="Times New Roman" w:hAnsi="Times New Roman"/>
          <w:noProof/>
          <w:sz w:val="24"/>
          <w:szCs w:val="24"/>
          <w:lang/>
        </w:rPr>
        <w:t xml:space="preserve"> разноврсни животињски и биљни свет. Ту је више од 170 врста птица (у Србији се тај број креће око 350), смештених како у кањону Рзава (више врста грабљиваца), тако и у Пожешкој котлини (више врста птица водених станишта). Међу њима је најзначајнија Црна рода–</w:t>
      </w:r>
      <w:r w:rsidR="00604450" w:rsidRPr="00936F0B">
        <w:rPr>
          <w:rFonts w:ascii="Times New Roman" w:hAnsi="Times New Roman"/>
          <w:i/>
          <w:noProof/>
          <w:sz w:val="24"/>
          <w:szCs w:val="24"/>
          <w:lang/>
        </w:rPr>
        <w:t>Ciconia nigra</w:t>
      </w:r>
      <w:r w:rsidR="00604450" w:rsidRPr="00936F0B">
        <w:rPr>
          <w:rFonts w:ascii="Times New Roman" w:hAnsi="Times New Roman"/>
          <w:noProof/>
          <w:sz w:val="24"/>
          <w:szCs w:val="24"/>
          <w:lang/>
        </w:rPr>
        <w:t xml:space="preserve"> која је ретка врста, али и гаћасти мишар–</w:t>
      </w:r>
      <w:r w:rsidR="00604450" w:rsidRPr="00936F0B">
        <w:rPr>
          <w:rFonts w:ascii="Times New Roman" w:hAnsi="Times New Roman"/>
          <w:i/>
          <w:noProof/>
          <w:sz w:val="24"/>
          <w:szCs w:val="24"/>
          <w:lang/>
        </w:rPr>
        <w:t>Buteo lagopus</w:t>
      </w:r>
      <w:r w:rsidR="00604450" w:rsidRPr="00936F0B">
        <w:rPr>
          <w:rFonts w:ascii="Times New Roman" w:hAnsi="Times New Roman"/>
          <w:noProof/>
          <w:sz w:val="24"/>
          <w:szCs w:val="24"/>
          <w:lang/>
        </w:rPr>
        <w:t>, кога има само у Скандинавији. Њихово присуство у Општини Пожега је изузетна реткост. Подручје Маљена и Тометиног Поља је међународно значајно подручје за птице (IBА подручје), а посебну вредност представља присуство у гнездилишном периоду врста као што су крстокљун, чижак, легањ, обични попић, ћубаста сеница, обична црвенрепка, кос, камењар, сеница шљиварка и стрнадица камењарка. За неке од наведених врста, везаних за планинска подручја и четинарске шуме, то су једини локалитети њиховог присуства у северозападној  Србији током летњег периода и самим тим граница распрострањења. На Маљену се гнезди велики број птица грабљивица, а отворени терени Тометиног Поља су њихово ловиште.</w:t>
      </w:r>
    </w:p>
    <w:p w:rsidR="00604450" w:rsidRPr="00936F0B" w:rsidRDefault="009D180F"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 xml:space="preserve">Од крупне дивљачи на простору општине се могу наћи: срна и дивља свиња, док су међу крупним зверима присутни: вук, шакал и лисица, а међу ситном дивљачи: </w:t>
      </w:r>
      <w:r w:rsidR="00604450" w:rsidRPr="00936F0B">
        <w:rPr>
          <w:rFonts w:ascii="Times New Roman" w:hAnsi="Times New Roman"/>
          <w:noProof/>
          <w:sz w:val="24"/>
          <w:szCs w:val="24"/>
          <w:shd w:val="clear" w:color="auto" w:fill="FFFFFF"/>
          <w:lang/>
        </w:rPr>
        <w:t>зец, јазавац, дивља мачка, ондантра (бизамски пацов), сиви пух, куна златица, куна белица, веверица, ласица и мрки твор. Када је реч о ситној пернатој дивљачи ту су: фазан, пољска јаребица, дивљи голуб гривњаш, грлица, гугутка, препелица, дивља гуска глоговњача, дивља гуска лисаста, дивља патка, дивља патка глувара, дивља патка кржуља, дивља патка крџа, сива чапља, барски петлован, барска кокица, креја, јастреб кокошар, гачац, шумска шљука и др. Трајно заштићене врсте дивљачи које се могу наћи у ловишту "Милошево" су: видра, хермелин, шарени твор и друге врсте које се појављују повремено: јаребица камењарка, дивља гуска, мала лисаста гуска, сове, соколови, орлови, гавран, јастребови (осим јастреба кокошара), црна рода, бела рода, еје, вивак, чапље (осим сиве чапље), детлићи, птице певачице (осим сиве вране, свраке, креје и гачца).</w:t>
      </w:r>
    </w:p>
    <w:p w:rsidR="00604450" w:rsidRPr="00936F0B" w:rsidRDefault="009D180F"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604450" w:rsidRPr="00936F0B">
        <w:rPr>
          <w:rFonts w:ascii="Times New Roman" w:hAnsi="Times New Roman"/>
          <w:noProof/>
          <w:sz w:val="24"/>
          <w:szCs w:val="24"/>
          <w:lang/>
        </w:rPr>
        <w:t>Лишћарске врсте дрвећа: врба, јова, бела и црна топола, пољски јасен, храст лужњак, храст цер, храст сладун, храст китњак, граб, буква, липа.Четинарске врсте дрвећа: црни бор, бели бор, смрча, јела и дуглазија.</w:t>
      </w:r>
      <w:r>
        <w:rPr>
          <w:rFonts w:ascii="Times New Roman" w:hAnsi="Times New Roman"/>
          <w:noProof/>
          <w:sz w:val="24"/>
          <w:szCs w:val="24"/>
          <w:lang w:val="sr-Cyrl-CS"/>
        </w:rPr>
        <w:t xml:space="preserve"> </w:t>
      </w:r>
      <w:r w:rsidR="00604450" w:rsidRPr="00936F0B">
        <w:rPr>
          <w:rFonts w:ascii="Times New Roman" w:hAnsi="Times New Roman"/>
          <w:noProof/>
          <w:sz w:val="24"/>
          <w:szCs w:val="24"/>
          <w:lang/>
        </w:rPr>
        <w:t>У парковима су присутне бројне декоративне врсте дрвећа и жбуња и њихови варијетети.</w:t>
      </w:r>
      <w:r>
        <w:rPr>
          <w:rFonts w:ascii="Times New Roman" w:hAnsi="Times New Roman"/>
          <w:noProof/>
          <w:sz w:val="24"/>
          <w:szCs w:val="24"/>
          <w:lang w:val="sr-Cyrl-CS"/>
        </w:rPr>
        <w:t xml:space="preserve"> </w:t>
      </w:r>
      <w:r w:rsidR="00604450" w:rsidRPr="00936F0B">
        <w:rPr>
          <w:rFonts w:ascii="Times New Roman" w:hAnsi="Times New Roman"/>
          <w:noProof/>
          <w:sz w:val="24"/>
          <w:szCs w:val="24"/>
          <w:lang/>
        </w:rPr>
        <w:t>У оквиру расадника у Пожеги се налази и семенска плантажа Панчићеве оморике у селу Годовик</w:t>
      </w:r>
      <w:r>
        <w:rPr>
          <w:rFonts w:ascii="Times New Roman" w:hAnsi="Times New Roman"/>
          <w:noProof/>
          <w:sz w:val="24"/>
          <w:szCs w:val="24"/>
          <w:lang w:val="sr-Cyrl-CS"/>
        </w:rPr>
        <w:t>,</w:t>
      </w:r>
      <w:r w:rsidR="00604450" w:rsidRPr="00936F0B">
        <w:rPr>
          <w:rFonts w:ascii="Times New Roman" w:hAnsi="Times New Roman"/>
          <w:noProof/>
          <w:sz w:val="24"/>
          <w:szCs w:val="24"/>
          <w:lang/>
        </w:rPr>
        <w:t xml:space="preserve"> које је једина и јединствена плантажа на свету. Површина плантаже је 2,5 хектара. Користи се за производњу семена те реликтне врсте четинара.</w:t>
      </w:r>
    </w:p>
    <w:p w:rsidR="00604450" w:rsidRDefault="009D180F" w:rsidP="00C618B6">
      <w:pPr>
        <w:autoSpaceDE w:val="0"/>
        <w:autoSpaceDN w:val="0"/>
        <w:adjustRightInd w:val="0"/>
        <w:spacing w:before="20" w:after="20" w:line="240" w:lineRule="auto"/>
        <w:jc w:val="both"/>
        <w:rPr>
          <w:rFonts w:ascii="Times New Roman" w:eastAsia="ArialMT" w:hAnsi="Times New Roman"/>
          <w:noProof/>
          <w:sz w:val="24"/>
          <w:szCs w:val="24"/>
          <w:lang w:val="sr-Cyrl-CS"/>
        </w:rPr>
      </w:pPr>
      <w:r>
        <w:rPr>
          <w:rFonts w:ascii="Times New Roman" w:eastAsia="ArialMT" w:hAnsi="Times New Roman"/>
          <w:noProof/>
          <w:sz w:val="24"/>
          <w:szCs w:val="24"/>
          <w:lang w:val="sr-Cyrl-CS"/>
        </w:rPr>
        <w:tab/>
      </w:r>
      <w:r w:rsidR="00604450" w:rsidRPr="00936F0B">
        <w:rPr>
          <w:rFonts w:ascii="Times New Roman" w:eastAsia="ArialMT" w:hAnsi="Times New Roman"/>
          <w:noProof/>
          <w:sz w:val="24"/>
          <w:szCs w:val="24"/>
          <w:lang/>
        </w:rPr>
        <w:t xml:space="preserve">Ваншумску вегетацију и флору сачињавају мозаично и фрагментарно заступљене површине агрокомплекса, различитих ливада и травних формација, као и воћњака неуједначених производних и еколошких потенцијала. За агрокомплекс, тј. за њивска земљишта карактеристичне су јаре окопавине и повртарске културе. Травне заједнице које се углавном могу повезати за ниже висинске регионе сачињавају врсте типа </w:t>
      </w:r>
      <w:r w:rsidR="00604450" w:rsidRPr="00936F0B">
        <w:rPr>
          <w:rFonts w:ascii="Times New Roman" w:eastAsia="ArialMT" w:hAnsi="Times New Roman"/>
          <w:i/>
          <w:iCs/>
          <w:noProof/>
          <w:sz w:val="24"/>
          <w:szCs w:val="24"/>
          <w:lang/>
        </w:rPr>
        <w:t>Carex</w:t>
      </w:r>
      <w:r w:rsidR="00604450" w:rsidRPr="00936F0B">
        <w:rPr>
          <w:rFonts w:ascii="Times New Roman" w:eastAsia="ArialMT" w:hAnsi="Times New Roman"/>
          <w:noProof/>
          <w:sz w:val="24"/>
          <w:szCs w:val="24"/>
          <w:lang/>
        </w:rPr>
        <w:t xml:space="preserve">-a, </w:t>
      </w:r>
      <w:r w:rsidR="00604450" w:rsidRPr="00936F0B">
        <w:rPr>
          <w:rFonts w:ascii="Times New Roman" w:eastAsia="ArialMT" w:hAnsi="Times New Roman"/>
          <w:i/>
          <w:iCs/>
          <w:noProof/>
          <w:sz w:val="24"/>
          <w:szCs w:val="24"/>
          <w:lang/>
        </w:rPr>
        <w:t xml:space="preserve">Molinia </w:t>
      </w:r>
      <w:r w:rsidR="00604450" w:rsidRPr="00936F0B">
        <w:rPr>
          <w:rFonts w:ascii="Times New Roman" w:eastAsia="ArialMT" w:hAnsi="Times New Roman"/>
          <w:noProof/>
          <w:sz w:val="24"/>
          <w:szCs w:val="24"/>
          <w:lang/>
        </w:rPr>
        <w:t xml:space="preserve">и сл. слабог су квалитета. За више регионе значајне су травне заједнице </w:t>
      </w:r>
      <w:r w:rsidR="00604450" w:rsidRPr="00936F0B">
        <w:rPr>
          <w:rFonts w:ascii="Times New Roman" w:eastAsia="ArialMT" w:hAnsi="Times New Roman"/>
          <w:i/>
          <w:iCs/>
          <w:noProof/>
          <w:sz w:val="24"/>
          <w:szCs w:val="24"/>
          <w:lang/>
        </w:rPr>
        <w:t>Nardetum strictae</w:t>
      </w:r>
      <w:r w:rsidR="00604450" w:rsidRPr="00936F0B">
        <w:rPr>
          <w:rFonts w:ascii="Times New Roman" w:eastAsia="ArialMT" w:hAnsi="Times New Roman"/>
          <w:noProof/>
          <w:sz w:val="24"/>
          <w:szCs w:val="24"/>
          <w:lang/>
        </w:rPr>
        <w:t>, док се мезофилне долинске ливаде јављају на стаништима уништених шума храста лужњака и пољског јасена. У брдским регионима, тј. висински израженијим подручјима</w:t>
      </w:r>
      <w:r>
        <w:rPr>
          <w:rFonts w:ascii="Times New Roman" w:eastAsia="ArialMT" w:hAnsi="Times New Roman"/>
          <w:noProof/>
          <w:sz w:val="24"/>
          <w:szCs w:val="24"/>
          <w:lang w:val="sr-Cyrl-CS"/>
        </w:rPr>
        <w:t>,</w:t>
      </w:r>
      <w:r w:rsidR="00604450" w:rsidRPr="00936F0B">
        <w:rPr>
          <w:rFonts w:ascii="Times New Roman" w:eastAsia="ArialMT" w:hAnsi="Times New Roman"/>
          <w:noProof/>
          <w:sz w:val="24"/>
          <w:szCs w:val="24"/>
          <w:lang/>
        </w:rPr>
        <w:t xml:space="preserve"> производња различитих јагодичастих воћних врста као што су јагода, малина и купина обавља се у махом деградираним воћњацима.</w:t>
      </w:r>
    </w:p>
    <w:p w:rsidR="009D180F" w:rsidRPr="009D180F" w:rsidRDefault="009D180F" w:rsidP="00C618B6">
      <w:pPr>
        <w:autoSpaceDE w:val="0"/>
        <w:autoSpaceDN w:val="0"/>
        <w:adjustRightInd w:val="0"/>
        <w:spacing w:before="20" w:after="20" w:line="240" w:lineRule="auto"/>
        <w:jc w:val="both"/>
        <w:rPr>
          <w:rFonts w:ascii="Times New Roman" w:eastAsia="ArialMT" w:hAnsi="Times New Roman"/>
          <w:noProof/>
          <w:sz w:val="24"/>
          <w:szCs w:val="24"/>
          <w:lang w:val="sr-Cyrl-CS"/>
        </w:rPr>
      </w:pPr>
    </w:p>
    <w:p w:rsidR="00974FCC" w:rsidRPr="00936F0B" w:rsidRDefault="009D180F" w:rsidP="00C618B6">
      <w:pPr>
        <w:pStyle w:val="Heading4"/>
        <w:spacing w:before="20" w:after="20"/>
        <w:rPr>
          <w:rFonts w:ascii="Times New Roman" w:eastAsia="ArialMT" w:hAnsi="Times New Roman"/>
          <w:noProof/>
          <w:sz w:val="24"/>
          <w:szCs w:val="24"/>
          <w:lang/>
        </w:rPr>
      </w:pPr>
      <w:bookmarkStart w:id="46" w:name="_Toc459789411"/>
      <w:r>
        <w:rPr>
          <w:rFonts w:ascii="Times New Roman" w:eastAsia="ArialMT" w:hAnsi="Times New Roman"/>
          <w:noProof/>
          <w:sz w:val="24"/>
          <w:szCs w:val="24"/>
          <w:lang w:val="sr-Cyrl-CS"/>
        </w:rPr>
        <w:t>2</w:t>
      </w:r>
      <w:r w:rsidR="00974FCC" w:rsidRPr="00936F0B">
        <w:rPr>
          <w:rFonts w:ascii="Times New Roman" w:eastAsia="ArialMT" w:hAnsi="Times New Roman"/>
          <w:noProof/>
          <w:sz w:val="24"/>
          <w:szCs w:val="24"/>
          <w:lang/>
        </w:rPr>
        <w:t xml:space="preserve">.3.1.7. </w:t>
      </w:r>
      <w:r w:rsidR="0097148C" w:rsidRPr="00936F0B">
        <w:rPr>
          <w:rFonts w:ascii="Times New Roman" w:eastAsia="ArialMT" w:hAnsi="Times New Roman"/>
          <w:caps w:val="0"/>
          <w:noProof/>
          <w:sz w:val="24"/>
          <w:szCs w:val="24"/>
          <w:lang/>
        </w:rPr>
        <w:t>Биомаса</w:t>
      </w:r>
      <w:bookmarkEnd w:id="46"/>
    </w:p>
    <w:p w:rsidR="00462627" w:rsidRDefault="00462627"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604450" w:rsidRPr="00936F0B" w:rsidRDefault="00462627" w:rsidP="00C618B6">
      <w:pPr>
        <w:autoSpaceDE w:val="0"/>
        <w:autoSpaceDN w:val="0"/>
        <w:adjustRightInd w:val="0"/>
        <w:spacing w:before="20" w:after="20" w:line="240" w:lineRule="auto"/>
        <w:jc w:val="both"/>
        <w:rPr>
          <w:rFonts w:ascii="Times New Roman" w:eastAsia="ArialMT" w:hAnsi="Times New Roman"/>
          <w:noProof/>
          <w:sz w:val="24"/>
          <w:szCs w:val="24"/>
          <w:lang/>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Биомаса која у општини Пожега може да се користи као алтернативни вид енергије пореклом је од дрвета (шумска биомаса) и од пољопривредне производње (агро биомаса). Дрвна биомаса се у највећем проценту јавља као директан производ газдовања шумама, а само у мањој мери као секундарни производ (производни остатак) дрвнопрерађивачких капацитета</w:t>
      </w:r>
      <w:r w:rsidR="00604450" w:rsidRPr="00936F0B">
        <w:rPr>
          <w:rFonts w:ascii="Times New Roman" w:eastAsia="ArialMT" w:hAnsi="Times New Roman"/>
          <w:noProof/>
          <w:sz w:val="24"/>
          <w:szCs w:val="24"/>
          <w:lang/>
        </w:rPr>
        <w:t xml:space="preserve">. </w:t>
      </w:r>
      <w:r w:rsidR="00604450" w:rsidRPr="00936F0B">
        <w:rPr>
          <w:rFonts w:ascii="Times New Roman" w:hAnsi="Times New Roman"/>
          <w:noProof/>
          <w:color w:val="000000"/>
          <w:sz w:val="24"/>
          <w:szCs w:val="24"/>
          <w:lang/>
        </w:rPr>
        <w:t>Дрвна залиха у општини Пожега у приватним шумама према подацима ШГ „Ужице“ износи 2.042.129 м³ лишћара и 41.771 м³ четинара што је укупно 2.083.900 м³ дрвне масе. Укупни годишњи прираст  у приватним шумама је 25.970 м³. Дрвна залиха у државним шумама којима газдује ЈП „Србијашуме“ је 330.000 м³ дрвне масе, годишњи прираст 8.235 м³ и планирани годишњи принос за сечу износи 3.000-3.500 м³.</w:t>
      </w:r>
    </w:p>
    <w:p w:rsidR="00604450" w:rsidRDefault="009D180F"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r>
        <w:rPr>
          <w:rFonts w:ascii="Times New Roman" w:hAnsi="Times New Roman"/>
          <w:noProof/>
          <w:color w:val="000000"/>
          <w:sz w:val="24"/>
          <w:szCs w:val="24"/>
          <w:lang w:val="sr-Cyrl-CS"/>
        </w:rPr>
        <w:tab/>
      </w:r>
      <w:r w:rsidR="00604450" w:rsidRPr="00936F0B">
        <w:rPr>
          <w:rFonts w:ascii="Times New Roman" w:hAnsi="Times New Roman"/>
          <w:noProof/>
          <w:color w:val="000000"/>
          <w:sz w:val="24"/>
          <w:szCs w:val="24"/>
          <w:lang/>
        </w:rPr>
        <w:t>Агро био</w:t>
      </w:r>
      <w:r>
        <w:rPr>
          <w:rFonts w:ascii="Times New Roman" w:hAnsi="Times New Roman"/>
          <w:noProof/>
          <w:color w:val="000000"/>
          <w:sz w:val="24"/>
          <w:szCs w:val="24"/>
          <w:lang/>
        </w:rPr>
        <w:t>маса подразумева све остатке од</w:t>
      </w:r>
      <w:r w:rsidR="00604450" w:rsidRPr="00936F0B">
        <w:rPr>
          <w:rFonts w:ascii="Times New Roman" w:hAnsi="Times New Roman"/>
          <w:noProof/>
          <w:color w:val="000000"/>
          <w:sz w:val="24"/>
          <w:szCs w:val="24"/>
          <w:lang/>
        </w:rPr>
        <w:t xml:space="preserve"> гајења стрних жита и кукуруза (слама, шашовина, кочанка), орезивања воћа (јабука, шљива, малине и купине), пластеничке производње</w:t>
      </w:r>
      <w:r w:rsidR="00604450" w:rsidRPr="00936F0B">
        <w:rPr>
          <w:rFonts w:ascii="Times New Roman" w:hAnsi="Times New Roman"/>
          <w:noProof/>
          <w:sz w:val="24"/>
          <w:szCs w:val="24"/>
          <w:shd w:val="clear" w:color="auto" w:fill="FFFFFF"/>
          <w:lang/>
        </w:rPr>
        <w:t xml:space="preserve"> (рано воће и поврће и цвеће).</w:t>
      </w:r>
      <w:r>
        <w:rPr>
          <w:rFonts w:ascii="Times New Roman" w:hAnsi="Times New Roman"/>
          <w:noProof/>
          <w:sz w:val="24"/>
          <w:szCs w:val="24"/>
          <w:shd w:val="clear" w:color="auto" w:fill="FFFFFF"/>
          <w:lang w:val="sr-Cyrl-CS"/>
        </w:rPr>
        <w:t xml:space="preserve"> </w:t>
      </w:r>
      <w:r w:rsidR="00604450" w:rsidRPr="00936F0B">
        <w:rPr>
          <w:rFonts w:ascii="Times New Roman" w:hAnsi="Times New Roman"/>
          <w:noProof/>
          <w:sz w:val="24"/>
          <w:szCs w:val="24"/>
          <w:shd w:val="clear" w:color="auto" w:fill="FFFFFF"/>
          <w:lang/>
        </w:rPr>
        <w:t>Према подацима из 2005.</w:t>
      </w:r>
      <w:r>
        <w:rPr>
          <w:rFonts w:ascii="Times New Roman" w:hAnsi="Times New Roman"/>
          <w:noProof/>
          <w:sz w:val="24"/>
          <w:szCs w:val="24"/>
          <w:shd w:val="clear" w:color="auto" w:fill="FFFFFF"/>
          <w:lang w:val="sr-Cyrl-CS"/>
        </w:rPr>
        <w:t>,</w:t>
      </w:r>
      <w:r w:rsidR="00604450" w:rsidRPr="00936F0B">
        <w:rPr>
          <w:rFonts w:ascii="Times New Roman" w:hAnsi="Times New Roman"/>
          <w:noProof/>
          <w:sz w:val="24"/>
          <w:szCs w:val="24"/>
          <w:shd w:val="clear" w:color="auto" w:fill="FFFFFF"/>
          <w:lang/>
        </w:rPr>
        <w:t xml:space="preserve"> године укупна површина пољопривредног земљишта у општини Пожега је 26.238 hа. Од тога је обрадиво 19.278 hа, оранице заузимају  9.059 hа, а воћњаци 3.875 hа. Приноси у периоду 1994-2004. године су имали успон од 2 до 5 % у културама пшенице и кукуруза. Важно је напоменути да су, према проценама које су урађене, извесне планске промене у коришћењу пољопривредног земљишта и то повећање површине под воћњацима за 100 hа, a под ливадама за 200 hа и смањење површинa ораница и повртњака за 600 hа у периоду до 2025. године.</w:t>
      </w:r>
      <w:r>
        <w:rPr>
          <w:rFonts w:ascii="Times New Roman" w:hAnsi="Times New Roman"/>
          <w:noProof/>
          <w:sz w:val="24"/>
          <w:szCs w:val="24"/>
          <w:shd w:val="clear" w:color="auto" w:fill="FFFFFF"/>
          <w:lang w:val="sr-Cyrl-CS"/>
        </w:rPr>
        <w:t xml:space="preserve"> С</w:t>
      </w:r>
      <w:r w:rsidR="00604450" w:rsidRPr="00936F0B">
        <w:rPr>
          <w:rFonts w:ascii="Times New Roman" w:hAnsi="Times New Roman"/>
          <w:noProof/>
          <w:sz w:val="24"/>
          <w:szCs w:val="24"/>
          <w:shd w:val="clear" w:color="auto" w:fill="FFFFFF"/>
          <w:lang/>
        </w:rPr>
        <w:t xml:space="preserve"> </w:t>
      </w:r>
      <w:r>
        <w:rPr>
          <w:rFonts w:ascii="Times New Roman" w:hAnsi="Times New Roman"/>
          <w:noProof/>
          <w:sz w:val="24"/>
          <w:szCs w:val="24"/>
          <w:shd w:val="clear" w:color="auto" w:fill="FFFFFF"/>
          <w:lang w:val="sr-Cyrl-CS"/>
        </w:rPr>
        <w:t>о</w:t>
      </w:r>
      <w:r w:rsidR="00604450" w:rsidRPr="00936F0B">
        <w:rPr>
          <w:rFonts w:ascii="Times New Roman" w:hAnsi="Times New Roman"/>
          <w:noProof/>
          <w:sz w:val="24"/>
          <w:szCs w:val="24"/>
          <w:shd w:val="clear" w:color="auto" w:fill="FFFFFF"/>
          <w:lang/>
        </w:rPr>
        <w:t>бзиром</w:t>
      </w:r>
      <w:r>
        <w:rPr>
          <w:rFonts w:ascii="Times New Roman" w:hAnsi="Times New Roman"/>
          <w:noProof/>
          <w:sz w:val="24"/>
          <w:szCs w:val="24"/>
          <w:shd w:val="clear" w:color="auto" w:fill="FFFFFF"/>
          <w:lang w:val="sr-Cyrl-CS"/>
        </w:rPr>
        <w:t xml:space="preserve"> на то</w:t>
      </w:r>
      <w:r w:rsidR="00604450" w:rsidRPr="00936F0B">
        <w:rPr>
          <w:rFonts w:ascii="Times New Roman" w:hAnsi="Times New Roman"/>
          <w:noProof/>
          <w:sz w:val="24"/>
          <w:szCs w:val="24"/>
          <w:shd w:val="clear" w:color="auto" w:fill="FFFFFF"/>
          <w:lang/>
        </w:rPr>
        <w:t xml:space="preserve"> да је Пожешки крај претежно пољопривредно подручје са тенденцијом проширења воћарске производње</w:t>
      </w:r>
      <w:r>
        <w:rPr>
          <w:rFonts w:ascii="Times New Roman" w:hAnsi="Times New Roman"/>
          <w:noProof/>
          <w:sz w:val="24"/>
          <w:szCs w:val="24"/>
          <w:shd w:val="clear" w:color="auto" w:fill="FFFFFF"/>
          <w:lang w:val="sr-Cyrl-CS"/>
        </w:rPr>
        <w:t>,</w:t>
      </w:r>
      <w:r w:rsidR="00604450" w:rsidRPr="00936F0B">
        <w:rPr>
          <w:rFonts w:ascii="Times New Roman" w:hAnsi="Times New Roman"/>
          <w:noProof/>
          <w:sz w:val="24"/>
          <w:szCs w:val="24"/>
          <w:shd w:val="clear" w:color="auto" w:fill="FFFFFF"/>
          <w:lang/>
        </w:rPr>
        <w:t xml:space="preserve"> количина биомасе која се потенцијално може поново користити је значајна.</w:t>
      </w: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p>
    <w:p w:rsidR="000542AA" w:rsidRPr="009D180F" w:rsidRDefault="009D180F" w:rsidP="00C618B6">
      <w:pPr>
        <w:pStyle w:val="Heading3"/>
        <w:spacing w:before="20" w:after="20"/>
        <w:rPr>
          <w:rFonts w:ascii="Times New Roman" w:hAnsi="Times New Roman"/>
          <w:noProof/>
          <w:sz w:val="24"/>
          <w:szCs w:val="24"/>
          <w:lang/>
        </w:rPr>
      </w:pPr>
      <w:bookmarkStart w:id="47" w:name="_Toc459789412"/>
      <w:r w:rsidRPr="009D180F">
        <w:rPr>
          <w:rFonts w:ascii="Times New Roman" w:hAnsi="Times New Roman"/>
          <w:noProof/>
          <w:sz w:val="24"/>
          <w:szCs w:val="24"/>
          <w:lang w:val="sr-Cyrl-CS"/>
        </w:rPr>
        <w:t>2</w:t>
      </w:r>
      <w:r w:rsidR="000542AA" w:rsidRPr="009D180F">
        <w:rPr>
          <w:rFonts w:ascii="Times New Roman" w:hAnsi="Times New Roman"/>
          <w:noProof/>
          <w:sz w:val="24"/>
          <w:szCs w:val="24"/>
          <w:lang/>
        </w:rPr>
        <w:t>.3.2</w:t>
      </w:r>
      <w:r w:rsidR="004B2F7F" w:rsidRPr="009D180F">
        <w:rPr>
          <w:rFonts w:ascii="Times New Roman" w:hAnsi="Times New Roman"/>
          <w:noProof/>
          <w:sz w:val="24"/>
          <w:szCs w:val="24"/>
          <w:lang/>
        </w:rPr>
        <w:t>.</w:t>
      </w:r>
      <w:r w:rsidR="000542AA" w:rsidRPr="009D180F">
        <w:rPr>
          <w:rFonts w:ascii="Times New Roman" w:hAnsi="Times New Roman"/>
          <w:noProof/>
          <w:sz w:val="24"/>
          <w:szCs w:val="24"/>
          <w:lang/>
        </w:rPr>
        <w:t xml:space="preserve"> SWOT анализа</w:t>
      </w:r>
      <w:bookmarkEnd w:id="47"/>
      <w:r w:rsidR="000542AA" w:rsidRPr="009D180F">
        <w:rPr>
          <w:rFonts w:ascii="Times New Roman" w:hAnsi="Times New Roman"/>
          <w:noProof/>
          <w:sz w:val="24"/>
          <w:szCs w:val="24"/>
          <w:lang/>
        </w:rPr>
        <w:t xml:space="preserve">  </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75"/>
        <w:gridCol w:w="4675"/>
      </w:tblGrid>
      <w:tr w:rsidR="00635E68" w:rsidRPr="009D180F">
        <w:tc>
          <w:tcPr>
            <w:tcW w:w="4675" w:type="dxa"/>
            <w:tcBorders>
              <w:bottom w:val="single" w:sz="12" w:space="0" w:color="8EAADB"/>
            </w:tcBorders>
          </w:tcPr>
          <w:p w:rsidR="00635E68" w:rsidRPr="009D180F" w:rsidRDefault="00635E68" w:rsidP="00C618B6">
            <w:pPr>
              <w:pStyle w:val="pasus"/>
              <w:spacing w:before="20" w:after="20"/>
              <w:ind w:firstLine="0"/>
              <w:jc w:val="center"/>
              <w:rPr>
                <w:rFonts w:ascii="Times New Roman" w:hAnsi="Times New Roman" w:cs="Times New Roman"/>
                <w:b/>
                <w:bCs/>
                <w:noProof/>
                <w:lang/>
              </w:rPr>
            </w:pPr>
            <w:r w:rsidRPr="009D180F">
              <w:rPr>
                <w:rFonts w:ascii="Times New Roman" w:hAnsi="Times New Roman" w:cs="Times New Roman"/>
                <w:b/>
                <w:bCs/>
                <w:noProof/>
                <w:lang/>
              </w:rPr>
              <w:t>СНАГЕ</w:t>
            </w:r>
          </w:p>
        </w:tc>
        <w:tc>
          <w:tcPr>
            <w:tcW w:w="4675" w:type="dxa"/>
            <w:tcBorders>
              <w:bottom w:val="single" w:sz="12" w:space="0" w:color="8EAADB"/>
            </w:tcBorders>
          </w:tcPr>
          <w:p w:rsidR="00635E68" w:rsidRPr="009D180F" w:rsidRDefault="00635E68" w:rsidP="00C618B6">
            <w:pPr>
              <w:pStyle w:val="pasus"/>
              <w:spacing w:before="20" w:after="20"/>
              <w:ind w:firstLine="0"/>
              <w:jc w:val="center"/>
              <w:rPr>
                <w:rFonts w:ascii="Times New Roman" w:hAnsi="Times New Roman" w:cs="Times New Roman"/>
                <w:b/>
                <w:bCs/>
                <w:noProof/>
                <w:lang/>
              </w:rPr>
            </w:pPr>
            <w:r w:rsidRPr="009D180F">
              <w:rPr>
                <w:rFonts w:ascii="Times New Roman" w:hAnsi="Times New Roman" w:cs="Times New Roman"/>
                <w:b/>
                <w:bCs/>
                <w:noProof/>
                <w:lang/>
              </w:rPr>
              <w:t>СЛАБОСТИ</w:t>
            </w:r>
          </w:p>
        </w:tc>
      </w:tr>
      <w:tr w:rsidR="00635E68" w:rsidRPr="009D180F">
        <w:trPr>
          <w:trHeight w:val="647"/>
        </w:trPr>
        <w:tc>
          <w:tcPr>
            <w:tcW w:w="4675" w:type="dxa"/>
            <w:shd w:val="clear" w:color="auto" w:fill="D9E2F3"/>
          </w:tcPr>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богата мрежа водотокова – општина на 5 река</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богатство изворишта вода највишег ранга</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бројна природна добра, археолошки локалитети и делови подручја општине са очуваним природним вредностима</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значајне количине агро и шумске биомасе</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присуство термо-минералних вода</w:t>
            </w:r>
          </w:p>
          <w:p w:rsidR="00635E68" w:rsidRPr="009D180F" w:rsidRDefault="00E93F3C"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 xml:space="preserve">Општина </w:t>
            </w:r>
            <w:r w:rsidR="00635E68" w:rsidRPr="009D180F">
              <w:rPr>
                <w:rFonts w:ascii="Times New Roman" w:hAnsi="Times New Roman"/>
                <w:bCs/>
                <w:noProof/>
                <w:sz w:val="22"/>
                <w:szCs w:val="22"/>
                <w:lang/>
              </w:rPr>
              <w:t xml:space="preserve">оснивач  регионалног система за управљање отпадом </w:t>
            </w:r>
          </w:p>
          <w:p w:rsidR="00E93F3C" w:rsidRPr="009D180F" w:rsidRDefault="00E93F3C"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постојање азила за псе</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слободан простор у градској структури погодан за паркове, спорт и рекреацију</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 xml:space="preserve">богат биодиверзитет са ретким врстама животиња и биљака </w:t>
            </w:r>
          </w:p>
          <w:p w:rsidR="00635E68" w:rsidRPr="009D180F" w:rsidRDefault="00635E68" w:rsidP="00C618B6">
            <w:pPr>
              <w:pStyle w:val="a8"/>
              <w:numPr>
                <w:ilvl w:val="0"/>
                <w:numId w:val="31"/>
              </w:numPr>
              <w:autoSpaceDE w:val="0"/>
              <w:autoSpaceDN w:val="0"/>
              <w:adjustRightInd w:val="0"/>
              <w:spacing w:before="20" w:after="20" w:line="240" w:lineRule="auto"/>
              <w:ind w:left="332" w:hanging="180"/>
              <w:rPr>
                <w:rFonts w:ascii="Times New Roman" w:hAnsi="Times New Roman"/>
                <w:bCs/>
                <w:noProof/>
                <w:sz w:val="22"/>
                <w:szCs w:val="22"/>
                <w:lang/>
              </w:rPr>
            </w:pPr>
            <w:r w:rsidRPr="009D180F">
              <w:rPr>
                <w:rFonts w:ascii="Times New Roman" w:hAnsi="Times New Roman"/>
                <w:bCs/>
                <w:noProof/>
                <w:sz w:val="22"/>
                <w:szCs w:val="22"/>
                <w:lang/>
              </w:rPr>
              <w:t xml:space="preserve">повољни терени за шумарство и ловни туризам </w:t>
            </w:r>
          </w:p>
          <w:p w:rsidR="00635E68" w:rsidRPr="009D180F" w:rsidRDefault="00635E68" w:rsidP="00C618B6">
            <w:pPr>
              <w:pStyle w:val="pasus"/>
              <w:spacing w:before="20" w:after="20"/>
              <w:ind w:firstLine="0"/>
              <w:rPr>
                <w:rFonts w:ascii="Times New Roman" w:hAnsi="Times New Roman" w:cs="Times New Roman"/>
                <w:bCs/>
                <w:noProof/>
                <w:color w:val="auto"/>
                <w:lang/>
              </w:rPr>
            </w:pPr>
          </w:p>
        </w:tc>
        <w:tc>
          <w:tcPr>
            <w:tcW w:w="4675" w:type="dxa"/>
            <w:shd w:val="clear" w:color="auto" w:fill="D9E2F3"/>
          </w:tcPr>
          <w:p w:rsidR="001673B5" w:rsidRPr="001673B5" w:rsidRDefault="001673B5"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Pr>
                <w:rFonts w:ascii="Times New Roman" w:hAnsi="Times New Roman"/>
                <w:noProof/>
                <w:sz w:val="22"/>
                <w:szCs w:val="22"/>
                <w:lang w:val="sr-Cyrl-CS"/>
              </w:rPr>
              <w:t>недовољна активност општинске службе која се бави животном средином и природним ресурсима</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 xml:space="preserve">недостатак планске документације </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плављење пољопривредног земљишта и инфраструктуре</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неиспитане резерве и технолошки превазиђени начини експлоатације минералних сировина</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непостојање постројења за пречишћавање отпадних вода</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загађеност екосистема</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непостојање примарне селекције комуналног отпада</w:t>
            </w:r>
          </w:p>
          <w:p w:rsidR="00635E68" w:rsidRPr="009D180F" w:rsidRDefault="00635E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noProof/>
                <w:sz w:val="22"/>
                <w:szCs w:val="22"/>
                <w:lang/>
              </w:rPr>
              <w:t>ниска свест становништва о постојању и важности природних ресурса</w:t>
            </w:r>
          </w:p>
          <w:p w:rsidR="00E93F3C" w:rsidRPr="009D180F" w:rsidRDefault="00A02368"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bCs/>
                <w:noProof/>
                <w:sz w:val="22"/>
                <w:szCs w:val="22"/>
                <w:lang/>
              </w:rPr>
              <w:t>угроженост водотокова нелегалном експлоатацијом песка и шљунка</w:t>
            </w:r>
          </w:p>
          <w:p w:rsidR="00D40842" w:rsidRPr="009D180F" w:rsidRDefault="00D40842" w:rsidP="00C618B6">
            <w:pPr>
              <w:pStyle w:val="a8"/>
              <w:numPr>
                <w:ilvl w:val="0"/>
                <w:numId w:val="32"/>
              </w:numPr>
              <w:autoSpaceDE w:val="0"/>
              <w:autoSpaceDN w:val="0"/>
              <w:adjustRightInd w:val="0"/>
              <w:spacing w:before="20" w:after="20" w:line="240" w:lineRule="auto"/>
              <w:ind w:left="338" w:hanging="180"/>
              <w:rPr>
                <w:rFonts w:ascii="Times New Roman" w:hAnsi="Times New Roman"/>
                <w:noProof/>
                <w:sz w:val="22"/>
                <w:szCs w:val="22"/>
                <w:lang/>
              </w:rPr>
            </w:pPr>
            <w:r w:rsidRPr="009D180F">
              <w:rPr>
                <w:rFonts w:ascii="Times New Roman" w:hAnsi="Times New Roman"/>
                <w:bCs/>
                <w:noProof/>
                <w:sz w:val="22"/>
                <w:szCs w:val="22"/>
                <w:lang/>
              </w:rPr>
              <w:t>нарушеност пејзажа честим екс</w:t>
            </w:r>
            <w:r w:rsidR="00F83C7C">
              <w:rPr>
                <w:rFonts w:ascii="Times New Roman" w:hAnsi="Times New Roman"/>
                <w:bCs/>
                <w:noProof/>
                <w:sz w:val="22"/>
                <w:szCs w:val="22"/>
                <w:lang w:val="sr-Cyrl-CS"/>
              </w:rPr>
              <w:t>п</w:t>
            </w:r>
            <w:r w:rsidR="00F83C7C">
              <w:rPr>
                <w:rFonts w:ascii="Times New Roman" w:hAnsi="Times New Roman"/>
                <w:bCs/>
                <w:noProof/>
                <w:sz w:val="22"/>
                <w:szCs w:val="22"/>
                <w:lang/>
              </w:rPr>
              <w:t>ло</w:t>
            </w:r>
            <w:r w:rsidRPr="009D180F">
              <w:rPr>
                <w:rFonts w:ascii="Times New Roman" w:hAnsi="Times New Roman"/>
                <w:bCs/>
                <w:noProof/>
                <w:sz w:val="22"/>
                <w:szCs w:val="22"/>
                <w:lang/>
              </w:rPr>
              <w:t xml:space="preserve">атацијама камена </w:t>
            </w:r>
          </w:p>
        </w:tc>
      </w:tr>
      <w:tr w:rsidR="00635E68" w:rsidRPr="009D180F">
        <w:trPr>
          <w:trHeight w:val="487"/>
        </w:trPr>
        <w:tc>
          <w:tcPr>
            <w:tcW w:w="4675" w:type="dxa"/>
            <w:vAlign w:val="center"/>
          </w:tcPr>
          <w:p w:rsidR="00635E68" w:rsidRPr="009D180F" w:rsidRDefault="00635E68" w:rsidP="00C618B6">
            <w:pPr>
              <w:pStyle w:val="pasus"/>
              <w:spacing w:before="20" w:after="20"/>
              <w:ind w:firstLine="0"/>
              <w:jc w:val="center"/>
              <w:rPr>
                <w:rFonts w:ascii="Times New Roman" w:hAnsi="Times New Roman" w:cs="Times New Roman"/>
                <w:b/>
                <w:bCs/>
                <w:noProof/>
                <w:lang/>
              </w:rPr>
            </w:pPr>
            <w:r w:rsidRPr="009D180F">
              <w:rPr>
                <w:rFonts w:ascii="Times New Roman" w:hAnsi="Times New Roman" w:cs="Times New Roman"/>
                <w:b/>
                <w:bCs/>
                <w:noProof/>
                <w:lang/>
              </w:rPr>
              <w:t>ШАНСЕ</w:t>
            </w:r>
          </w:p>
        </w:tc>
        <w:tc>
          <w:tcPr>
            <w:tcW w:w="4675" w:type="dxa"/>
            <w:vAlign w:val="center"/>
          </w:tcPr>
          <w:p w:rsidR="00635E68" w:rsidRPr="009D180F" w:rsidRDefault="00635E68" w:rsidP="00C618B6">
            <w:pPr>
              <w:pStyle w:val="pasus"/>
              <w:spacing w:before="20" w:after="20"/>
              <w:ind w:firstLine="0"/>
              <w:jc w:val="center"/>
              <w:rPr>
                <w:rFonts w:ascii="Times New Roman" w:hAnsi="Times New Roman" w:cs="Times New Roman"/>
                <w:b/>
                <w:noProof/>
                <w:lang/>
              </w:rPr>
            </w:pPr>
            <w:r w:rsidRPr="009D180F">
              <w:rPr>
                <w:rFonts w:ascii="Times New Roman" w:hAnsi="Times New Roman" w:cs="Times New Roman"/>
                <w:b/>
                <w:noProof/>
                <w:lang/>
              </w:rPr>
              <w:t>ПРЕТЊЕ</w:t>
            </w:r>
          </w:p>
        </w:tc>
      </w:tr>
      <w:tr w:rsidR="00635E68" w:rsidRPr="009D180F">
        <w:trPr>
          <w:trHeight w:val="4903"/>
        </w:trPr>
        <w:tc>
          <w:tcPr>
            <w:tcW w:w="4675" w:type="dxa"/>
            <w:shd w:val="clear" w:color="auto" w:fill="D9E2F3"/>
          </w:tcPr>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lastRenderedPageBreak/>
              <w:t xml:space="preserve">одрживо коришћење природних ресурса у функцији економског развоја </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завршетак изградње акумулација Сврачково и Роге</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изградња постројења за пречишћавање отпадних вода</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даље унапређење регионалног система за управљање комуналним отпадом Дубоко</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искоришћење биомасе у енергетске сврхе у објектима јавне намене</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искоришћење геотермалне енергије у енергетско-економске сврхе</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 xml:space="preserve"> увођење система енергетског менаџмента у општини</w:t>
            </w:r>
          </w:p>
          <w:p w:rsidR="00635E68" w:rsidRPr="009D180F" w:rsidRDefault="00635E68" w:rsidP="00C618B6">
            <w:pPr>
              <w:pStyle w:val="a8"/>
              <w:numPr>
                <w:ilvl w:val="0"/>
                <w:numId w:val="19"/>
              </w:numPr>
              <w:tabs>
                <w:tab w:val="left" w:pos="426"/>
              </w:tabs>
              <w:autoSpaceDE w:val="0"/>
              <w:autoSpaceDN w:val="0"/>
              <w:adjustRightInd w:val="0"/>
              <w:spacing w:before="20" w:after="20" w:line="240" w:lineRule="auto"/>
              <w:ind w:left="284" w:hanging="142"/>
              <w:rPr>
                <w:rFonts w:ascii="Times New Roman" w:hAnsi="Times New Roman"/>
                <w:bCs/>
                <w:noProof/>
                <w:sz w:val="22"/>
                <w:szCs w:val="22"/>
                <w:lang/>
              </w:rPr>
            </w:pPr>
            <w:r w:rsidRPr="009D180F">
              <w:rPr>
                <w:rFonts w:ascii="Times New Roman" w:hAnsi="Times New Roman"/>
                <w:bCs/>
                <w:noProof/>
                <w:sz w:val="22"/>
                <w:szCs w:val="22"/>
                <w:lang/>
              </w:rPr>
              <w:t>стављање слободног простора у функцију побољшања квалитета живота</w:t>
            </w:r>
          </w:p>
          <w:p w:rsidR="00635E68" w:rsidRPr="009D180F" w:rsidRDefault="00635E68" w:rsidP="00C618B6">
            <w:pPr>
              <w:pStyle w:val="pasus"/>
              <w:numPr>
                <w:ilvl w:val="0"/>
                <w:numId w:val="19"/>
              </w:numPr>
              <w:tabs>
                <w:tab w:val="left" w:pos="426"/>
              </w:tabs>
              <w:spacing w:before="20" w:after="20"/>
              <w:ind w:left="284" w:hanging="142"/>
              <w:rPr>
                <w:rFonts w:ascii="Times New Roman" w:hAnsi="Times New Roman" w:cs="Times New Roman"/>
                <w:bCs/>
                <w:noProof/>
                <w:color w:val="auto"/>
                <w:lang/>
              </w:rPr>
            </w:pPr>
            <w:r w:rsidRPr="009D180F">
              <w:rPr>
                <w:rFonts w:ascii="Times New Roman" w:hAnsi="Times New Roman" w:cs="Times New Roman"/>
                <w:bCs/>
                <w:noProof/>
                <w:color w:val="auto"/>
                <w:lang/>
              </w:rPr>
              <w:t>интезивнија сарадња на међуопштинском и регионалном нивоу</w:t>
            </w:r>
          </w:p>
          <w:p w:rsidR="00635E68" w:rsidRPr="009D180F" w:rsidRDefault="00635E68" w:rsidP="00C618B6">
            <w:pPr>
              <w:pStyle w:val="pasus"/>
              <w:numPr>
                <w:ilvl w:val="0"/>
                <w:numId w:val="19"/>
              </w:numPr>
              <w:tabs>
                <w:tab w:val="left" w:pos="426"/>
              </w:tabs>
              <w:spacing w:before="20" w:after="20"/>
              <w:ind w:left="284" w:hanging="142"/>
              <w:rPr>
                <w:rFonts w:ascii="Times New Roman" w:hAnsi="Times New Roman" w:cs="Times New Roman"/>
                <w:bCs/>
                <w:noProof/>
                <w:color w:val="auto"/>
                <w:lang/>
              </w:rPr>
            </w:pPr>
            <w:r w:rsidRPr="009D180F">
              <w:rPr>
                <w:rFonts w:ascii="Times New Roman" w:hAnsi="Times New Roman" w:cs="Times New Roman"/>
                <w:bCs/>
                <w:noProof/>
                <w:color w:val="auto"/>
                <w:lang/>
              </w:rPr>
              <w:t>даљи процес ЕУ интеграција</w:t>
            </w:r>
          </w:p>
        </w:tc>
        <w:tc>
          <w:tcPr>
            <w:tcW w:w="4675" w:type="dxa"/>
            <w:shd w:val="clear" w:color="auto" w:fill="D9E2F3"/>
          </w:tcPr>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недостатак финансијских средстава за активнију заштиту животне средине и природних ресурса</w:t>
            </w:r>
          </w:p>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 xml:space="preserve">даље загађење водотокова </w:t>
            </w:r>
          </w:p>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смањење залиха пијаће воде у екосистемима</w:t>
            </w:r>
          </w:p>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даља, неодржива експлоатација минералних сировина, укључујући неконтролисану и бесправну  експлоатација шљунка и песка из речних корита</w:t>
            </w:r>
          </w:p>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загађење вода и земљишта неодговарајућом арготехником и отпадним водама</w:t>
            </w:r>
          </w:p>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 xml:space="preserve">негативни ефекти изградње аутопута </w:t>
            </w:r>
          </w:p>
          <w:p w:rsidR="00635E68" w:rsidRPr="009D180F" w:rsidRDefault="00635E68" w:rsidP="00C618B6">
            <w:pPr>
              <w:pStyle w:val="a8"/>
              <w:numPr>
                <w:ilvl w:val="0"/>
                <w:numId w:val="19"/>
              </w:numPr>
              <w:tabs>
                <w:tab w:val="left" w:pos="428"/>
              </w:tabs>
              <w:autoSpaceDE w:val="0"/>
              <w:autoSpaceDN w:val="0"/>
              <w:adjustRightInd w:val="0"/>
              <w:spacing w:before="20" w:after="20" w:line="240" w:lineRule="auto"/>
              <w:ind w:left="287" w:hanging="142"/>
              <w:rPr>
                <w:rFonts w:ascii="Times New Roman" w:hAnsi="Times New Roman"/>
                <w:noProof/>
                <w:sz w:val="22"/>
                <w:szCs w:val="22"/>
                <w:lang/>
              </w:rPr>
            </w:pPr>
            <w:r w:rsidRPr="009D180F">
              <w:rPr>
                <w:rFonts w:ascii="Times New Roman" w:hAnsi="Times New Roman"/>
                <w:noProof/>
                <w:sz w:val="22"/>
                <w:szCs w:val="22"/>
                <w:lang/>
              </w:rPr>
              <w:t>климатске промене као узрок поплава, бујица и клизишта</w:t>
            </w:r>
          </w:p>
        </w:tc>
      </w:tr>
    </w:tbl>
    <w:p w:rsidR="00D40842" w:rsidRPr="00AD012A" w:rsidRDefault="00D40842" w:rsidP="009D180F">
      <w:pPr>
        <w:rPr>
          <w:noProof/>
          <w:lang/>
        </w:rPr>
      </w:pPr>
    </w:p>
    <w:p w:rsidR="00D40842" w:rsidRDefault="00D40842" w:rsidP="009D180F">
      <w:pPr>
        <w:rPr>
          <w:noProof/>
          <w:lang w:val="sr-Cyrl-CS"/>
        </w:rPr>
      </w:pPr>
    </w:p>
    <w:p w:rsidR="009D180F" w:rsidRPr="009D180F" w:rsidRDefault="009D180F" w:rsidP="009D180F">
      <w:pPr>
        <w:rPr>
          <w:lang w:val="sr-Cyrl-CS"/>
        </w:rPr>
      </w:pPr>
    </w:p>
    <w:p w:rsidR="008B2FC5" w:rsidRPr="009D180F" w:rsidRDefault="009D180F" w:rsidP="00C618B6">
      <w:pPr>
        <w:pStyle w:val="Heading2"/>
        <w:spacing w:before="20" w:after="20"/>
        <w:rPr>
          <w:rFonts w:ascii="Times New Roman" w:hAnsi="Times New Roman"/>
          <w:noProof/>
          <w:sz w:val="24"/>
          <w:szCs w:val="24"/>
          <w:lang/>
        </w:rPr>
      </w:pPr>
      <w:bookmarkStart w:id="48" w:name="_Toc459789413"/>
      <w:r w:rsidRPr="009D180F">
        <w:rPr>
          <w:rFonts w:ascii="Times New Roman" w:hAnsi="Times New Roman"/>
          <w:noProof/>
          <w:sz w:val="24"/>
          <w:szCs w:val="24"/>
          <w:lang w:val="sr-Cyrl-CS"/>
        </w:rPr>
        <w:t>2</w:t>
      </w:r>
      <w:r w:rsidR="00E73419" w:rsidRPr="009D180F">
        <w:rPr>
          <w:rFonts w:ascii="Times New Roman" w:hAnsi="Times New Roman"/>
          <w:noProof/>
          <w:sz w:val="24"/>
          <w:szCs w:val="24"/>
          <w:lang/>
        </w:rPr>
        <w:t xml:space="preserve">.4. </w:t>
      </w:r>
      <w:r w:rsidR="006E3884" w:rsidRPr="009D180F">
        <w:rPr>
          <w:rFonts w:ascii="Times New Roman" w:hAnsi="Times New Roman"/>
          <w:noProof/>
          <w:sz w:val="24"/>
          <w:szCs w:val="24"/>
          <w:lang/>
        </w:rPr>
        <w:t>ИНФРАСТ</w:t>
      </w:r>
      <w:r w:rsidR="00E73419" w:rsidRPr="009D180F">
        <w:rPr>
          <w:rFonts w:ascii="Times New Roman" w:hAnsi="Times New Roman"/>
          <w:noProof/>
          <w:sz w:val="24"/>
          <w:szCs w:val="24"/>
          <w:lang/>
        </w:rPr>
        <w:t>РУ</w:t>
      </w:r>
      <w:r w:rsidR="006E3884" w:rsidRPr="009D180F">
        <w:rPr>
          <w:rFonts w:ascii="Times New Roman" w:hAnsi="Times New Roman"/>
          <w:noProof/>
          <w:sz w:val="24"/>
          <w:szCs w:val="24"/>
          <w:lang/>
        </w:rPr>
        <w:t>КТУРА</w:t>
      </w:r>
      <w:bookmarkEnd w:id="48"/>
    </w:p>
    <w:p w:rsidR="00005A09" w:rsidRPr="009D180F" w:rsidRDefault="009D180F" w:rsidP="00C618B6">
      <w:pPr>
        <w:pStyle w:val="Heading3"/>
        <w:spacing w:before="20" w:after="20"/>
        <w:rPr>
          <w:rFonts w:ascii="Times New Roman" w:hAnsi="Times New Roman"/>
          <w:noProof/>
          <w:sz w:val="24"/>
          <w:szCs w:val="24"/>
          <w:lang/>
        </w:rPr>
      </w:pPr>
      <w:bookmarkStart w:id="49" w:name="_Toc459789414"/>
      <w:r>
        <w:rPr>
          <w:rFonts w:ascii="Times New Roman" w:hAnsi="Times New Roman"/>
          <w:noProof/>
          <w:sz w:val="24"/>
          <w:szCs w:val="24"/>
          <w:lang w:val="sr-Cyrl-CS"/>
        </w:rPr>
        <w:t>2</w:t>
      </w:r>
      <w:r w:rsidR="0001636E" w:rsidRPr="009D180F">
        <w:rPr>
          <w:rFonts w:ascii="Times New Roman" w:hAnsi="Times New Roman"/>
          <w:noProof/>
          <w:sz w:val="24"/>
          <w:szCs w:val="24"/>
          <w:lang/>
        </w:rPr>
        <w:t>.4.1. Опис тренутне ситуације</w:t>
      </w:r>
      <w:bookmarkEnd w:id="49"/>
      <w:r w:rsidR="0001636E" w:rsidRPr="009D180F">
        <w:rPr>
          <w:rFonts w:ascii="Times New Roman" w:hAnsi="Times New Roman"/>
          <w:noProof/>
          <w:sz w:val="24"/>
          <w:szCs w:val="24"/>
          <w:lang/>
        </w:rPr>
        <w:t xml:space="preserve"> </w:t>
      </w:r>
    </w:p>
    <w:p w:rsidR="00462627" w:rsidRDefault="00462627" w:rsidP="00C618B6">
      <w:pPr>
        <w:pStyle w:val="pasus"/>
        <w:spacing w:before="20" w:after="20"/>
        <w:ind w:firstLine="0"/>
        <w:rPr>
          <w:rFonts w:ascii="Times New Roman" w:hAnsi="Times New Roman" w:cs="Times New Roman"/>
          <w:noProof/>
          <w:color w:val="auto"/>
          <w:sz w:val="24"/>
          <w:szCs w:val="24"/>
          <w:lang w:val="sr-Cyrl-CS"/>
        </w:rPr>
      </w:pPr>
    </w:p>
    <w:p w:rsidR="00E03004" w:rsidRPr="009D180F" w:rsidRDefault="009D180F" w:rsidP="00C618B6">
      <w:pPr>
        <w:pStyle w:val="pasus"/>
        <w:spacing w:before="20" w:after="20"/>
        <w:ind w:firstLine="0"/>
        <w:rPr>
          <w:rFonts w:ascii="Times New Roman" w:hAnsi="Times New Roman" w:cs="Times New Roman"/>
          <w:noProof/>
          <w:color w:val="auto"/>
          <w:sz w:val="24"/>
          <w:szCs w:val="24"/>
          <w:lang/>
        </w:rPr>
      </w:pPr>
      <w:r>
        <w:rPr>
          <w:rFonts w:ascii="Times New Roman" w:hAnsi="Times New Roman" w:cs="Times New Roman"/>
          <w:noProof/>
          <w:color w:val="auto"/>
          <w:sz w:val="24"/>
          <w:szCs w:val="24"/>
          <w:lang w:val="sr-Cyrl-CS"/>
        </w:rPr>
        <w:tab/>
      </w:r>
      <w:r w:rsidR="00E03004" w:rsidRPr="009D180F">
        <w:rPr>
          <w:rFonts w:ascii="Times New Roman" w:hAnsi="Times New Roman" w:cs="Times New Roman"/>
          <w:noProof/>
          <w:color w:val="auto"/>
          <w:sz w:val="24"/>
          <w:szCs w:val="24"/>
          <w:lang/>
        </w:rPr>
        <w:t>Инфраструктура у општини Пожега има својих предности али и одређене недостатке,</w:t>
      </w:r>
      <w:r w:rsidR="00C96AA4" w:rsidRPr="009D180F">
        <w:rPr>
          <w:rFonts w:ascii="Times New Roman" w:hAnsi="Times New Roman" w:cs="Times New Roman"/>
          <w:noProof/>
          <w:color w:val="auto"/>
          <w:sz w:val="24"/>
          <w:szCs w:val="24"/>
          <w:lang/>
        </w:rPr>
        <w:t xml:space="preserve"> </w:t>
      </w:r>
      <w:r w:rsidR="00E03004" w:rsidRPr="009D180F">
        <w:rPr>
          <w:rFonts w:ascii="Times New Roman" w:hAnsi="Times New Roman" w:cs="Times New Roman"/>
          <w:noProof/>
          <w:color w:val="auto"/>
          <w:sz w:val="24"/>
          <w:szCs w:val="24"/>
          <w:lang/>
        </w:rPr>
        <w:t xml:space="preserve">мада генерално посматрано стање локалне инфраструктуре може се оценити као делимично задовољавајуће. </w:t>
      </w:r>
    </w:p>
    <w:p w:rsidR="00E03004" w:rsidRDefault="009D180F" w:rsidP="00C618B6">
      <w:pPr>
        <w:pStyle w:val="pasus"/>
        <w:spacing w:before="20" w:after="20"/>
        <w:ind w:firstLine="0"/>
        <w:rPr>
          <w:rFonts w:ascii="Times New Roman" w:hAnsi="Times New Roman" w:cs="Times New Roman"/>
          <w:noProof/>
          <w:sz w:val="24"/>
          <w:szCs w:val="24"/>
          <w:lang w:val="sr-Cyrl-CS"/>
        </w:rPr>
      </w:pPr>
      <w:r>
        <w:rPr>
          <w:rFonts w:ascii="Times New Roman" w:hAnsi="Times New Roman" w:cs="Times New Roman"/>
          <w:noProof/>
          <w:sz w:val="24"/>
          <w:szCs w:val="24"/>
          <w:lang w:val="sr-Cyrl-CS"/>
        </w:rPr>
        <w:tab/>
      </w:r>
      <w:r w:rsidR="00E03004" w:rsidRPr="009D180F">
        <w:rPr>
          <w:rFonts w:ascii="Times New Roman" w:hAnsi="Times New Roman" w:cs="Times New Roman"/>
          <w:noProof/>
          <w:sz w:val="24"/>
          <w:szCs w:val="24"/>
          <w:lang/>
        </w:rPr>
        <w:t>Стање комуналне инфрас</w:t>
      </w:r>
      <w:r>
        <w:rPr>
          <w:rFonts w:ascii="Times New Roman" w:hAnsi="Times New Roman" w:cs="Times New Roman"/>
          <w:noProof/>
          <w:sz w:val="24"/>
          <w:szCs w:val="24"/>
          <w:lang/>
        </w:rPr>
        <w:t xml:space="preserve">труктуре и услуга је на нивоу </w:t>
      </w:r>
      <w:r w:rsidR="00E03004" w:rsidRPr="009D180F">
        <w:rPr>
          <w:rFonts w:ascii="Times New Roman" w:hAnsi="Times New Roman" w:cs="Times New Roman"/>
          <w:noProof/>
          <w:sz w:val="24"/>
          <w:szCs w:val="24"/>
          <w:lang/>
        </w:rPr>
        <w:t>околних општина. Све институције које су надлежне за инфраструктуру и комуналне услуге су у јавном сектору. На нивоу Општине ЈП Дирекција за изградњу је задужен</w:t>
      </w:r>
      <w:r w:rsidR="00604450" w:rsidRPr="009D180F">
        <w:rPr>
          <w:rFonts w:ascii="Times New Roman" w:hAnsi="Times New Roman" w:cs="Times New Roman"/>
          <w:noProof/>
          <w:sz w:val="24"/>
          <w:szCs w:val="24"/>
          <w:lang/>
        </w:rPr>
        <w:t xml:space="preserve">а </w:t>
      </w:r>
      <w:r w:rsidR="00714B56" w:rsidRPr="009D180F">
        <w:rPr>
          <w:rFonts w:ascii="Times New Roman" w:hAnsi="Times New Roman" w:cs="Times New Roman"/>
          <w:noProof/>
          <w:sz w:val="24"/>
          <w:szCs w:val="24"/>
          <w:lang/>
        </w:rPr>
        <w:t>за:</w:t>
      </w:r>
      <w:r w:rsidR="00C96AA4" w:rsidRPr="009D180F">
        <w:rPr>
          <w:rFonts w:ascii="Times New Roman" w:hAnsi="Times New Roman" w:cs="Times New Roman"/>
          <w:noProof/>
          <w:sz w:val="24"/>
          <w:szCs w:val="24"/>
          <w:lang/>
        </w:rPr>
        <w:t xml:space="preserve"> </w:t>
      </w:r>
      <w:r w:rsidR="00714B56" w:rsidRPr="009D180F">
        <w:rPr>
          <w:rFonts w:ascii="Times New Roman" w:hAnsi="Times New Roman" w:cs="Times New Roman"/>
          <w:noProof/>
          <w:sz w:val="24"/>
          <w:szCs w:val="24"/>
          <w:lang/>
        </w:rPr>
        <w:t xml:space="preserve">планирање инфраструктуре, </w:t>
      </w:r>
      <w:r w:rsidR="00E03004" w:rsidRPr="009D180F">
        <w:rPr>
          <w:rFonts w:ascii="Times New Roman" w:hAnsi="Times New Roman" w:cs="Times New Roman"/>
          <w:noProof/>
          <w:sz w:val="24"/>
          <w:szCs w:val="24"/>
          <w:lang/>
        </w:rPr>
        <w:t>одржавање путне инфраструктуре, јавне расвете. За одржавање водоводне и канализационе мреже, јавних површина и гробаља надлежно је ЈКП Наш Дом. За коришћење и одржавање гасне инфраструктуре надлежно је предузеће Сигас.</w:t>
      </w:r>
    </w:p>
    <w:p w:rsidR="009D180F" w:rsidRPr="009D180F" w:rsidRDefault="009D180F" w:rsidP="00C618B6">
      <w:pPr>
        <w:pStyle w:val="pasus"/>
        <w:spacing w:before="20" w:after="20"/>
        <w:ind w:firstLine="0"/>
        <w:rPr>
          <w:rFonts w:ascii="Times New Roman" w:hAnsi="Times New Roman" w:cs="Times New Roman"/>
          <w:noProof/>
          <w:sz w:val="24"/>
          <w:szCs w:val="24"/>
          <w:lang w:val="sr-Cyrl-CS"/>
        </w:rPr>
      </w:pPr>
    </w:p>
    <w:p w:rsidR="00714B56" w:rsidRPr="009D180F" w:rsidRDefault="009D180F" w:rsidP="00C618B6">
      <w:pPr>
        <w:pStyle w:val="Heading4"/>
        <w:spacing w:before="20" w:after="20"/>
        <w:rPr>
          <w:rFonts w:ascii="Times New Roman" w:hAnsi="Times New Roman"/>
          <w:noProof/>
          <w:sz w:val="24"/>
          <w:szCs w:val="24"/>
          <w:lang/>
        </w:rPr>
      </w:pPr>
      <w:bookmarkStart w:id="50" w:name="_Toc459789415"/>
      <w:r>
        <w:rPr>
          <w:rFonts w:ascii="Times New Roman" w:hAnsi="Times New Roman"/>
          <w:noProof/>
          <w:sz w:val="24"/>
          <w:szCs w:val="24"/>
          <w:lang w:val="sr-Cyrl-CS"/>
        </w:rPr>
        <w:t>2</w:t>
      </w:r>
      <w:r w:rsidR="00296FE5" w:rsidRPr="009D180F">
        <w:rPr>
          <w:rFonts w:ascii="Times New Roman" w:hAnsi="Times New Roman"/>
          <w:noProof/>
          <w:sz w:val="24"/>
          <w:szCs w:val="24"/>
          <w:lang/>
        </w:rPr>
        <w:t>.4.1.1</w:t>
      </w:r>
      <w:r w:rsidR="008B0BA2" w:rsidRPr="009D180F">
        <w:rPr>
          <w:rFonts w:ascii="Times New Roman" w:hAnsi="Times New Roman"/>
          <w:noProof/>
          <w:sz w:val="24"/>
          <w:szCs w:val="24"/>
          <w:lang/>
        </w:rPr>
        <w:t>.</w:t>
      </w:r>
      <w:r w:rsidR="00296FE5" w:rsidRPr="009D180F">
        <w:rPr>
          <w:rFonts w:ascii="Times New Roman" w:hAnsi="Times New Roman"/>
          <w:noProof/>
          <w:sz w:val="24"/>
          <w:szCs w:val="24"/>
          <w:lang/>
        </w:rPr>
        <w:t xml:space="preserve"> </w:t>
      </w:r>
      <w:r w:rsidR="0097148C" w:rsidRPr="009D180F">
        <w:rPr>
          <w:rFonts w:ascii="Times New Roman" w:hAnsi="Times New Roman"/>
          <w:caps w:val="0"/>
          <w:noProof/>
          <w:sz w:val="24"/>
          <w:szCs w:val="24"/>
          <w:lang/>
        </w:rPr>
        <w:t>Путни и железнички саобраћај</w:t>
      </w:r>
      <w:bookmarkEnd w:id="50"/>
      <w:r w:rsidR="0097148C" w:rsidRPr="009D180F">
        <w:rPr>
          <w:rFonts w:ascii="Times New Roman" w:hAnsi="Times New Roman"/>
          <w:caps w:val="0"/>
          <w:noProof/>
          <w:sz w:val="24"/>
          <w:szCs w:val="24"/>
          <w:lang/>
        </w:rPr>
        <w:t xml:space="preserve"> </w:t>
      </w: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714B56" w:rsidRPr="009D180F" w:rsidRDefault="009D180F"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 xml:space="preserve">Мрежу путева општине Пожега чине магистрални, регионални, </w:t>
      </w:r>
      <w:r w:rsidR="002D0677" w:rsidRPr="009D180F">
        <w:rPr>
          <w:rFonts w:ascii="Times New Roman" w:hAnsi="Times New Roman"/>
          <w:noProof/>
          <w:sz w:val="24"/>
          <w:szCs w:val="24"/>
          <w:lang/>
        </w:rPr>
        <w:t>локални и некатегорисани путеви</w:t>
      </w:r>
      <w:r w:rsidR="00714B56" w:rsidRPr="009D180F">
        <w:rPr>
          <w:rFonts w:ascii="Times New Roman" w:hAnsi="Times New Roman"/>
          <w:noProof/>
          <w:sz w:val="24"/>
          <w:szCs w:val="24"/>
          <w:lang/>
        </w:rPr>
        <w:t>:</w:t>
      </w:r>
    </w:p>
    <w:p w:rsidR="00714B56" w:rsidRPr="009D180F" w:rsidRDefault="00714B56" w:rsidP="00C618B6">
      <w:pPr>
        <w:numPr>
          <w:ilvl w:val="0"/>
          <w:numId w:val="11"/>
        </w:numPr>
        <w:autoSpaceDE w:val="0"/>
        <w:autoSpaceDN w:val="0"/>
        <w:adjustRightInd w:val="0"/>
        <w:spacing w:before="20" w:after="20" w:line="240" w:lineRule="auto"/>
        <w:jc w:val="both"/>
        <w:rPr>
          <w:rFonts w:ascii="Times New Roman" w:hAnsi="Times New Roman"/>
          <w:noProof/>
          <w:sz w:val="24"/>
          <w:szCs w:val="24"/>
          <w:lang/>
        </w:rPr>
      </w:pPr>
      <w:r w:rsidRPr="009D180F">
        <w:rPr>
          <w:rFonts w:ascii="Times New Roman" w:hAnsi="Times New Roman"/>
          <w:noProof/>
          <w:sz w:val="24"/>
          <w:szCs w:val="24"/>
          <w:lang/>
        </w:rPr>
        <w:t>државни путев</w:t>
      </w:r>
      <w:r w:rsidR="002D0677" w:rsidRPr="009D180F">
        <w:rPr>
          <w:rFonts w:ascii="Times New Roman" w:hAnsi="Times New Roman"/>
          <w:noProof/>
          <w:sz w:val="24"/>
          <w:szCs w:val="24"/>
          <w:lang/>
        </w:rPr>
        <w:t>и</w:t>
      </w:r>
      <w:r w:rsidR="009D180F">
        <w:rPr>
          <w:rFonts w:ascii="Times New Roman" w:hAnsi="Times New Roman"/>
          <w:noProof/>
          <w:sz w:val="24"/>
          <w:szCs w:val="24"/>
          <w:lang w:val="sr-Cyrl-CS"/>
        </w:rPr>
        <w:t xml:space="preserve"> </w:t>
      </w:r>
      <w:r w:rsidRPr="009D180F">
        <w:rPr>
          <w:rFonts w:ascii="Times New Roman" w:hAnsi="Times New Roman"/>
          <w:noProof/>
          <w:sz w:val="24"/>
          <w:szCs w:val="24"/>
          <w:lang/>
        </w:rPr>
        <w:t>I реда</w:t>
      </w:r>
      <w:r w:rsidR="009D180F">
        <w:rPr>
          <w:rFonts w:ascii="Times New Roman" w:hAnsi="Times New Roman"/>
          <w:noProof/>
          <w:sz w:val="24"/>
          <w:szCs w:val="24"/>
          <w:lang w:val="sr-Cyrl-CS"/>
        </w:rPr>
        <w:t xml:space="preserve"> </w:t>
      </w:r>
      <w:r w:rsidRPr="009D180F">
        <w:rPr>
          <w:rFonts w:ascii="Times New Roman" w:hAnsi="Times New Roman"/>
          <w:noProof/>
          <w:sz w:val="24"/>
          <w:szCs w:val="24"/>
          <w:lang/>
        </w:rPr>
        <w:t>(магистралних путева) 44,627</w:t>
      </w:r>
      <w:r w:rsidR="00C96AA4" w:rsidRPr="009D180F">
        <w:rPr>
          <w:rFonts w:ascii="Times New Roman" w:hAnsi="Times New Roman"/>
          <w:noProof/>
          <w:sz w:val="24"/>
          <w:szCs w:val="24"/>
          <w:lang/>
        </w:rPr>
        <w:t xml:space="preserve"> км</w:t>
      </w:r>
      <w:r w:rsidR="009D180F">
        <w:rPr>
          <w:rFonts w:ascii="Times New Roman" w:hAnsi="Times New Roman"/>
          <w:noProof/>
          <w:sz w:val="24"/>
          <w:szCs w:val="24"/>
          <w:lang w:val="sr-Cyrl-CS"/>
        </w:rPr>
        <w:t xml:space="preserve"> </w:t>
      </w:r>
      <w:r w:rsidR="002D0677" w:rsidRPr="009D180F">
        <w:rPr>
          <w:rFonts w:ascii="Times New Roman" w:hAnsi="Times New Roman"/>
          <w:noProof/>
          <w:sz w:val="24"/>
          <w:szCs w:val="24"/>
          <w:lang/>
        </w:rPr>
        <w:t>са коловозом од асфалт-бетона</w:t>
      </w:r>
    </w:p>
    <w:p w:rsidR="00714B56" w:rsidRPr="009D180F" w:rsidRDefault="002D0677" w:rsidP="00C618B6">
      <w:pPr>
        <w:numPr>
          <w:ilvl w:val="0"/>
          <w:numId w:val="11"/>
        </w:numPr>
        <w:autoSpaceDE w:val="0"/>
        <w:autoSpaceDN w:val="0"/>
        <w:adjustRightInd w:val="0"/>
        <w:spacing w:before="20" w:after="20" w:line="240" w:lineRule="auto"/>
        <w:jc w:val="both"/>
        <w:rPr>
          <w:rFonts w:ascii="Times New Roman" w:hAnsi="Times New Roman"/>
          <w:noProof/>
          <w:sz w:val="24"/>
          <w:szCs w:val="24"/>
          <w:lang/>
        </w:rPr>
      </w:pPr>
      <w:r w:rsidRPr="009D180F">
        <w:rPr>
          <w:rFonts w:ascii="Times New Roman" w:hAnsi="Times New Roman"/>
          <w:noProof/>
          <w:sz w:val="24"/>
          <w:szCs w:val="24"/>
          <w:lang/>
        </w:rPr>
        <w:lastRenderedPageBreak/>
        <w:t>државни путеви</w:t>
      </w:r>
      <w:r w:rsidR="009D180F">
        <w:rPr>
          <w:rFonts w:ascii="Times New Roman" w:hAnsi="Times New Roman"/>
          <w:noProof/>
          <w:sz w:val="24"/>
          <w:szCs w:val="24"/>
          <w:lang w:val="sr-Cyrl-CS"/>
        </w:rPr>
        <w:t xml:space="preserve"> </w:t>
      </w:r>
      <w:r w:rsidR="00714B56" w:rsidRPr="009D180F">
        <w:rPr>
          <w:rFonts w:ascii="Times New Roman" w:hAnsi="Times New Roman"/>
          <w:noProof/>
          <w:sz w:val="24"/>
          <w:szCs w:val="24"/>
          <w:lang/>
        </w:rPr>
        <w:t>II реда (регионалних путева) 46,693</w:t>
      </w:r>
      <w:r w:rsidR="00C96AA4" w:rsidRPr="009D180F">
        <w:rPr>
          <w:rFonts w:ascii="Times New Roman" w:hAnsi="Times New Roman"/>
          <w:noProof/>
          <w:sz w:val="24"/>
          <w:szCs w:val="24"/>
          <w:lang/>
        </w:rPr>
        <w:t xml:space="preserve"> км</w:t>
      </w:r>
      <w:r w:rsidR="00714B56" w:rsidRPr="009D180F">
        <w:rPr>
          <w:rFonts w:ascii="Times New Roman" w:hAnsi="Times New Roman"/>
          <w:noProof/>
          <w:sz w:val="24"/>
          <w:szCs w:val="24"/>
          <w:lang/>
        </w:rPr>
        <w:t xml:space="preserve"> са коловозом од асфалт-бетона</w:t>
      </w:r>
    </w:p>
    <w:p w:rsidR="00714B56" w:rsidRPr="009D180F" w:rsidRDefault="002D0677" w:rsidP="00C618B6">
      <w:pPr>
        <w:numPr>
          <w:ilvl w:val="0"/>
          <w:numId w:val="11"/>
        </w:numPr>
        <w:autoSpaceDE w:val="0"/>
        <w:autoSpaceDN w:val="0"/>
        <w:adjustRightInd w:val="0"/>
        <w:spacing w:before="20" w:after="20" w:line="240" w:lineRule="auto"/>
        <w:jc w:val="both"/>
        <w:rPr>
          <w:rFonts w:ascii="Times New Roman" w:hAnsi="Times New Roman"/>
          <w:noProof/>
          <w:sz w:val="24"/>
          <w:szCs w:val="24"/>
          <w:lang/>
        </w:rPr>
      </w:pPr>
      <w:r w:rsidRPr="009D180F">
        <w:rPr>
          <w:rFonts w:ascii="Times New Roman" w:hAnsi="Times New Roman"/>
          <w:noProof/>
          <w:sz w:val="24"/>
          <w:szCs w:val="24"/>
          <w:lang/>
        </w:rPr>
        <w:t>општински</w:t>
      </w:r>
      <w:r w:rsidR="00714B56" w:rsidRPr="009D180F">
        <w:rPr>
          <w:rFonts w:ascii="Times New Roman" w:hAnsi="Times New Roman"/>
          <w:noProof/>
          <w:sz w:val="24"/>
          <w:szCs w:val="24"/>
          <w:lang/>
        </w:rPr>
        <w:t xml:space="preserve"> путев</w:t>
      </w:r>
      <w:r w:rsidRPr="009D180F">
        <w:rPr>
          <w:rFonts w:ascii="Times New Roman" w:hAnsi="Times New Roman"/>
          <w:noProof/>
          <w:sz w:val="24"/>
          <w:szCs w:val="24"/>
          <w:lang/>
        </w:rPr>
        <w:t>и</w:t>
      </w:r>
      <w:r w:rsidR="00714B56" w:rsidRPr="009D180F">
        <w:rPr>
          <w:rFonts w:ascii="Times New Roman" w:hAnsi="Times New Roman"/>
          <w:noProof/>
          <w:sz w:val="24"/>
          <w:szCs w:val="24"/>
          <w:lang/>
        </w:rPr>
        <w:t xml:space="preserve"> 145,5</w:t>
      </w:r>
      <w:r w:rsidR="00C96AA4" w:rsidRPr="009D180F">
        <w:rPr>
          <w:rFonts w:ascii="Times New Roman" w:hAnsi="Times New Roman"/>
          <w:noProof/>
          <w:sz w:val="24"/>
          <w:szCs w:val="24"/>
          <w:lang/>
        </w:rPr>
        <w:t xml:space="preserve"> км</w:t>
      </w:r>
      <w:r w:rsidR="00714B56" w:rsidRPr="009D180F">
        <w:rPr>
          <w:rFonts w:ascii="Times New Roman" w:hAnsi="Times New Roman"/>
          <w:noProof/>
          <w:sz w:val="24"/>
          <w:szCs w:val="24"/>
          <w:lang/>
        </w:rPr>
        <w:t xml:space="preserve"> и то са коловозом од асфалт-бетона 114</w:t>
      </w:r>
      <w:r w:rsidR="00C96AA4" w:rsidRPr="009D180F">
        <w:rPr>
          <w:rFonts w:ascii="Times New Roman" w:hAnsi="Times New Roman"/>
          <w:noProof/>
          <w:sz w:val="24"/>
          <w:szCs w:val="24"/>
          <w:lang/>
        </w:rPr>
        <w:t xml:space="preserve"> км</w:t>
      </w:r>
    </w:p>
    <w:p w:rsidR="00714B56" w:rsidRPr="009D180F" w:rsidRDefault="00714B56" w:rsidP="00C618B6">
      <w:pPr>
        <w:numPr>
          <w:ilvl w:val="0"/>
          <w:numId w:val="11"/>
        </w:numPr>
        <w:autoSpaceDE w:val="0"/>
        <w:autoSpaceDN w:val="0"/>
        <w:adjustRightInd w:val="0"/>
        <w:spacing w:before="20" w:after="20" w:line="240" w:lineRule="auto"/>
        <w:jc w:val="both"/>
        <w:rPr>
          <w:rFonts w:ascii="Times New Roman" w:hAnsi="Times New Roman"/>
          <w:bCs/>
          <w:noProof/>
          <w:sz w:val="24"/>
          <w:szCs w:val="24"/>
          <w:lang/>
        </w:rPr>
      </w:pPr>
      <w:r w:rsidRPr="009D180F">
        <w:rPr>
          <w:rFonts w:ascii="Times New Roman" w:hAnsi="Times New Roman"/>
          <w:noProof/>
          <w:sz w:val="24"/>
          <w:szCs w:val="24"/>
          <w:lang/>
        </w:rPr>
        <w:t>некатегорисани путев</w:t>
      </w:r>
      <w:r w:rsidR="002D0677" w:rsidRPr="009D180F">
        <w:rPr>
          <w:rFonts w:ascii="Times New Roman" w:hAnsi="Times New Roman"/>
          <w:noProof/>
          <w:sz w:val="24"/>
          <w:szCs w:val="24"/>
          <w:lang/>
        </w:rPr>
        <w:t>и</w:t>
      </w:r>
      <w:r w:rsidR="00C96AA4" w:rsidRPr="009D180F">
        <w:rPr>
          <w:rFonts w:ascii="Times New Roman" w:hAnsi="Times New Roman"/>
          <w:noProof/>
          <w:sz w:val="24"/>
          <w:szCs w:val="24"/>
          <w:lang/>
        </w:rPr>
        <w:t xml:space="preserve"> 735,46 к</w:t>
      </w:r>
      <w:r w:rsidRPr="009D180F">
        <w:rPr>
          <w:rFonts w:ascii="Times New Roman" w:hAnsi="Times New Roman"/>
          <w:bCs/>
          <w:noProof/>
          <w:sz w:val="24"/>
          <w:szCs w:val="24"/>
          <w:lang/>
        </w:rPr>
        <w:t>м.</w:t>
      </w:r>
    </w:p>
    <w:p w:rsidR="009D180F" w:rsidRPr="009D180F" w:rsidRDefault="009D180F" w:rsidP="009D180F">
      <w:pPr>
        <w:autoSpaceDE w:val="0"/>
        <w:autoSpaceDN w:val="0"/>
        <w:adjustRightInd w:val="0"/>
        <w:spacing w:before="20" w:after="20" w:line="240" w:lineRule="auto"/>
        <w:jc w:val="both"/>
        <w:rPr>
          <w:rFonts w:ascii="Times New Roman" w:hAnsi="Times New Roman"/>
          <w:bCs/>
          <w:noProof/>
          <w:sz w:val="24"/>
          <w:szCs w:val="24"/>
          <w:lang/>
        </w:rPr>
      </w:pPr>
    </w:p>
    <w:p w:rsidR="00714B56" w:rsidRPr="009D180F" w:rsidRDefault="009D180F"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 xml:space="preserve">Највећи недостатак путне мреже у општини је што магистрални путни правац пролази кроз сам град. Транзитни саобраћај из </w:t>
      </w:r>
      <w:r w:rsidR="003578DC" w:rsidRPr="009D180F">
        <w:rPr>
          <w:rFonts w:ascii="Times New Roman" w:hAnsi="Times New Roman"/>
          <w:noProof/>
          <w:sz w:val="24"/>
          <w:szCs w:val="24"/>
          <w:lang/>
        </w:rPr>
        <w:t>више</w:t>
      </w:r>
      <w:r w:rsidR="00714B56" w:rsidRPr="009D180F">
        <w:rPr>
          <w:rFonts w:ascii="Times New Roman" w:hAnsi="Times New Roman"/>
          <w:noProof/>
          <w:sz w:val="24"/>
          <w:szCs w:val="24"/>
          <w:lang/>
        </w:rPr>
        <w:t xml:space="preserve"> праваца оптерећује улице у градском језгру, па долази до великих сметњи у одвијању локалног градског саобраћаја. Ово је посебно и</w:t>
      </w:r>
      <w:r w:rsidR="003578DC" w:rsidRPr="009D180F">
        <w:rPr>
          <w:rFonts w:ascii="Times New Roman" w:hAnsi="Times New Roman"/>
          <w:noProof/>
          <w:sz w:val="24"/>
          <w:szCs w:val="24"/>
          <w:lang/>
        </w:rPr>
        <w:t>зражено у улицама Војводе Степе</w:t>
      </w:r>
      <w:r w:rsidR="00714B56" w:rsidRPr="009D180F">
        <w:rPr>
          <w:rFonts w:ascii="Times New Roman" w:hAnsi="Times New Roman"/>
          <w:noProof/>
          <w:sz w:val="24"/>
          <w:szCs w:val="24"/>
          <w:lang/>
        </w:rPr>
        <w:t>,</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Војводе Мишића и Књаза Милоша  на чијим трасама су у преклопу правци  М-21. Повећан проток саобраћаја</w:t>
      </w:r>
      <w:r w:rsidR="00C96AA4" w:rsidRPr="009D180F">
        <w:rPr>
          <w:rFonts w:ascii="Times New Roman" w:hAnsi="Times New Roman"/>
          <w:noProof/>
          <w:sz w:val="24"/>
          <w:szCs w:val="24"/>
          <w:lang/>
        </w:rPr>
        <w:t>, посебно транзитног камионског</w:t>
      </w:r>
      <w:r w:rsidR="00714B56" w:rsidRPr="009D180F">
        <w:rPr>
          <w:rFonts w:ascii="Times New Roman" w:hAnsi="Times New Roman"/>
          <w:noProof/>
          <w:sz w:val="24"/>
          <w:szCs w:val="24"/>
          <w:lang/>
        </w:rPr>
        <w:t xml:space="preserve"> у самом граду доводи и до повећаног нивоа буке и аеро-загађења. </w:t>
      </w:r>
    </w:p>
    <w:p w:rsidR="009D180F" w:rsidRDefault="009D180F" w:rsidP="00C618B6">
      <w:pPr>
        <w:pStyle w:val="Heading5"/>
        <w:spacing w:before="20" w:after="20"/>
        <w:rPr>
          <w:rFonts w:ascii="Times New Roman" w:hAnsi="Times New Roman"/>
          <w:caps w:val="0"/>
          <w:noProof/>
          <w:sz w:val="24"/>
          <w:szCs w:val="24"/>
          <w:lang w:val="sr-Cyrl-CS"/>
        </w:rPr>
      </w:pPr>
    </w:p>
    <w:p w:rsidR="00714B56" w:rsidRPr="009D180F" w:rsidRDefault="00E73419" w:rsidP="00C618B6">
      <w:pPr>
        <w:pStyle w:val="Heading5"/>
        <w:spacing w:before="20" w:after="20"/>
        <w:rPr>
          <w:rFonts w:ascii="Times New Roman" w:hAnsi="Times New Roman"/>
          <w:noProof/>
          <w:sz w:val="24"/>
          <w:szCs w:val="24"/>
          <w:lang/>
        </w:rPr>
      </w:pPr>
      <w:r w:rsidRPr="009D180F">
        <w:rPr>
          <w:rFonts w:ascii="Times New Roman" w:hAnsi="Times New Roman"/>
          <w:caps w:val="0"/>
          <w:noProof/>
          <w:sz w:val="24"/>
          <w:szCs w:val="24"/>
          <w:lang/>
        </w:rPr>
        <w:t>Стање коловоза на путевима</w:t>
      </w: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714B56" w:rsidRDefault="009D180F"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714B56" w:rsidRPr="009D180F">
        <w:rPr>
          <w:rFonts w:ascii="Times New Roman" w:hAnsi="Times New Roman"/>
          <w:noProof/>
          <w:sz w:val="24"/>
          <w:szCs w:val="24"/>
          <w:lang/>
        </w:rPr>
        <w:t>Коловозна конструкција на магистралним и регионалним путевима је у задовољавајућем стању са очуваним функционалним и пројектованим карактеристикама.</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Што се коловозног хабајућег слоја тиче</w:t>
      </w:r>
      <w:r>
        <w:rPr>
          <w:rFonts w:ascii="Times New Roman" w:hAnsi="Times New Roman"/>
          <w:noProof/>
          <w:sz w:val="24"/>
          <w:szCs w:val="24"/>
          <w:lang w:val="sr-Cyrl-CS"/>
        </w:rPr>
        <w:t>,</w:t>
      </w:r>
      <w:r w:rsidR="00714B56" w:rsidRPr="009D180F">
        <w:rPr>
          <w:rFonts w:ascii="Times New Roman" w:hAnsi="Times New Roman"/>
          <w:noProof/>
          <w:sz w:val="24"/>
          <w:szCs w:val="24"/>
          <w:lang/>
        </w:rPr>
        <w:t xml:space="preserve"> он је током година експ</w:t>
      </w:r>
      <w:r>
        <w:rPr>
          <w:rFonts w:ascii="Times New Roman" w:hAnsi="Times New Roman"/>
          <w:noProof/>
          <w:sz w:val="24"/>
          <w:szCs w:val="24"/>
          <w:lang/>
        </w:rPr>
        <w:t xml:space="preserve">лоатације нарушен и периодично </w:t>
      </w:r>
      <w:r>
        <w:rPr>
          <w:rFonts w:ascii="Times New Roman" w:hAnsi="Times New Roman"/>
          <w:noProof/>
          <w:sz w:val="24"/>
          <w:szCs w:val="24"/>
          <w:lang w:val="sr-Cyrl-CS"/>
        </w:rPr>
        <w:t>ј</w:t>
      </w:r>
      <w:r w:rsidR="00714B56" w:rsidRPr="009D180F">
        <w:rPr>
          <w:rFonts w:ascii="Times New Roman" w:hAnsi="Times New Roman"/>
          <w:noProof/>
          <w:sz w:val="24"/>
          <w:szCs w:val="24"/>
          <w:lang/>
        </w:rPr>
        <w:t>е на потребним локацијам</w:t>
      </w:r>
      <w:r>
        <w:rPr>
          <w:rFonts w:ascii="Times New Roman" w:hAnsi="Times New Roman"/>
          <w:noProof/>
          <w:sz w:val="24"/>
          <w:szCs w:val="24"/>
          <w:lang/>
        </w:rPr>
        <w:t>а кроз редовно одржавање санира</w:t>
      </w:r>
      <w:r>
        <w:rPr>
          <w:rFonts w:ascii="Times New Roman" w:hAnsi="Times New Roman"/>
          <w:noProof/>
          <w:sz w:val="24"/>
          <w:szCs w:val="24"/>
          <w:lang w:val="sr-Cyrl-CS"/>
        </w:rPr>
        <w:t>н</w:t>
      </w:r>
      <w:r w:rsidR="00714B56" w:rsidRPr="009D180F">
        <w:rPr>
          <w:rFonts w:ascii="Times New Roman" w:hAnsi="Times New Roman"/>
          <w:noProof/>
          <w:sz w:val="24"/>
          <w:szCs w:val="24"/>
          <w:lang/>
        </w:rPr>
        <w:t>. За последицу ово има велики број флека које се под оптерећењем брзо отварају стварајући неравнине на коловозној површини.</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Стање коловоза на локалним путевима је у знатнијој мери нарушено самом чињеницом да је велики проценат ових путева са коловозом од каменог набачаја</w:t>
      </w:r>
      <w:r w:rsidR="00AD3A7A">
        <w:rPr>
          <w:rFonts w:ascii="Times New Roman" w:hAnsi="Times New Roman"/>
          <w:noProof/>
          <w:sz w:val="24"/>
          <w:szCs w:val="24"/>
          <w:lang w:val="sr-Cyrl-CS"/>
        </w:rPr>
        <w:t>,</w:t>
      </w:r>
      <w:r w:rsidR="00714B56" w:rsidRPr="009D180F">
        <w:rPr>
          <w:rFonts w:ascii="Times New Roman" w:hAnsi="Times New Roman"/>
          <w:noProof/>
          <w:sz w:val="24"/>
          <w:szCs w:val="24"/>
          <w:lang/>
        </w:rPr>
        <w:t xml:space="preserve"> односно од земљане подлоге</w:t>
      </w:r>
      <w:r w:rsidR="00AD3A7A">
        <w:rPr>
          <w:rFonts w:ascii="Times New Roman" w:hAnsi="Times New Roman"/>
          <w:noProof/>
          <w:sz w:val="24"/>
          <w:szCs w:val="24"/>
          <w:lang w:val="sr-Cyrl-CS"/>
        </w:rPr>
        <w:t>,</w:t>
      </w:r>
      <w:r w:rsidR="00714B56" w:rsidRPr="009D180F">
        <w:rPr>
          <w:rFonts w:ascii="Times New Roman" w:hAnsi="Times New Roman"/>
          <w:noProof/>
          <w:sz w:val="24"/>
          <w:szCs w:val="24"/>
          <w:lang/>
        </w:rPr>
        <w:t xml:space="preserve"> тако да је пропадање коловозне површине знатно брже и под утицајем саобраћаја</w:t>
      </w:r>
      <w:r w:rsidR="00AD3A7A">
        <w:rPr>
          <w:rFonts w:ascii="Times New Roman" w:hAnsi="Times New Roman"/>
          <w:noProof/>
          <w:sz w:val="24"/>
          <w:szCs w:val="24"/>
          <w:lang w:val="sr-Cyrl-CS"/>
        </w:rPr>
        <w:t>,</w:t>
      </w:r>
      <w:r w:rsidR="00714B56" w:rsidRPr="009D180F">
        <w:rPr>
          <w:rFonts w:ascii="Times New Roman" w:hAnsi="Times New Roman"/>
          <w:noProof/>
          <w:sz w:val="24"/>
          <w:szCs w:val="24"/>
          <w:lang/>
        </w:rPr>
        <w:t xml:space="preserve"> али и под </w:t>
      </w:r>
      <w:r w:rsidR="003578DC" w:rsidRPr="009D180F">
        <w:rPr>
          <w:rFonts w:ascii="Times New Roman" w:hAnsi="Times New Roman"/>
          <w:noProof/>
          <w:sz w:val="24"/>
          <w:szCs w:val="24"/>
          <w:lang/>
        </w:rPr>
        <w:t xml:space="preserve">атмосферским </w:t>
      </w:r>
      <w:r w:rsidR="00714B56" w:rsidRPr="009D180F">
        <w:rPr>
          <w:rFonts w:ascii="Times New Roman" w:hAnsi="Times New Roman"/>
          <w:noProof/>
          <w:sz w:val="24"/>
          <w:szCs w:val="24"/>
          <w:lang/>
        </w:rPr>
        <w:t>утицајем посебно имајући у виду конфигурацију терена.</w:t>
      </w:r>
    </w:p>
    <w:p w:rsidR="009D180F" w:rsidRPr="009D180F" w:rsidRDefault="009D180F" w:rsidP="00C618B6">
      <w:pPr>
        <w:autoSpaceDE w:val="0"/>
        <w:autoSpaceDN w:val="0"/>
        <w:adjustRightInd w:val="0"/>
        <w:spacing w:before="20" w:after="20" w:line="240" w:lineRule="auto"/>
        <w:jc w:val="both"/>
        <w:rPr>
          <w:rFonts w:ascii="Times New Roman" w:hAnsi="Times New Roman"/>
          <w:noProof/>
          <w:sz w:val="24"/>
          <w:szCs w:val="24"/>
          <w:lang w:val="sr-Cyrl-CS"/>
        </w:rPr>
      </w:pPr>
    </w:p>
    <w:p w:rsidR="00714B56" w:rsidRPr="009D180F" w:rsidRDefault="00E73419" w:rsidP="00C618B6">
      <w:pPr>
        <w:pStyle w:val="Heading5"/>
        <w:spacing w:before="20" w:after="20"/>
        <w:rPr>
          <w:rFonts w:ascii="Times New Roman" w:hAnsi="Times New Roman"/>
          <w:noProof/>
          <w:sz w:val="24"/>
          <w:szCs w:val="24"/>
          <w:lang/>
        </w:rPr>
      </w:pPr>
      <w:r w:rsidRPr="009D180F">
        <w:rPr>
          <w:rFonts w:ascii="Times New Roman" w:hAnsi="Times New Roman"/>
          <w:caps w:val="0"/>
          <w:noProof/>
          <w:sz w:val="24"/>
          <w:szCs w:val="24"/>
          <w:lang/>
        </w:rPr>
        <w:t>Вештачки објекти на путевима</w:t>
      </w: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714B56"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На територији општине Пожега у склопу постојеће путне мреже ради савладавања природних препрека или осигурања косина, од већих вештачких објеката доњег строја изведен је одређен број мостова и потпорних зидова.</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На магистралном правцу М-21 постоји бетонски мост дужине 31 м и 68 потпорних зидова углавном од бетона и камена у цементном малтеру различите висине у дужини од 2</w:t>
      </w:r>
      <w:r>
        <w:rPr>
          <w:rFonts w:ascii="Times New Roman" w:hAnsi="Times New Roman"/>
          <w:noProof/>
          <w:sz w:val="24"/>
          <w:szCs w:val="24"/>
          <w:lang w:val="sr-Cyrl-CS"/>
        </w:rPr>
        <w:t>.</w:t>
      </w:r>
      <w:r>
        <w:rPr>
          <w:rFonts w:ascii="Times New Roman" w:hAnsi="Times New Roman"/>
          <w:noProof/>
          <w:sz w:val="24"/>
          <w:szCs w:val="24"/>
          <w:lang/>
        </w:rPr>
        <w:t>202м</w:t>
      </w:r>
      <w:r w:rsidR="00714B56" w:rsidRPr="009D180F">
        <w:rPr>
          <w:rFonts w:ascii="Times New Roman" w:hAnsi="Times New Roman"/>
          <w:noProof/>
          <w:sz w:val="24"/>
          <w:szCs w:val="24"/>
          <w:lang/>
        </w:rPr>
        <w:t>.</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На магистралном правцу М-21/1 изведено је 6 мостовск</w:t>
      </w:r>
      <w:r w:rsidR="00604450" w:rsidRPr="009D180F">
        <w:rPr>
          <w:rFonts w:ascii="Times New Roman" w:hAnsi="Times New Roman"/>
          <w:noProof/>
          <w:sz w:val="24"/>
          <w:szCs w:val="24"/>
          <w:lang/>
        </w:rPr>
        <w:t>их конструкција у дужини од 148</w:t>
      </w:r>
      <w:r>
        <w:rPr>
          <w:rFonts w:ascii="Times New Roman" w:hAnsi="Times New Roman"/>
          <w:noProof/>
          <w:sz w:val="24"/>
          <w:szCs w:val="24"/>
          <w:lang w:val="sr-Cyrl-CS"/>
        </w:rPr>
        <w:t xml:space="preserve"> </w:t>
      </w:r>
      <w:r w:rsidR="00714B56" w:rsidRPr="009D180F">
        <w:rPr>
          <w:rFonts w:ascii="Times New Roman" w:hAnsi="Times New Roman"/>
          <w:noProof/>
          <w:sz w:val="24"/>
          <w:szCs w:val="24"/>
          <w:lang/>
        </w:rPr>
        <w:t>м и</w:t>
      </w:r>
      <w:r>
        <w:rPr>
          <w:rFonts w:ascii="Times New Roman" w:hAnsi="Times New Roman"/>
          <w:noProof/>
          <w:sz w:val="24"/>
          <w:szCs w:val="24"/>
          <w:lang/>
        </w:rPr>
        <w:t xml:space="preserve"> 7 потпорних зидова дужине 225м</w:t>
      </w:r>
      <w:r w:rsidR="00714B56" w:rsidRPr="009D180F">
        <w:rPr>
          <w:rFonts w:ascii="Times New Roman" w:hAnsi="Times New Roman"/>
          <w:noProof/>
          <w:sz w:val="24"/>
          <w:szCs w:val="24"/>
          <w:lang/>
        </w:rPr>
        <w:t>.</w:t>
      </w:r>
      <w:r>
        <w:rPr>
          <w:rFonts w:ascii="Times New Roman" w:hAnsi="Times New Roman"/>
          <w:noProof/>
          <w:sz w:val="24"/>
          <w:szCs w:val="24"/>
          <w:lang w:val="sr-Cyrl-CS"/>
        </w:rPr>
        <w:t xml:space="preserve"> </w:t>
      </w:r>
      <w:r w:rsidR="00714B56" w:rsidRPr="009D180F">
        <w:rPr>
          <w:rFonts w:ascii="Times New Roman" w:hAnsi="Times New Roman"/>
          <w:noProof/>
          <w:sz w:val="24"/>
          <w:szCs w:val="24"/>
          <w:lang/>
        </w:rPr>
        <w:t>На правцу Р-205 изведено је укупно 25 потпорних зидова дужине 181м'.На регионалном путу Р-212 изведено је 10 мостовских конструкција у дужини од 173м'.</w:t>
      </w:r>
    </w:p>
    <w:p w:rsidR="00AD3A7A" w:rsidRDefault="00AD3A7A" w:rsidP="00C618B6">
      <w:pPr>
        <w:pStyle w:val="Heading5"/>
        <w:spacing w:before="20" w:after="20"/>
        <w:rPr>
          <w:rFonts w:ascii="Times New Roman" w:hAnsi="Times New Roman"/>
          <w:caps w:val="0"/>
          <w:noProof/>
          <w:sz w:val="24"/>
          <w:szCs w:val="24"/>
          <w:lang w:val="sr-Cyrl-CS"/>
        </w:rPr>
      </w:pPr>
    </w:p>
    <w:p w:rsidR="00714B56" w:rsidRPr="009D180F" w:rsidRDefault="00E73419" w:rsidP="00C618B6">
      <w:pPr>
        <w:pStyle w:val="Heading5"/>
        <w:spacing w:before="20" w:after="20"/>
        <w:rPr>
          <w:rFonts w:ascii="Times New Roman" w:hAnsi="Times New Roman"/>
          <w:noProof/>
          <w:sz w:val="24"/>
          <w:szCs w:val="24"/>
          <w:lang/>
        </w:rPr>
      </w:pPr>
      <w:r w:rsidRPr="009D180F">
        <w:rPr>
          <w:rFonts w:ascii="Times New Roman" w:hAnsi="Times New Roman"/>
          <w:caps w:val="0"/>
          <w:noProof/>
          <w:sz w:val="24"/>
          <w:szCs w:val="24"/>
          <w:lang/>
        </w:rPr>
        <w:t>Саобраћајни капацитети</w:t>
      </w: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714B56"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Развијеност саобраћајних капацитета је у знатној мери испратила постојећу инфраструктуру</w:t>
      </w:r>
      <w:r>
        <w:rPr>
          <w:rFonts w:ascii="Times New Roman" w:hAnsi="Times New Roman"/>
          <w:noProof/>
          <w:sz w:val="24"/>
          <w:szCs w:val="24"/>
          <w:lang w:val="sr-Cyrl-CS"/>
        </w:rPr>
        <w:t>,</w:t>
      </w:r>
      <w:r w:rsidR="00714B56" w:rsidRPr="009D180F">
        <w:rPr>
          <w:rFonts w:ascii="Times New Roman" w:hAnsi="Times New Roman"/>
          <w:noProof/>
          <w:sz w:val="24"/>
          <w:szCs w:val="24"/>
          <w:lang/>
        </w:rPr>
        <w:t xml:space="preserve"> тако да су они сасвим довољни за потребе привреде и грађанства општине Пожега.</w:t>
      </w:r>
    </w:p>
    <w:p w:rsidR="003578DC"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lastRenderedPageBreak/>
        <w:tab/>
      </w:r>
      <w:r w:rsidR="003578DC" w:rsidRPr="009D180F">
        <w:rPr>
          <w:rFonts w:ascii="Times New Roman" w:hAnsi="Times New Roman"/>
          <w:noProof/>
          <w:sz w:val="24"/>
          <w:szCs w:val="24"/>
          <w:lang/>
        </w:rPr>
        <w:t>Јавно паркирање у градском насељу се одвија на коловозним површинама у виду подужног паркирања. Проблем паркирања у центру града је решен почетком рада паркинг сервиса</w:t>
      </w:r>
      <w:r>
        <w:rPr>
          <w:rFonts w:ascii="Times New Roman" w:hAnsi="Times New Roman"/>
          <w:noProof/>
          <w:sz w:val="24"/>
          <w:szCs w:val="24"/>
          <w:lang/>
        </w:rPr>
        <w:t xml:space="preserve"> и поред недостатка довољно уре</w:t>
      </w:r>
      <w:r>
        <w:rPr>
          <w:rFonts w:ascii="Times New Roman" w:hAnsi="Times New Roman"/>
          <w:noProof/>
          <w:sz w:val="24"/>
          <w:szCs w:val="24"/>
          <w:lang w:val="sr-Cyrl-CS"/>
        </w:rPr>
        <w:t>ђ</w:t>
      </w:r>
      <w:r w:rsidR="003578DC" w:rsidRPr="009D180F">
        <w:rPr>
          <w:rFonts w:ascii="Times New Roman" w:hAnsi="Times New Roman"/>
          <w:noProof/>
          <w:sz w:val="24"/>
          <w:szCs w:val="24"/>
          <w:lang/>
        </w:rPr>
        <w:t xml:space="preserve">ених јавних површина за ту намену. </w:t>
      </w:r>
    </w:p>
    <w:p w:rsidR="00714B56"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На територији општине има укупно регистрованих око 9000 моторних возила по свим категоријама којима се одвија локани друмски теретни и путнички саобраћај и задовољавају потребе за повезивањем привреде са неп</w:t>
      </w:r>
      <w:r>
        <w:rPr>
          <w:rFonts w:ascii="Times New Roman" w:hAnsi="Times New Roman"/>
          <w:noProof/>
          <w:sz w:val="24"/>
          <w:szCs w:val="24"/>
          <w:lang w:val="sr-Cyrl-CS"/>
        </w:rPr>
        <w:t>о</w:t>
      </w:r>
      <w:r w:rsidR="00714B56" w:rsidRPr="009D180F">
        <w:rPr>
          <w:rFonts w:ascii="Times New Roman" w:hAnsi="Times New Roman"/>
          <w:noProof/>
          <w:sz w:val="24"/>
          <w:szCs w:val="24"/>
          <w:lang/>
        </w:rPr>
        <w:t>средним окружењем.</w:t>
      </w:r>
    </w:p>
    <w:p w:rsidR="00714B56"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Организованим друмским саобраћајем у превозу путника бави за сад</w:t>
      </w:r>
      <w:r w:rsidR="00604450" w:rsidRPr="009D180F">
        <w:rPr>
          <w:rFonts w:ascii="Times New Roman" w:hAnsi="Times New Roman"/>
          <w:noProof/>
          <w:sz w:val="24"/>
          <w:szCs w:val="24"/>
          <w:lang/>
        </w:rPr>
        <w:t xml:space="preserve">а само једно предузеће и то АД </w:t>
      </w:r>
      <w:r w:rsidR="00714B56" w:rsidRPr="009D180F">
        <w:rPr>
          <w:rFonts w:ascii="Times New Roman" w:hAnsi="Times New Roman"/>
          <w:noProof/>
          <w:sz w:val="24"/>
          <w:szCs w:val="24"/>
          <w:lang/>
        </w:rPr>
        <w:t>Аутопревоз из Чачка. Ово предузеће у свом саставу има савремену аутобуску станицу у Пожеги са свим потребним садржајима и службама за организовање саобраћаја. Објекат станичне зграде је савремено конципиран са неопходним садржајем за пријем, отпрему и задржавање путника и пружањем свих услужних делатности. Аутобуска станица има на располагању 12 перона за пријем и отпрему аутобуса, 12 паркирних места за аутобусе који чекају на полазак и 30 паркирних места за потребе путника и запослених на станици.</w:t>
      </w:r>
    </w:p>
    <w:p w:rsidR="00714B56" w:rsidRDefault="00AD3A7A"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714B56" w:rsidRPr="009D180F">
        <w:rPr>
          <w:rFonts w:ascii="Times New Roman" w:hAnsi="Times New Roman"/>
          <w:noProof/>
          <w:sz w:val="24"/>
          <w:szCs w:val="24"/>
          <w:lang/>
        </w:rPr>
        <w:t>Путнички саобраћај се одвија на међумес</w:t>
      </w:r>
      <w:r w:rsidR="00604450" w:rsidRPr="009D180F">
        <w:rPr>
          <w:rFonts w:ascii="Times New Roman" w:hAnsi="Times New Roman"/>
          <w:noProof/>
          <w:sz w:val="24"/>
          <w:szCs w:val="24"/>
          <w:lang/>
        </w:rPr>
        <w:t>ном, месном и приградском нивоу, а</w:t>
      </w:r>
      <w:r w:rsidR="00714B56" w:rsidRPr="009D180F">
        <w:rPr>
          <w:rFonts w:ascii="Times New Roman" w:hAnsi="Times New Roman"/>
          <w:noProof/>
          <w:sz w:val="24"/>
          <w:szCs w:val="24"/>
          <w:lang/>
        </w:rPr>
        <w:t xml:space="preserve"> мрежа аутобуских стајалишта </w:t>
      </w:r>
      <w:r w:rsidR="00604450" w:rsidRPr="009D180F">
        <w:rPr>
          <w:rFonts w:ascii="Times New Roman" w:hAnsi="Times New Roman"/>
          <w:noProof/>
          <w:sz w:val="24"/>
          <w:szCs w:val="24"/>
          <w:lang/>
        </w:rPr>
        <w:t xml:space="preserve">организована је </w:t>
      </w:r>
      <w:r w:rsidR="00714B56" w:rsidRPr="009D180F">
        <w:rPr>
          <w:rFonts w:ascii="Times New Roman" w:hAnsi="Times New Roman"/>
          <w:noProof/>
          <w:sz w:val="24"/>
          <w:szCs w:val="24"/>
          <w:lang/>
        </w:rPr>
        <w:t>на целој територији општине по свим правцима.</w:t>
      </w:r>
      <w:r>
        <w:rPr>
          <w:rFonts w:ascii="Times New Roman" w:hAnsi="Times New Roman"/>
          <w:noProof/>
          <w:sz w:val="24"/>
          <w:szCs w:val="24"/>
          <w:lang w:val="sr-Cyrl-CS"/>
        </w:rPr>
        <w:t xml:space="preserve"> </w:t>
      </w:r>
      <w:r w:rsidR="00714B56" w:rsidRPr="009D180F">
        <w:rPr>
          <w:rFonts w:ascii="Times New Roman" w:hAnsi="Times New Roman"/>
          <w:noProof/>
          <w:sz w:val="24"/>
          <w:szCs w:val="24"/>
          <w:lang/>
        </w:rPr>
        <w:t>Са аутобуске станице се у току дана оствари 130 полазака у међумесном саобраћају и 120 полазака у месном и приградском саобраћају.</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Међумесни саобраћај се одвија правцима Ариље-Ивањица,Чачак-Београд, према, Косјерићу, Уж</w:t>
      </w:r>
      <w:r w:rsidR="003578DC" w:rsidRPr="009D180F">
        <w:rPr>
          <w:rFonts w:ascii="Times New Roman" w:hAnsi="Times New Roman"/>
          <w:noProof/>
          <w:sz w:val="24"/>
          <w:szCs w:val="24"/>
          <w:lang/>
        </w:rPr>
        <w:t>иц</w:t>
      </w:r>
      <w:r w:rsidR="0063167E" w:rsidRPr="009D180F">
        <w:rPr>
          <w:rFonts w:ascii="Times New Roman" w:hAnsi="Times New Roman"/>
          <w:noProof/>
          <w:sz w:val="24"/>
          <w:szCs w:val="24"/>
          <w:lang/>
        </w:rPr>
        <w:t>у</w:t>
      </w:r>
      <w:r w:rsidR="003578DC" w:rsidRPr="009D180F">
        <w:rPr>
          <w:rFonts w:ascii="Times New Roman" w:hAnsi="Times New Roman"/>
          <w:noProof/>
          <w:sz w:val="24"/>
          <w:szCs w:val="24"/>
          <w:lang/>
        </w:rPr>
        <w:t>, Дивчибарама и Шиљковици.</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Значајан удео у одвијању саобраћаја има транзитни саобраћај који је веома жив и динамичан по свим правцима.</w:t>
      </w:r>
    </w:p>
    <w:p w:rsidR="00AD3A7A" w:rsidRPr="00AD3A7A" w:rsidRDefault="00AD3A7A" w:rsidP="00C618B6">
      <w:pPr>
        <w:autoSpaceDE w:val="0"/>
        <w:autoSpaceDN w:val="0"/>
        <w:adjustRightInd w:val="0"/>
        <w:spacing w:before="20" w:after="20" w:line="240" w:lineRule="auto"/>
        <w:jc w:val="both"/>
        <w:rPr>
          <w:rFonts w:ascii="Times New Roman" w:hAnsi="Times New Roman"/>
          <w:noProof/>
          <w:sz w:val="24"/>
          <w:szCs w:val="24"/>
          <w:lang w:val="sr-Cyrl-CS"/>
        </w:rPr>
      </w:pPr>
    </w:p>
    <w:p w:rsidR="00462627" w:rsidRDefault="00462627" w:rsidP="00C618B6">
      <w:pPr>
        <w:pStyle w:val="Heading5"/>
        <w:spacing w:before="20" w:after="20"/>
        <w:rPr>
          <w:rFonts w:ascii="Times New Roman" w:hAnsi="Times New Roman"/>
          <w:caps w:val="0"/>
          <w:noProof/>
          <w:sz w:val="24"/>
          <w:szCs w:val="24"/>
          <w:lang w:val="sr-Cyrl-CS"/>
        </w:rPr>
      </w:pPr>
    </w:p>
    <w:p w:rsidR="00462627" w:rsidRDefault="00462627" w:rsidP="00C618B6">
      <w:pPr>
        <w:pStyle w:val="Heading5"/>
        <w:spacing w:before="20" w:after="20"/>
        <w:rPr>
          <w:rFonts w:ascii="Times New Roman" w:hAnsi="Times New Roman"/>
          <w:caps w:val="0"/>
          <w:noProof/>
          <w:sz w:val="24"/>
          <w:szCs w:val="24"/>
          <w:lang w:val="sr-Cyrl-CS"/>
        </w:rPr>
      </w:pPr>
    </w:p>
    <w:p w:rsidR="00714B56" w:rsidRPr="009D180F" w:rsidRDefault="00E73419" w:rsidP="00C618B6">
      <w:pPr>
        <w:pStyle w:val="Heading5"/>
        <w:spacing w:before="20" w:after="20"/>
        <w:rPr>
          <w:rFonts w:ascii="Times New Roman" w:hAnsi="Times New Roman"/>
          <w:noProof/>
          <w:sz w:val="24"/>
          <w:szCs w:val="24"/>
          <w:lang/>
        </w:rPr>
      </w:pPr>
      <w:r w:rsidRPr="009D180F">
        <w:rPr>
          <w:rFonts w:ascii="Times New Roman" w:hAnsi="Times New Roman"/>
          <w:caps w:val="0"/>
          <w:noProof/>
          <w:sz w:val="24"/>
          <w:szCs w:val="24"/>
          <w:lang/>
        </w:rPr>
        <w:t>Железнички саобраћај</w:t>
      </w:r>
    </w:p>
    <w:p w:rsidR="00462627" w:rsidRDefault="00462627" w:rsidP="00C618B6">
      <w:pPr>
        <w:autoSpaceDE w:val="0"/>
        <w:autoSpaceDN w:val="0"/>
        <w:adjustRightInd w:val="0"/>
        <w:spacing w:before="20" w:after="20" w:line="240" w:lineRule="auto"/>
        <w:jc w:val="both"/>
        <w:rPr>
          <w:rFonts w:ascii="Times New Roman" w:hAnsi="Times New Roman"/>
          <w:noProof/>
          <w:sz w:val="24"/>
          <w:szCs w:val="24"/>
          <w:lang w:val="sr-Cyrl-CS"/>
        </w:rPr>
      </w:pPr>
    </w:p>
    <w:p w:rsidR="00714B56"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Пожега је важно железничко чвориште јер се у самом граду сустижу два веома важна саобраћајна правца од којих је један магистални правац Београд-Бар који има све већи значај и као део међународног коридора и пруга 1. ранга Пожега Краљево којом се остварује непосредна повезаност  са осталим деловима железничке мреже у Србији.</w:t>
      </w:r>
    </w:p>
    <w:p w:rsidR="00714B56"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714B56" w:rsidRPr="009D180F">
        <w:rPr>
          <w:rFonts w:ascii="Times New Roman" w:hAnsi="Times New Roman"/>
          <w:noProof/>
          <w:sz w:val="24"/>
          <w:szCs w:val="24"/>
          <w:lang/>
        </w:rPr>
        <w:t>Железница је своје капацитете димензионисала тако да задовољавају све неопходне захтеве за савременим одвијањем овог вида саобраћаја и развила неопходну инфраструктуру за саобраћајно чвориште овог ранга као и за категорију пруга.</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Пруге су једноколосечне, електрифициране са савременом колосечном решетком за највећа саобраћајна оптерећења.</w:t>
      </w:r>
    </w:p>
    <w:p w:rsidR="00714B56" w:rsidRDefault="00AD3A7A"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714B56" w:rsidRPr="009D180F">
        <w:rPr>
          <w:rFonts w:ascii="Times New Roman" w:hAnsi="Times New Roman"/>
          <w:noProof/>
          <w:sz w:val="24"/>
          <w:szCs w:val="24"/>
          <w:lang/>
        </w:rPr>
        <w:t>Капацитети за одвијање железничког саобраћаја су примерени потребама привреде и грађана општине Пожега, а одвијају се преко железничких станица Пожега и Јелен До, као и многих железничких стајалишта за путничке возове.</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Станица Јелен До је углавном усмерена на теретни вид саобраћаја, односно преко ње се врши утовар и отпрема каменог материјала из оближњег истоименог рудника камена.</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Станица Пожега је опремљена свим капацитетима за несметано одвијање трансфера роба и путника</w:t>
      </w:r>
      <w:r>
        <w:rPr>
          <w:rFonts w:ascii="Times New Roman" w:hAnsi="Times New Roman"/>
          <w:noProof/>
          <w:sz w:val="24"/>
          <w:szCs w:val="24"/>
          <w:lang w:val="sr-Cyrl-CS"/>
        </w:rPr>
        <w:t>,</w:t>
      </w:r>
      <w:r w:rsidR="00714B56" w:rsidRPr="009D180F">
        <w:rPr>
          <w:rFonts w:ascii="Times New Roman" w:hAnsi="Times New Roman"/>
          <w:noProof/>
          <w:sz w:val="24"/>
          <w:szCs w:val="24"/>
          <w:lang/>
        </w:rPr>
        <w:t xml:space="preserve"> као чворна станица и изграђеност инфраструктуре је потпуно у складу са тренутним потребама.</w:t>
      </w:r>
      <w:r w:rsidR="00C96AA4" w:rsidRPr="009D180F">
        <w:rPr>
          <w:rFonts w:ascii="Times New Roman" w:hAnsi="Times New Roman"/>
          <w:noProof/>
          <w:sz w:val="24"/>
          <w:szCs w:val="24"/>
          <w:lang/>
        </w:rPr>
        <w:t xml:space="preserve"> </w:t>
      </w:r>
      <w:r w:rsidR="00714B56" w:rsidRPr="009D180F">
        <w:rPr>
          <w:rFonts w:ascii="Times New Roman" w:hAnsi="Times New Roman"/>
          <w:noProof/>
          <w:sz w:val="24"/>
          <w:szCs w:val="24"/>
          <w:lang/>
        </w:rPr>
        <w:t>Токови кретања роба и путника одвијају се према Београду, Бару и Краљеву и свим важним центрима на тим правцима.</w:t>
      </w:r>
    </w:p>
    <w:p w:rsidR="00AD3A7A" w:rsidRPr="00AD3A7A" w:rsidRDefault="00AD3A7A" w:rsidP="00C618B6">
      <w:pPr>
        <w:autoSpaceDE w:val="0"/>
        <w:autoSpaceDN w:val="0"/>
        <w:adjustRightInd w:val="0"/>
        <w:spacing w:before="20" w:after="20" w:line="240" w:lineRule="auto"/>
        <w:jc w:val="both"/>
        <w:rPr>
          <w:rFonts w:ascii="Times New Roman" w:hAnsi="Times New Roman"/>
          <w:noProof/>
          <w:sz w:val="24"/>
          <w:szCs w:val="24"/>
          <w:lang w:val="sr-Cyrl-CS"/>
        </w:rPr>
      </w:pPr>
    </w:p>
    <w:p w:rsidR="003578DC" w:rsidRPr="009D180F" w:rsidRDefault="00AD3A7A" w:rsidP="00C618B6">
      <w:pPr>
        <w:pStyle w:val="Heading4"/>
        <w:spacing w:before="20" w:after="20"/>
        <w:rPr>
          <w:rFonts w:ascii="Times New Roman" w:hAnsi="Times New Roman"/>
          <w:noProof/>
          <w:sz w:val="24"/>
          <w:szCs w:val="24"/>
          <w:lang/>
        </w:rPr>
      </w:pPr>
      <w:bookmarkStart w:id="51" w:name="_Toc459789416"/>
      <w:r>
        <w:rPr>
          <w:rFonts w:ascii="Times New Roman" w:hAnsi="Times New Roman"/>
          <w:noProof/>
          <w:sz w:val="24"/>
          <w:szCs w:val="24"/>
          <w:lang w:val="sr-Cyrl-CS"/>
        </w:rPr>
        <w:t>2</w:t>
      </w:r>
      <w:r w:rsidR="00296FE5" w:rsidRPr="009D180F">
        <w:rPr>
          <w:rFonts w:ascii="Times New Roman" w:hAnsi="Times New Roman"/>
          <w:noProof/>
          <w:sz w:val="24"/>
          <w:szCs w:val="24"/>
          <w:lang/>
        </w:rPr>
        <w:t xml:space="preserve">.4.1.2. </w:t>
      </w:r>
      <w:r w:rsidR="0097148C" w:rsidRPr="009D180F">
        <w:rPr>
          <w:rFonts w:ascii="Times New Roman" w:hAnsi="Times New Roman"/>
          <w:caps w:val="0"/>
          <w:noProof/>
          <w:sz w:val="24"/>
          <w:szCs w:val="24"/>
          <w:lang/>
        </w:rPr>
        <w:t>Телекомуникације</w:t>
      </w:r>
      <w:bookmarkEnd w:id="51"/>
      <w:r w:rsidR="0097148C" w:rsidRPr="009D180F">
        <w:rPr>
          <w:rFonts w:ascii="Times New Roman" w:hAnsi="Times New Roman"/>
          <w:caps w:val="0"/>
          <w:noProof/>
          <w:sz w:val="24"/>
          <w:szCs w:val="24"/>
          <w:lang/>
        </w:rPr>
        <w:t xml:space="preserve"> </w:t>
      </w:r>
    </w:p>
    <w:p w:rsidR="00462627" w:rsidRDefault="00462627" w:rsidP="00C618B6">
      <w:pPr>
        <w:autoSpaceDE w:val="0"/>
        <w:autoSpaceDN w:val="0"/>
        <w:adjustRightInd w:val="0"/>
        <w:spacing w:before="20" w:after="20" w:line="240" w:lineRule="auto"/>
        <w:jc w:val="both"/>
        <w:rPr>
          <w:rFonts w:ascii="Times New Roman" w:eastAsia="Calibri" w:hAnsi="Times New Roman"/>
          <w:noProof/>
          <w:color w:val="000000"/>
          <w:sz w:val="24"/>
          <w:szCs w:val="24"/>
          <w:lang w:val="sr-Cyrl-CS"/>
        </w:rPr>
      </w:pPr>
    </w:p>
    <w:p w:rsidR="003578DC" w:rsidRPr="009D180F" w:rsidRDefault="00AD3A7A" w:rsidP="00C618B6">
      <w:pPr>
        <w:autoSpaceDE w:val="0"/>
        <w:autoSpaceDN w:val="0"/>
        <w:adjustRightInd w:val="0"/>
        <w:spacing w:before="20" w:after="20" w:line="240" w:lineRule="auto"/>
        <w:jc w:val="both"/>
        <w:rPr>
          <w:rFonts w:ascii="Times New Roman" w:eastAsia="Calibri" w:hAnsi="Times New Roman"/>
          <w:noProof/>
          <w:sz w:val="24"/>
          <w:szCs w:val="24"/>
          <w:lang/>
        </w:rPr>
      </w:pPr>
      <w:r>
        <w:rPr>
          <w:rFonts w:ascii="Times New Roman" w:eastAsia="Calibri" w:hAnsi="Times New Roman"/>
          <w:noProof/>
          <w:color w:val="000000"/>
          <w:sz w:val="24"/>
          <w:szCs w:val="24"/>
          <w:lang w:val="sr-Cyrl-CS"/>
        </w:rPr>
        <w:tab/>
      </w:r>
      <w:r w:rsidR="003578DC" w:rsidRPr="009D180F">
        <w:rPr>
          <w:rFonts w:ascii="Times New Roman" w:eastAsia="Calibri" w:hAnsi="Times New Roman"/>
          <w:noProof/>
          <w:color w:val="000000"/>
          <w:sz w:val="24"/>
          <w:szCs w:val="24"/>
          <w:lang/>
        </w:rPr>
        <w:t>Подручје општине  је врло слабо покривено ТТ капацитетима.</w:t>
      </w:r>
      <w:r w:rsidR="00C96AA4" w:rsidRPr="009D180F">
        <w:rPr>
          <w:rFonts w:ascii="Times New Roman" w:eastAsia="Calibri" w:hAnsi="Times New Roman"/>
          <w:noProof/>
          <w:color w:val="000000"/>
          <w:sz w:val="24"/>
          <w:szCs w:val="24"/>
          <w:lang/>
        </w:rPr>
        <w:t xml:space="preserve"> </w:t>
      </w:r>
      <w:r w:rsidR="003578DC" w:rsidRPr="009D180F">
        <w:rPr>
          <w:rFonts w:ascii="Times New Roman" w:eastAsia="Calibri" w:hAnsi="Times New Roman"/>
          <w:noProof/>
          <w:color w:val="000000"/>
          <w:sz w:val="24"/>
          <w:szCs w:val="24"/>
          <w:lang/>
        </w:rPr>
        <w:t>Град Пожега је релативно добро покривен месном телефонском мрежом, а у осам насеља на посматраном подручју постоје инсталисани телефонски прикључци, са изузетно малом густином прикључака по броју домаћинстава, са аналогним телефонским централама и симетричним кабловима као спојним путевима, што представља лоше техничко решење.</w:t>
      </w:r>
    </w:p>
    <w:p w:rsidR="003578DC" w:rsidRPr="009D180F" w:rsidRDefault="00AD3A7A" w:rsidP="00C618B6">
      <w:pPr>
        <w:widowControl w:val="0"/>
        <w:autoSpaceDE w:val="0"/>
        <w:autoSpaceDN w:val="0"/>
        <w:adjustRightInd w:val="0"/>
        <w:spacing w:before="20" w:after="20" w:line="240" w:lineRule="auto"/>
        <w:ind w:right="130"/>
        <w:jc w:val="both"/>
        <w:rPr>
          <w:rFonts w:ascii="Times New Roman" w:hAnsi="Times New Roman"/>
          <w:noProof/>
          <w:color w:val="000000"/>
          <w:sz w:val="24"/>
          <w:szCs w:val="24"/>
          <w:lang/>
        </w:rPr>
      </w:pPr>
      <w:r>
        <w:rPr>
          <w:rFonts w:ascii="Times New Roman" w:hAnsi="Times New Roman"/>
          <w:noProof/>
          <w:sz w:val="24"/>
          <w:szCs w:val="24"/>
          <w:lang w:val="sr-Cyrl-CS"/>
        </w:rPr>
        <w:tab/>
      </w:r>
      <w:r w:rsidR="003578DC" w:rsidRPr="009D180F">
        <w:rPr>
          <w:rFonts w:ascii="Times New Roman" w:hAnsi="Times New Roman"/>
          <w:noProof/>
          <w:sz w:val="24"/>
          <w:szCs w:val="24"/>
          <w:lang/>
        </w:rPr>
        <w:t>У свим насељеним местима не постоје одељења Јавног предуз</w:t>
      </w:r>
      <w:r w:rsidR="003578DC" w:rsidRPr="009D180F">
        <w:rPr>
          <w:rFonts w:ascii="Times New Roman" w:hAnsi="Times New Roman"/>
          <w:noProof/>
          <w:spacing w:val="-1"/>
          <w:sz w:val="24"/>
          <w:szCs w:val="24"/>
          <w:lang/>
        </w:rPr>
        <w:t>е</w:t>
      </w:r>
      <w:r w:rsidR="003578DC" w:rsidRPr="009D180F">
        <w:rPr>
          <w:rFonts w:ascii="Times New Roman" w:hAnsi="Times New Roman"/>
          <w:noProof/>
          <w:sz w:val="24"/>
          <w:szCs w:val="24"/>
          <w:lang/>
        </w:rPr>
        <w:t>ћа П</w:t>
      </w:r>
      <w:r w:rsidR="003578DC" w:rsidRPr="009D180F">
        <w:rPr>
          <w:rFonts w:ascii="Times New Roman" w:hAnsi="Times New Roman"/>
          <w:noProof/>
          <w:spacing w:val="1"/>
          <w:sz w:val="24"/>
          <w:szCs w:val="24"/>
          <w:lang/>
        </w:rPr>
        <w:t>Т</w:t>
      </w:r>
      <w:r w:rsidR="003578DC" w:rsidRPr="009D180F">
        <w:rPr>
          <w:rFonts w:ascii="Times New Roman" w:hAnsi="Times New Roman"/>
          <w:noProof/>
          <w:sz w:val="24"/>
          <w:szCs w:val="24"/>
          <w:lang/>
        </w:rPr>
        <w:t xml:space="preserve">Т Србија, а у самом граду раде поште на две локације. Градска пошта је првог </w:t>
      </w:r>
      <w:r w:rsidR="003578DC" w:rsidRPr="009D180F">
        <w:rPr>
          <w:rFonts w:ascii="Times New Roman" w:hAnsi="Times New Roman"/>
          <w:noProof/>
          <w:spacing w:val="-2"/>
          <w:sz w:val="24"/>
          <w:szCs w:val="24"/>
          <w:lang/>
        </w:rPr>
        <w:t>р</w:t>
      </w:r>
      <w:r w:rsidR="003578DC" w:rsidRPr="009D180F">
        <w:rPr>
          <w:rFonts w:ascii="Times New Roman" w:hAnsi="Times New Roman"/>
          <w:noProof/>
          <w:sz w:val="24"/>
          <w:szCs w:val="24"/>
          <w:lang/>
        </w:rPr>
        <w:t>еда и пружа све услуге које ЈП П</w:t>
      </w:r>
      <w:r w:rsidR="003578DC" w:rsidRPr="009D180F">
        <w:rPr>
          <w:rFonts w:ascii="Times New Roman" w:hAnsi="Times New Roman"/>
          <w:noProof/>
          <w:spacing w:val="1"/>
          <w:sz w:val="24"/>
          <w:szCs w:val="24"/>
          <w:lang/>
        </w:rPr>
        <w:t>Т</w:t>
      </w:r>
      <w:r w:rsidR="003578DC" w:rsidRPr="009D180F">
        <w:rPr>
          <w:rFonts w:ascii="Times New Roman" w:hAnsi="Times New Roman"/>
          <w:noProof/>
          <w:sz w:val="24"/>
          <w:szCs w:val="24"/>
          <w:lang/>
        </w:rPr>
        <w:t>Т Србије нуди корисницима</w:t>
      </w:r>
      <w:r w:rsidR="000521A5" w:rsidRPr="009D180F">
        <w:rPr>
          <w:rFonts w:ascii="Times New Roman" w:hAnsi="Times New Roman"/>
          <w:noProof/>
          <w:sz w:val="24"/>
          <w:szCs w:val="24"/>
          <w:lang/>
        </w:rPr>
        <w:t xml:space="preserve">. </w:t>
      </w:r>
      <w:r w:rsidR="00C96AA4" w:rsidRPr="009D180F">
        <w:rPr>
          <w:rFonts w:ascii="Times New Roman" w:hAnsi="Times New Roman"/>
          <w:noProof/>
          <w:sz w:val="24"/>
          <w:szCs w:val="24"/>
          <w:lang/>
        </w:rPr>
        <w:t>Преко 10%</w:t>
      </w:r>
      <w:r w:rsidR="003578DC" w:rsidRPr="009D180F">
        <w:rPr>
          <w:rFonts w:ascii="Times New Roman" w:hAnsi="Times New Roman"/>
          <w:noProof/>
          <w:sz w:val="24"/>
          <w:szCs w:val="24"/>
          <w:lang/>
        </w:rPr>
        <w:t xml:space="preserve"> становништв</w:t>
      </w:r>
      <w:r w:rsidR="000521A5" w:rsidRPr="009D180F">
        <w:rPr>
          <w:rFonts w:ascii="Times New Roman" w:hAnsi="Times New Roman"/>
          <w:noProof/>
          <w:sz w:val="24"/>
          <w:szCs w:val="24"/>
          <w:lang/>
        </w:rPr>
        <w:t xml:space="preserve">а Пожега користи интернет мрежу  и постоје могућности за </w:t>
      </w:r>
      <w:r w:rsidR="003578DC" w:rsidRPr="009D180F">
        <w:rPr>
          <w:rFonts w:ascii="Times New Roman" w:hAnsi="Times New Roman"/>
          <w:noProof/>
          <w:sz w:val="24"/>
          <w:szCs w:val="24"/>
          <w:lang/>
        </w:rPr>
        <w:t xml:space="preserve"> прикљ</w:t>
      </w:r>
      <w:r w:rsidR="003578DC" w:rsidRPr="009D180F">
        <w:rPr>
          <w:rFonts w:ascii="Times New Roman" w:hAnsi="Times New Roman"/>
          <w:noProof/>
          <w:spacing w:val="-1"/>
          <w:sz w:val="24"/>
          <w:szCs w:val="24"/>
          <w:lang/>
        </w:rPr>
        <w:t>у</w:t>
      </w:r>
      <w:r w:rsidR="003578DC" w:rsidRPr="009D180F">
        <w:rPr>
          <w:rFonts w:ascii="Times New Roman" w:hAnsi="Times New Roman"/>
          <w:noProof/>
          <w:sz w:val="24"/>
          <w:szCs w:val="24"/>
          <w:lang/>
        </w:rPr>
        <w:t>чење свих станд</w:t>
      </w:r>
      <w:r w:rsidR="000521A5" w:rsidRPr="009D180F">
        <w:rPr>
          <w:rFonts w:ascii="Times New Roman" w:hAnsi="Times New Roman"/>
          <w:noProof/>
          <w:sz w:val="24"/>
          <w:szCs w:val="24"/>
          <w:lang/>
        </w:rPr>
        <w:t xml:space="preserve">ардних, али и напредних сервиса. </w:t>
      </w:r>
      <w:r w:rsidR="003578DC" w:rsidRPr="009D180F">
        <w:rPr>
          <w:rFonts w:ascii="Times New Roman" w:eastAsia="Calibri" w:hAnsi="Times New Roman"/>
          <w:noProof/>
          <w:color w:val="000000"/>
          <w:sz w:val="24"/>
          <w:szCs w:val="24"/>
          <w:lang/>
        </w:rPr>
        <w:t>Подручје  општине је само делимично покривено мрежом мобилне телефоније.</w:t>
      </w:r>
    </w:p>
    <w:p w:rsidR="00AD3A7A"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3578DC" w:rsidRPr="009D180F">
        <w:rPr>
          <w:rFonts w:ascii="Times New Roman" w:hAnsi="Times New Roman"/>
          <w:noProof/>
          <w:color w:val="000000"/>
          <w:sz w:val="24"/>
          <w:szCs w:val="24"/>
          <w:lang/>
        </w:rPr>
        <w:t>Подручје општине се сврстава у ред теле-комуникационо ниско развијених подручја у Србији. У граду је инсталирано 12.356 телефонских прикључака, од којих је у функцији 11.214, што чини 85 укључених прикључака на 100 становника.</w:t>
      </w:r>
      <w:r w:rsidR="00C96AA4" w:rsidRPr="009D180F">
        <w:rPr>
          <w:rFonts w:ascii="Times New Roman" w:hAnsi="Times New Roman"/>
          <w:noProof/>
          <w:color w:val="000000"/>
          <w:sz w:val="24"/>
          <w:szCs w:val="24"/>
          <w:lang/>
        </w:rPr>
        <w:t xml:space="preserve"> </w:t>
      </w:r>
      <w:r w:rsidR="003578DC" w:rsidRPr="009D180F">
        <w:rPr>
          <w:rFonts w:ascii="Times New Roman" w:hAnsi="Times New Roman"/>
          <w:noProof/>
          <w:color w:val="000000"/>
          <w:sz w:val="24"/>
          <w:szCs w:val="24"/>
          <w:lang/>
        </w:rPr>
        <w:t>У главном комутационом центру у Пожеги је инсталирана дигитална телефонска централа типа СИЕМЕНС-ЕЊСД, која је оптичким телефонским кабловима повезана са центрима у Крагујевцу и Београду.</w:t>
      </w:r>
    </w:p>
    <w:p w:rsidR="003578DC" w:rsidRPr="009D180F" w:rsidRDefault="003578DC" w:rsidP="00C618B6">
      <w:pPr>
        <w:autoSpaceDE w:val="0"/>
        <w:autoSpaceDN w:val="0"/>
        <w:adjustRightInd w:val="0"/>
        <w:spacing w:before="20" w:after="20" w:line="240" w:lineRule="auto"/>
        <w:jc w:val="both"/>
        <w:rPr>
          <w:rFonts w:ascii="Times New Roman" w:hAnsi="Times New Roman"/>
          <w:noProof/>
          <w:color w:val="000000"/>
          <w:sz w:val="24"/>
          <w:szCs w:val="24"/>
          <w:lang/>
        </w:rPr>
      </w:pPr>
      <w:r w:rsidRPr="009D180F">
        <w:rPr>
          <w:rFonts w:ascii="Times New Roman" w:hAnsi="Times New Roman"/>
          <w:noProof/>
          <w:color w:val="000000"/>
          <w:sz w:val="24"/>
          <w:szCs w:val="24"/>
          <w:lang/>
        </w:rPr>
        <w:t xml:space="preserve"> </w:t>
      </w:r>
    </w:p>
    <w:p w:rsidR="002144CD" w:rsidRPr="009D180F" w:rsidRDefault="00AD3A7A" w:rsidP="00C618B6">
      <w:pPr>
        <w:pStyle w:val="Heading4"/>
        <w:spacing w:before="20" w:after="20"/>
        <w:rPr>
          <w:rFonts w:ascii="Times New Roman" w:hAnsi="Times New Roman"/>
          <w:noProof/>
          <w:sz w:val="24"/>
          <w:szCs w:val="24"/>
          <w:lang/>
        </w:rPr>
      </w:pPr>
      <w:bookmarkStart w:id="52" w:name="_Toc459789417"/>
      <w:r>
        <w:rPr>
          <w:rFonts w:ascii="Times New Roman" w:hAnsi="Times New Roman"/>
          <w:noProof/>
          <w:sz w:val="24"/>
          <w:szCs w:val="24"/>
          <w:lang w:val="sr-Cyrl-CS"/>
        </w:rPr>
        <w:t>2</w:t>
      </w:r>
      <w:r w:rsidR="00296FE5" w:rsidRPr="009D180F">
        <w:rPr>
          <w:rFonts w:ascii="Times New Roman" w:hAnsi="Times New Roman"/>
          <w:noProof/>
          <w:sz w:val="24"/>
          <w:szCs w:val="24"/>
          <w:lang/>
        </w:rPr>
        <w:t>.4.1.3</w:t>
      </w:r>
      <w:r w:rsidR="008B0BA2" w:rsidRPr="009D180F">
        <w:rPr>
          <w:rFonts w:ascii="Times New Roman" w:hAnsi="Times New Roman"/>
          <w:noProof/>
          <w:sz w:val="24"/>
          <w:szCs w:val="24"/>
          <w:lang/>
        </w:rPr>
        <w:t>.</w:t>
      </w:r>
      <w:r w:rsidR="00296FE5" w:rsidRPr="009D180F">
        <w:rPr>
          <w:rFonts w:ascii="Times New Roman" w:hAnsi="Times New Roman"/>
          <w:noProof/>
          <w:sz w:val="24"/>
          <w:szCs w:val="24"/>
          <w:lang/>
        </w:rPr>
        <w:t xml:space="preserve"> </w:t>
      </w:r>
      <w:r w:rsidR="0097148C" w:rsidRPr="009D180F">
        <w:rPr>
          <w:rFonts w:ascii="Times New Roman" w:hAnsi="Times New Roman"/>
          <w:caps w:val="0"/>
          <w:noProof/>
          <w:sz w:val="24"/>
          <w:szCs w:val="24"/>
          <w:lang/>
        </w:rPr>
        <w:t>Електрификација</w:t>
      </w:r>
      <w:bookmarkEnd w:id="52"/>
      <w:r w:rsidR="0097148C" w:rsidRPr="009D180F">
        <w:rPr>
          <w:rFonts w:ascii="Times New Roman" w:hAnsi="Times New Roman"/>
          <w:caps w:val="0"/>
          <w:noProof/>
          <w:sz w:val="24"/>
          <w:szCs w:val="24"/>
          <w:lang/>
        </w:rPr>
        <w:t xml:space="preserve"> </w:t>
      </w:r>
    </w:p>
    <w:p w:rsidR="00462627" w:rsidRDefault="00462627" w:rsidP="00C618B6">
      <w:pPr>
        <w:widowControl w:val="0"/>
        <w:autoSpaceDE w:val="0"/>
        <w:autoSpaceDN w:val="0"/>
        <w:adjustRightInd w:val="0"/>
        <w:spacing w:before="20" w:after="20" w:line="240" w:lineRule="auto"/>
        <w:ind w:right="71"/>
        <w:jc w:val="both"/>
        <w:rPr>
          <w:rFonts w:ascii="Times New Roman" w:hAnsi="Times New Roman"/>
          <w:noProof/>
          <w:sz w:val="24"/>
          <w:szCs w:val="24"/>
          <w:lang w:val="sr-Cyrl-CS"/>
        </w:rPr>
      </w:pPr>
    </w:p>
    <w:p w:rsidR="002144CD" w:rsidRDefault="00AD3A7A" w:rsidP="00C618B6">
      <w:pPr>
        <w:widowControl w:val="0"/>
        <w:autoSpaceDE w:val="0"/>
        <w:autoSpaceDN w:val="0"/>
        <w:adjustRightInd w:val="0"/>
        <w:spacing w:before="20" w:after="20" w:line="240" w:lineRule="auto"/>
        <w:ind w:right="71"/>
        <w:jc w:val="both"/>
        <w:rPr>
          <w:rFonts w:ascii="Times New Roman" w:hAnsi="Times New Roman"/>
          <w:noProof/>
          <w:color w:val="000000"/>
          <w:sz w:val="24"/>
          <w:szCs w:val="24"/>
          <w:lang w:val="sr-Cyrl-CS"/>
        </w:rPr>
      </w:pPr>
      <w:r>
        <w:rPr>
          <w:rFonts w:ascii="Times New Roman" w:hAnsi="Times New Roman"/>
          <w:noProof/>
          <w:sz w:val="24"/>
          <w:szCs w:val="24"/>
          <w:lang w:val="sr-Cyrl-CS"/>
        </w:rPr>
        <w:tab/>
      </w:r>
      <w:r w:rsidR="0063167E" w:rsidRPr="009D180F">
        <w:rPr>
          <w:rFonts w:ascii="Times New Roman" w:hAnsi="Times New Roman"/>
          <w:noProof/>
          <w:sz w:val="24"/>
          <w:szCs w:val="24"/>
          <w:lang/>
        </w:rPr>
        <w:t>Општина Пожега</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се</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снабдева</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електричном</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енергијом</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из</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ТЦ110/20кВ</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Пожега,</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снаге</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2x31,5</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МВА.</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 xml:space="preserve">ТЦ </w:t>
      </w:r>
      <w:r w:rsidR="002144CD" w:rsidRPr="009D180F">
        <w:rPr>
          <w:rFonts w:ascii="Times New Roman" w:hAnsi="Times New Roman"/>
          <w:noProof/>
          <w:spacing w:val="1"/>
          <w:sz w:val="24"/>
          <w:szCs w:val="24"/>
          <w:lang/>
        </w:rPr>
        <w:t>Пожега</w:t>
      </w:r>
      <w:r w:rsidR="00C96AA4" w:rsidRPr="009D180F">
        <w:rPr>
          <w:rFonts w:ascii="Times New Roman" w:hAnsi="Times New Roman"/>
          <w:noProof/>
          <w:spacing w:val="1"/>
          <w:sz w:val="24"/>
          <w:szCs w:val="24"/>
          <w:lang/>
        </w:rPr>
        <w:t xml:space="preserve"> </w:t>
      </w:r>
      <w:r w:rsidR="002144CD" w:rsidRPr="009D180F">
        <w:rPr>
          <w:rFonts w:ascii="Times New Roman" w:hAnsi="Times New Roman"/>
          <w:noProof/>
          <w:sz w:val="24"/>
          <w:szCs w:val="24"/>
          <w:lang/>
        </w:rPr>
        <w:t>прикљ</w:t>
      </w:r>
      <w:r w:rsidR="002144CD" w:rsidRPr="009D180F">
        <w:rPr>
          <w:rFonts w:ascii="Times New Roman" w:hAnsi="Times New Roman"/>
          <w:noProof/>
          <w:spacing w:val="1"/>
          <w:sz w:val="24"/>
          <w:szCs w:val="24"/>
          <w:lang/>
        </w:rPr>
        <w:t>у</w:t>
      </w:r>
      <w:r w:rsidR="002144CD" w:rsidRPr="009D180F">
        <w:rPr>
          <w:rFonts w:ascii="Times New Roman" w:hAnsi="Times New Roman"/>
          <w:noProof/>
          <w:sz w:val="24"/>
          <w:szCs w:val="24"/>
          <w:lang/>
        </w:rPr>
        <w:t>чена</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је</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на</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далековод</w:t>
      </w:r>
      <w:r w:rsidR="00C96AA4" w:rsidRPr="009D180F">
        <w:rPr>
          <w:rFonts w:ascii="Times New Roman" w:hAnsi="Times New Roman"/>
          <w:noProof/>
          <w:sz w:val="24"/>
          <w:szCs w:val="24"/>
          <w:lang/>
        </w:rPr>
        <w:t xml:space="preserve"> </w:t>
      </w:r>
      <w:r w:rsidR="002144CD" w:rsidRPr="009D180F">
        <w:rPr>
          <w:rFonts w:ascii="Times New Roman" w:hAnsi="Times New Roman"/>
          <w:noProof/>
          <w:sz w:val="24"/>
          <w:szCs w:val="24"/>
          <w:lang/>
        </w:rPr>
        <w:t>број</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104</w:t>
      </w:r>
      <w:r w:rsidR="002144CD" w:rsidRPr="009D180F">
        <w:rPr>
          <w:rFonts w:ascii="Times New Roman" w:hAnsi="Times New Roman"/>
          <w:noProof/>
          <w:spacing w:val="2"/>
          <w:sz w:val="24"/>
          <w:szCs w:val="24"/>
          <w:lang/>
        </w:rPr>
        <w:t>/</w:t>
      </w:r>
      <w:r w:rsidR="002144CD" w:rsidRPr="009D180F">
        <w:rPr>
          <w:rFonts w:ascii="Times New Roman" w:hAnsi="Times New Roman"/>
          <w:noProof/>
          <w:sz w:val="24"/>
          <w:szCs w:val="24"/>
          <w:lang/>
        </w:rPr>
        <w:t>6</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из</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ТЦ.</w:t>
      </w:r>
      <w:r w:rsidR="00C96AA4" w:rsidRPr="009D180F">
        <w:rPr>
          <w:rFonts w:ascii="Times New Roman" w:hAnsi="Times New Roman"/>
          <w:noProof/>
          <w:sz w:val="24"/>
          <w:szCs w:val="24"/>
          <w:lang/>
        </w:rPr>
        <w:t xml:space="preserve"> </w:t>
      </w:r>
      <w:r w:rsidR="002144CD" w:rsidRPr="009D180F">
        <w:rPr>
          <w:rFonts w:ascii="Times New Roman" w:hAnsi="Times New Roman"/>
          <w:noProof/>
          <w:color w:val="000000"/>
          <w:sz w:val="24"/>
          <w:szCs w:val="24"/>
          <w:lang/>
        </w:rPr>
        <w:t xml:space="preserve">Према подацима из 2008. године, степен електрификације општине  износи 98%.  </w:t>
      </w:r>
    </w:p>
    <w:p w:rsidR="00AD3A7A" w:rsidRPr="00AD3A7A" w:rsidRDefault="00AD3A7A" w:rsidP="00C618B6">
      <w:pPr>
        <w:widowControl w:val="0"/>
        <w:autoSpaceDE w:val="0"/>
        <w:autoSpaceDN w:val="0"/>
        <w:adjustRightInd w:val="0"/>
        <w:spacing w:before="20" w:after="20" w:line="240" w:lineRule="auto"/>
        <w:ind w:right="71"/>
        <w:jc w:val="both"/>
        <w:rPr>
          <w:rFonts w:ascii="Times New Roman" w:hAnsi="Times New Roman"/>
          <w:noProof/>
          <w:sz w:val="24"/>
          <w:szCs w:val="24"/>
          <w:lang w:val="sr-Cyrl-CS"/>
        </w:rPr>
      </w:pPr>
    </w:p>
    <w:p w:rsidR="002144CD" w:rsidRPr="009D180F" w:rsidRDefault="00AD3A7A" w:rsidP="00C618B6">
      <w:pPr>
        <w:pStyle w:val="Heading4"/>
        <w:spacing w:before="20" w:after="20"/>
        <w:rPr>
          <w:rFonts w:ascii="Times New Roman" w:hAnsi="Times New Roman"/>
          <w:noProof/>
          <w:sz w:val="24"/>
          <w:szCs w:val="24"/>
          <w:lang/>
        </w:rPr>
      </w:pPr>
      <w:bookmarkStart w:id="53" w:name="_Toc459789418"/>
      <w:r>
        <w:rPr>
          <w:rFonts w:ascii="Times New Roman" w:hAnsi="Times New Roman"/>
          <w:noProof/>
          <w:sz w:val="24"/>
          <w:szCs w:val="24"/>
          <w:lang w:val="sr-Cyrl-CS"/>
        </w:rPr>
        <w:t>2</w:t>
      </w:r>
      <w:r w:rsidR="00296FE5" w:rsidRPr="009D180F">
        <w:rPr>
          <w:rFonts w:ascii="Times New Roman" w:hAnsi="Times New Roman"/>
          <w:noProof/>
          <w:sz w:val="24"/>
          <w:szCs w:val="24"/>
          <w:lang/>
        </w:rPr>
        <w:t>.4.1.4</w:t>
      </w:r>
      <w:r w:rsidR="008B0BA2" w:rsidRPr="009D180F">
        <w:rPr>
          <w:rFonts w:ascii="Times New Roman" w:hAnsi="Times New Roman"/>
          <w:noProof/>
          <w:sz w:val="24"/>
          <w:szCs w:val="24"/>
          <w:lang/>
        </w:rPr>
        <w:t>.</w:t>
      </w:r>
      <w:r w:rsidR="0097148C" w:rsidRPr="009D180F">
        <w:rPr>
          <w:rFonts w:ascii="Times New Roman" w:hAnsi="Times New Roman"/>
          <w:caps w:val="0"/>
          <w:noProof/>
          <w:sz w:val="24"/>
          <w:szCs w:val="24"/>
          <w:lang/>
        </w:rPr>
        <w:t xml:space="preserve"> Топлификација</w:t>
      </w:r>
      <w:bookmarkEnd w:id="53"/>
      <w:r w:rsidR="0097148C" w:rsidRPr="009D180F">
        <w:rPr>
          <w:rFonts w:ascii="Times New Roman" w:hAnsi="Times New Roman"/>
          <w:caps w:val="0"/>
          <w:noProof/>
          <w:sz w:val="24"/>
          <w:szCs w:val="24"/>
          <w:lang/>
        </w:rPr>
        <w:t xml:space="preserve"> </w:t>
      </w:r>
    </w:p>
    <w:p w:rsidR="00462627" w:rsidRDefault="00462627"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Default="00AD3A7A"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 xml:space="preserve">Систем </w:t>
      </w:r>
      <w:r w:rsidR="00E93F3C" w:rsidRPr="009D180F">
        <w:rPr>
          <w:rFonts w:ascii="Times New Roman" w:hAnsi="Times New Roman"/>
          <w:noProof/>
          <w:color w:val="000000"/>
          <w:sz w:val="24"/>
          <w:szCs w:val="24"/>
          <w:lang/>
        </w:rPr>
        <w:t>даљинског</w:t>
      </w:r>
      <w:r w:rsidR="002144CD" w:rsidRPr="009D180F">
        <w:rPr>
          <w:rFonts w:ascii="Times New Roman" w:hAnsi="Times New Roman"/>
          <w:noProof/>
          <w:color w:val="000000"/>
          <w:sz w:val="24"/>
          <w:szCs w:val="24"/>
          <w:lang/>
        </w:rPr>
        <w:t xml:space="preserve"> гре</w:t>
      </w:r>
      <w:r w:rsidR="002D5320" w:rsidRPr="009D180F">
        <w:rPr>
          <w:rFonts w:ascii="Times New Roman" w:hAnsi="Times New Roman"/>
          <w:noProof/>
          <w:color w:val="000000"/>
          <w:sz w:val="24"/>
          <w:szCs w:val="24"/>
          <w:lang/>
        </w:rPr>
        <w:t xml:space="preserve">јања у општини  није изграђен. </w:t>
      </w:r>
      <w:r w:rsidR="002144CD" w:rsidRPr="009D180F">
        <w:rPr>
          <w:rFonts w:ascii="Times New Roman" w:hAnsi="Times New Roman"/>
          <w:noProof/>
          <w:color w:val="000000"/>
          <w:sz w:val="24"/>
          <w:szCs w:val="24"/>
          <w:lang/>
        </w:rPr>
        <w:t>Изградњом главне мерно-регулационе станице, стекли су се услови за гасификацију индустри</w:t>
      </w:r>
      <w:r>
        <w:rPr>
          <w:rFonts w:ascii="Times New Roman" w:hAnsi="Times New Roman"/>
          <w:noProof/>
          <w:color w:val="000000"/>
          <w:sz w:val="24"/>
          <w:szCs w:val="24"/>
          <w:lang w:val="sr-Cyrl-CS"/>
        </w:rPr>
        <w:t>ј</w:t>
      </w:r>
      <w:r w:rsidR="002144CD" w:rsidRPr="009D180F">
        <w:rPr>
          <w:rFonts w:ascii="Times New Roman" w:hAnsi="Times New Roman"/>
          <w:noProof/>
          <w:color w:val="000000"/>
          <w:sz w:val="24"/>
          <w:szCs w:val="24"/>
          <w:lang/>
        </w:rPr>
        <w:t>ских и потрошача широке потрошње.</w:t>
      </w:r>
      <w:r>
        <w:rPr>
          <w:rFonts w:ascii="Times New Roman" w:hAnsi="Times New Roman"/>
          <w:noProof/>
          <w:color w:val="000000"/>
          <w:sz w:val="24"/>
          <w:szCs w:val="24"/>
          <w:lang w:val="sr-Cyrl-CS"/>
        </w:rPr>
        <w:t xml:space="preserve"> </w:t>
      </w:r>
      <w:r w:rsidR="0063167E" w:rsidRPr="009D180F">
        <w:rPr>
          <w:rFonts w:ascii="Times New Roman" w:hAnsi="Times New Roman"/>
          <w:noProof/>
          <w:color w:val="000000"/>
          <w:sz w:val="24"/>
          <w:szCs w:val="24"/>
          <w:lang/>
        </w:rPr>
        <w:t xml:space="preserve">Предузеће </w:t>
      </w:r>
      <w:r w:rsidR="0063167E" w:rsidRPr="009D180F">
        <w:rPr>
          <w:rFonts w:ascii="Times New Roman" w:hAnsi="Times New Roman"/>
          <w:noProof/>
          <w:sz w:val="24"/>
          <w:szCs w:val="24"/>
          <w:lang/>
        </w:rPr>
        <w:t>Сигас д.о.о Пожега, задужено је за дистрибуцију гаса, у складу са Уговором са Владом РС од 2009. године. Власници предузећа су италијанска компанија Acegas</w:t>
      </w:r>
      <w:r w:rsidR="009E5360" w:rsidRPr="009D180F">
        <w:rPr>
          <w:rFonts w:ascii="Times New Roman" w:hAnsi="Times New Roman"/>
          <w:noProof/>
          <w:sz w:val="24"/>
          <w:szCs w:val="24"/>
          <w:lang/>
        </w:rPr>
        <w:t xml:space="preserve"> </w:t>
      </w:r>
      <w:r w:rsidR="0063167E" w:rsidRPr="009D180F">
        <w:rPr>
          <w:rFonts w:ascii="Times New Roman" w:hAnsi="Times New Roman"/>
          <w:noProof/>
          <w:sz w:val="24"/>
          <w:szCs w:val="24"/>
          <w:lang/>
        </w:rPr>
        <w:t>Aps</w:t>
      </w:r>
      <w:r w:rsidR="009E5360" w:rsidRPr="009D180F">
        <w:rPr>
          <w:rFonts w:ascii="Times New Roman" w:hAnsi="Times New Roman"/>
          <w:noProof/>
          <w:sz w:val="24"/>
          <w:szCs w:val="24"/>
          <w:lang/>
        </w:rPr>
        <w:t xml:space="preserve"> </w:t>
      </w:r>
      <w:r w:rsidR="0063167E" w:rsidRPr="009D180F">
        <w:rPr>
          <w:rFonts w:ascii="Times New Roman" w:hAnsi="Times New Roman"/>
          <w:noProof/>
          <w:sz w:val="24"/>
          <w:szCs w:val="24"/>
          <w:lang/>
        </w:rPr>
        <w:t xml:space="preserve">Amga, општина Пожега и општина Ариље. Гасификација општине  Пожега врши се фазно, а на основу Главних пројеката гасификације општине Пожега. </w:t>
      </w:r>
      <w:r w:rsidR="002144CD" w:rsidRPr="009D180F">
        <w:rPr>
          <w:rFonts w:ascii="Times New Roman" w:hAnsi="Times New Roman"/>
          <w:noProof/>
          <w:sz w:val="24"/>
          <w:szCs w:val="24"/>
          <w:lang/>
        </w:rPr>
        <w:t>На дистрибутивној гасоводној мрежи изгра</w:t>
      </w:r>
      <w:r w:rsidR="0063167E" w:rsidRPr="009D180F">
        <w:rPr>
          <w:rFonts w:ascii="Times New Roman" w:hAnsi="Times New Roman"/>
          <w:noProof/>
          <w:sz w:val="24"/>
          <w:szCs w:val="24"/>
          <w:lang/>
        </w:rPr>
        <w:t xml:space="preserve">ђено је укупно 745 прикључака (и то </w:t>
      </w:r>
      <w:r w:rsidR="002144CD" w:rsidRPr="009D180F">
        <w:rPr>
          <w:rFonts w:ascii="Times New Roman" w:hAnsi="Times New Roman"/>
          <w:noProof/>
          <w:sz w:val="24"/>
          <w:szCs w:val="24"/>
          <w:lang/>
        </w:rPr>
        <w:t>392 типска прикључка, 75 групних прикључака са 345 мерних уређаја и 8 индивидуалних прикључ</w:t>
      </w:r>
      <w:r w:rsidR="0063167E" w:rsidRPr="009D180F">
        <w:rPr>
          <w:rFonts w:ascii="Times New Roman" w:hAnsi="Times New Roman"/>
          <w:noProof/>
          <w:sz w:val="24"/>
          <w:szCs w:val="24"/>
          <w:lang/>
        </w:rPr>
        <w:t>ака), од чега је активних 300 (</w:t>
      </w:r>
      <w:r w:rsidR="002144CD" w:rsidRPr="009D180F">
        <w:rPr>
          <w:rFonts w:ascii="Times New Roman" w:hAnsi="Times New Roman"/>
          <w:noProof/>
          <w:sz w:val="24"/>
          <w:szCs w:val="24"/>
          <w:lang/>
        </w:rPr>
        <w:t>и то 192 типска прикључка, 31 групни прикључак са 105 мерних уређаја и 3 индивидуална прикључка). По пројекту је предвиђена изградња 3</w:t>
      </w:r>
      <w:r>
        <w:rPr>
          <w:rFonts w:ascii="Times New Roman" w:hAnsi="Times New Roman"/>
          <w:noProof/>
          <w:sz w:val="24"/>
          <w:szCs w:val="24"/>
          <w:lang w:val="sr-Cyrl-CS"/>
        </w:rPr>
        <w:t>.</w:t>
      </w:r>
      <w:r w:rsidR="002144CD" w:rsidRPr="009D180F">
        <w:rPr>
          <w:rFonts w:ascii="Times New Roman" w:hAnsi="Times New Roman"/>
          <w:noProof/>
          <w:sz w:val="24"/>
          <w:szCs w:val="24"/>
          <w:lang/>
        </w:rPr>
        <w:t xml:space="preserve">888 прикључака, што значи да је изграђено око 20% прикључака. Просечна потрошња природног гаса је око 260.000 </w:t>
      </w:r>
      <w:r>
        <w:rPr>
          <w:rFonts w:ascii="Times New Roman" w:hAnsi="Times New Roman"/>
          <w:noProof/>
          <w:sz w:val="24"/>
          <w:szCs w:val="24"/>
          <w:lang w:val="sr-Cyrl-CS"/>
        </w:rPr>
        <w:t>м</w:t>
      </w:r>
      <w:r w:rsidR="002144CD" w:rsidRPr="009D180F">
        <w:rPr>
          <w:rFonts w:ascii="Times New Roman" w:hAnsi="Times New Roman"/>
          <w:noProof/>
          <w:sz w:val="24"/>
          <w:szCs w:val="24"/>
          <w:vertAlign w:val="superscript"/>
          <w:lang/>
        </w:rPr>
        <w:t>3</w:t>
      </w:r>
      <w:r w:rsidR="002144CD" w:rsidRPr="009D180F">
        <w:rPr>
          <w:rFonts w:ascii="Times New Roman" w:hAnsi="Times New Roman"/>
          <w:noProof/>
          <w:sz w:val="24"/>
          <w:szCs w:val="24"/>
          <w:lang/>
        </w:rPr>
        <w:t xml:space="preserve">  на годишњем нивоу.</w:t>
      </w:r>
    </w:p>
    <w:p w:rsidR="00AD3A7A" w:rsidRPr="00AD3A7A"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AD3A7A" w:rsidP="00C618B6">
      <w:pPr>
        <w:pStyle w:val="Heading4"/>
        <w:spacing w:before="20" w:after="20"/>
        <w:rPr>
          <w:rFonts w:ascii="Times New Roman" w:hAnsi="Times New Roman"/>
          <w:noProof/>
          <w:sz w:val="24"/>
          <w:szCs w:val="24"/>
          <w:lang/>
        </w:rPr>
      </w:pPr>
      <w:bookmarkStart w:id="54" w:name="_Toc459789419"/>
      <w:r>
        <w:rPr>
          <w:rFonts w:ascii="Times New Roman" w:hAnsi="Times New Roman"/>
          <w:noProof/>
          <w:sz w:val="24"/>
          <w:szCs w:val="24"/>
          <w:lang w:val="sr-Cyrl-CS"/>
        </w:rPr>
        <w:t>2</w:t>
      </w:r>
      <w:r w:rsidR="00296FE5" w:rsidRPr="009D180F">
        <w:rPr>
          <w:rFonts w:ascii="Times New Roman" w:hAnsi="Times New Roman"/>
          <w:noProof/>
          <w:sz w:val="24"/>
          <w:szCs w:val="24"/>
          <w:lang/>
        </w:rPr>
        <w:t>.4.1.5</w:t>
      </w:r>
      <w:r w:rsidR="008B0BA2" w:rsidRPr="009D180F">
        <w:rPr>
          <w:rFonts w:ascii="Times New Roman" w:hAnsi="Times New Roman"/>
          <w:noProof/>
          <w:sz w:val="24"/>
          <w:szCs w:val="24"/>
          <w:lang/>
        </w:rPr>
        <w:t>.</w:t>
      </w:r>
      <w:r w:rsidR="00296FE5" w:rsidRPr="009D180F">
        <w:rPr>
          <w:rFonts w:ascii="Times New Roman" w:hAnsi="Times New Roman"/>
          <w:noProof/>
          <w:sz w:val="24"/>
          <w:szCs w:val="24"/>
          <w:lang/>
        </w:rPr>
        <w:t xml:space="preserve"> </w:t>
      </w:r>
      <w:r>
        <w:rPr>
          <w:rFonts w:ascii="Times New Roman" w:hAnsi="Times New Roman"/>
          <w:caps w:val="0"/>
          <w:noProof/>
          <w:sz w:val="24"/>
          <w:szCs w:val="24"/>
          <w:lang/>
        </w:rPr>
        <w:t>Водосна</w:t>
      </w:r>
      <w:r w:rsidR="0097148C" w:rsidRPr="009D180F">
        <w:rPr>
          <w:rFonts w:ascii="Times New Roman" w:hAnsi="Times New Roman"/>
          <w:caps w:val="0"/>
          <w:noProof/>
          <w:sz w:val="24"/>
          <w:szCs w:val="24"/>
          <w:lang/>
        </w:rPr>
        <w:t>б</w:t>
      </w:r>
      <w:r>
        <w:rPr>
          <w:rFonts w:ascii="Times New Roman" w:hAnsi="Times New Roman"/>
          <w:caps w:val="0"/>
          <w:noProof/>
          <w:sz w:val="24"/>
          <w:szCs w:val="24"/>
          <w:lang w:val="sr-Cyrl-CS"/>
        </w:rPr>
        <w:t>д</w:t>
      </w:r>
      <w:r w:rsidR="0097148C" w:rsidRPr="009D180F">
        <w:rPr>
          <w:rFonts w:ascii="Times New Roman" w:hAnsi="Times New Roman"/>
          <w:caps w:val="0"/>
          <w:noProof/>
          <w:sz w:val="24"/>
          <w:szCs w:val="24"/>
          <w:lang/>
        </w:rPr>
        <w:t>евање</w:t>
      </w:r>
      <w:bookmarkEnd w:id="54"/>
      <w:r w:rsidR="0097148C" w:rsidRPr="009D180F">
        <w:rPr>
          <w:rFonts w:ascii="Times New Roman" w:hAnsi="Times New Roman"/>
          <w:caps w:val="0"/>
          <w:noProof/>
          <w:sz w:val="24"/>
          <w:szCs w:val="24"/>
          <w:lang/>
        </w:rPr>
        <w:t xml:space="preserve"> </w:t>
      </w:r>
      <w:r w:rsidR="002144CD" w:rsidRPr="009D180F">
        <w:rPr>
          <w:rFonts w:ascii="Times New Roman" w:hAnsi="Times New Roman"/>
          <w:noProof/>
          <w:sz w:val="24"/>
          <w:szCs w:val="24"/>
          <w:lang/>
        </w:rPr>
        <w:t xml:space="preserve"> </w:t>
      </w:r>
    </w:p>
    <w:p w:rsidR="00462627" w:rsidRDefault="00462627" w:rsidP="00C618B6">
      <w:pPr>
        <w:widowControl w:val="0"/>
        <w:autoSpaceDE w:val="0"/>
        <w:autoSpaceDN w:val="0"/>
        <w:adjustRightInd w:val="0"/>
        <w:spacing w:before="20" w:after="20" w:line="240" w:lineRule="auto"/>
        <w:jc w:val="both"/>
        <w:rPr>
          <w:rFonts w:ascii="Times New Roman" w:hAnsi="Times New Roman"/>
          <w:noProof/>
          <w:sz w:val="24"/>
          <w:szCs w:val="24"/>
          <w:lang w:val="sr-Cyrl-CS"/>
        </w:rPr>
      </w:pPr>
    </w:p>
    <w:p w:rsidR="002144CD" w:rsidRPr="009D180F" w:rsidRDefault="00462627" w:rsidP="00C618B6">
      <w:pPr>
        <w:widowControl w:val="0"/>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2144CD" w:rsidRPr="009D180F">
        <w:rPr>
          <w:rFonts w:ascii="Times New Roman" w:hAnsi="Times New Roman"/>
          <w:noProof/>
          <w:sz w:val="24"/>
          <w:szCs w:val="24"/>
          <w:lang/>
        </w:rPr>
        <w:t>Водоводна мрежа</w:t>
      </w:r>
    </w:p>
    <w:p w:rsidR="002144CD" w:rsidRPr="009D180F" w:rsidRDefault="002144CD" w:rsidP="00C618B6">
      <w:pPr>
        <w:widowControl w:val="0"/>
        <w:autoSpaceDE w:val="0"/>
        <w:autoSpaceDN w:val="0"/>
        <w:adjustRightInd w:val="0"/>
        <w:spacing w:before="20" w:after="20" w:line="240" w:lineRule="auto"/>
        <w:ind w:left="567"/>
        <w:jc w:val="both"/>
        <w:rPr>
          <w:rFonts w:ascii="Times New Roman" w:hAnsi="Times New Roman"/>
          <w:noProof/>
          <w:sz w:val="24"/>
          <w:szCs w:val="24"/>
          <w:lang/>
        </w:rPr>
      </w:pPr>
      <w:r w:rsidRPr="009D180F">
        <w:rPr>
          <w:rFonts w:ascii="Times New Roman" w:hAnsi="Times New Roman"/>
          <w:noProof/>
          <w:sz w:val="24"/>
          <w:szCs w:val="24"/>
          <w:lang/>
        </w:rPr>
        <w:t>-   300 км водоводне мреже у граду и насељеним местима</w:t>
      </w:r>
    </w:p>
    <w:p w:rsidR="002144CD" w:rsidRPr="009D180F" w:rsidRDefault="002144CD" w:rsidP="00C618B6">
      <w:pPr>
        <w:widowControl w:val="0"/>
        <w:autoSpaceDE w:val="0"/>
        <w:autoSpaceDN w:val="0"/>
        <w:adjustRightInd w:val="0"/>
        <w:spacing w:before="20" w:after="20" w:line="240" w:lineRule="auto"/>
        <w:ind w:left="567"/>
        <w:jc w:val="both"/>
        <w:rPr>
          <w:rFonts w:ascii="Times New Roman" w:hAnsi="Times New Roman"/>
          <w:noProof/>
          <w:sz w:val="24"/>
          <w:szCs w:val="24"/>
          <w:lang/>
        </w:rPr>
      </w:pPr>
      <w:r w:rsidRPr="009D180F">
        <w:rPr>
          <w:rFonts w:ascii="Times New Roman" w:hAnsi="Times New Roman"/>
          <w:noProof/>
          <w:sz w:val="24"/>
          <w:szCs w:val="24"/>
          <w:lang/>
        </w:rPr>
        <w:t>-   прикљу</w:t>
      </w:r>
      <w:r w:rsidRPr="009D180F">
        <w:rPr>
          <w:rFonts w:ascii="Times New Roman" w:hAnsi="Times New Roman"/>
          <w:noProof/>
          <w:spacing w:val="1"/>
          <w:sz w:val="24"/>
          <w:szCs w:val="24"/>
          <w:lang/>
        </w:rPr>
        <w:t>ч</w:t>
      </w:r>
      <w:r w:rsidRPr="009D180F">
        <w:rPr>
          <w:rFonts w:ascii="Times New Roman" w:hAnsi="Times New Roman"/>
          <w:noProof/>
          <w:sz w:val="24"/>
          <w:szCs w:val="24"/>
          <w:lang/>
        </w:rPr>
        <w:t>ено</w:t>
      </w:r>
      <w:r w:rsidR="00AD3A7A">
        <w:rPr>
          <w:rFonts w:ascii="Times New Roman" w:hAnsi="Times New Roman"/>
          <w:noProof/>
          <w:sz w:val="24"/>
          <w:szCs w:val="24"/>
          <w:lang w:val="sr-Cyrl-CS"/>
        </w:rPr>
        <w:t xml:space="preserve"> </w:t>
      </w:r>
      <w:r w:rsidRPr="009D180F">
        <w:rPr>
          <w:rFonts w:ascii="Times New Roman" w:hAnsi="Times New Roman"/>
          <w:noProof/>
          <w:sz w:val="24"/>
          <w:szCs w:val="24"/>
          <w:lang/>
        </w:rPr>
        <w:t>у</w:t>
      </w:r>
      <w:r w:rsidRPr="009D180F">
        <w:rPr>
          <w:rFonts w:ascii="Times New Roman" w:hAnsi="Times New Roman"/>
          <w:noProof/>
          <w:spacing w:val="1"/>
          <w:sz w:val="24"/>
          <w:szCs w:val="24"/>
          <w:lang/>
        </w:rPr>
        <w:t>к</w:t>
      </w:r>
      <w:r w:rsidRPr="009D180F">
        <w:rPr>
          <w:rFonts w:ascii="Times New Roman" w:hAnsi="Times New Roman"/>
          <w:noProof/>
          <w:sz w:val="24"/>
          <w:szCs w:val="24"/>
          <w:lang/>
        </w:rPr>
        <w:t>упно14.700</w:t>
      </w:r>
      <w:r w:rsidR="00AD3A7A">
        <w:rPr>
          <w:rFonts w:ascii="Times New Roman" w:hAnsi="Times New Roman"/>
          <w:noProof/>
          <w:sz w:val="24"/>
          <w:szCs w:val="24"/>
          <w:lang w:val="sr-Cyrl-CS"/>
        </w:rPr>
        <w:t xml:space="preserve"> </w:t>
      </w:r>
      <w:r w:rsidRPr="009D180F">
        <w:rPr>
          <w:rFonts w:ascii="Times New Roman" w:hAnsi="Times New Roman"/>
          <w:noProof/>
          <w:sz w:val="24"/>
          <w:szCs w:val="24"/>
          <w:lang/>
        </w:rPr>
        <w:t>домаћинстава</w:t>
      </w:r>
    </w:p>
    <w:p w:rsidR="002144CD" w:rsidRPr="009D180F" w:rsidRDefault="002144CD" w:rsidP="00C618B6">
      <w:pPr>
        <w:widowControl w:val="0"/>
        <w:autoSpaceDE w:val="0"/>
        <w:autoSpaceDN w:val="0"/>
        <w:adjustRightInd w:val="0"/>
        <w:spacing w:before="20" w:after="20" w:line="240" w:lineRule="auto"/>
        <w:ind w:left="567"/>
        <w:jc w:val="both"/>
        <w:rPr>
          <w:rFonts w:ascii="Times New Roman" w:hAnsi="Times New Roman"/>
          <w:noProof/>
          <w:sz w:val="24"/>
          <w:szCs w:val="24"/>
          <w:lang/>
        </w:rPr>
      </w:pPr>
      <w:r w:rsidRPr="009D180F">
        <w:rPr>
          <w:rFonts w:ascii="Times New Roman" w:hAnsi="Times New Roman"/>
          <w:noProof/>
          <w:sz w:val="24"/>
          <w:szCs w:val="24"/>
          <w:lang/>
        </w:rPr>
        <w:t>-   дневно се испор</w:t>
      </w:r>
      <w:r w:rsidRPr="009D180F">
        <w:rPr>
          <w:rFonts w:ascii="Times New Roman" w:hAnsi="Times New Roman"/>
          <w:noProof/>
          <w:spacing w:val="-1"/>
          <w:sz w:val="24"/>
          <w:szCs w:val="24"/>
          <w:lang/>
        </w:rPr>
        <w:t>у</w:t>
      </w:r>
      <w:r w:rsidRPr="009D180F">
        <w:rPr>
          <w:rFonts w:ascii="Times New Roman" w:hAnsi="Times New Roman"/>
          <w:noProof/>
          <w:sz w:val="24"/>
          <w:szCs w:val="24"/>
          <w:lang/>
        </w:rPr>
        <w:t xml:space="preserve">чи 8.500 </w:t>
      </w:r>
      <w:r w:rsidRPr="009D180F">
        <w:rPr>
          <w:rFonts w:ascii="Times New Roman" w:hAnsi="Times New Roman"/>
          <w:noProof/>
          <w:spacing w:val="1"/>
          <w:sz w:val="24"/>
          <w:szCs w:val="24"/>
          <w:lang/>
        </w:rPr>
        <w:t>м</w:t>
      </w:r>
      <w:r w:rsidRPr="009D180F">
        <w:rPr>
          <w:rFonts w:ascii="Times New Roman" w:hAnsi="Times New Roman"/>
          <w:noProof/>
          <w:position w:val="6"/>
          <w:sz w:val="24"/>
          <w:szCs w:val="24"/>
          <w:lang/>
        </w:rPr>
        <w:t>3</w:t>
      </w:r>
      <w:r w:rsidR="00AD3A7A">
        <w:rPr>
          <w:rFonts w:ascii="Times New Roman" w:hAnsi="Times New Roman"/>
          <w:noProof/>
          <w:position w:val="6"/>
          <w:sz w:val="24"/>
          <w:szCs w:val="24"/>
          <w:lang w:val="sr-Cyrl-CS"/>
        </w:rPr>
        <w:t xml:space="preserve"> </w:t>
      </w:r>
      <w:r w:rsidRPr="009D180F">
        <w:rPr>
          <w:rFonts w:ascii="Times New Roman" w:hAnsi="Times New Roman"/>
          <w:noProof/>
          <w:sz w:val="24"/>
          <w:szCs w:val="24"/>
          <w:lang/>
        </w:rPr>
        <w:t>воде протоком од 80 l/s</w:t>
      </w:r>
    </w:p>
    <w:p w:rsidR="00AD3A7A"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 xml:space="preserve">Градско насеље Пожега и још 30 сеоских насеља прикључени су на централни водоводни систем Рзав капацитета 300 l/s. Систем за водоснабдевање </w:t>
      </w:r>
      <w:r w:rsidR="002D5320" w:rsidRPr="009D180F">
        <w:rPr>
          <w:rFonts w:ascii="Times New Roman" w:hAnsi="Times New Roman"/>
          <w:noProof/>
          <w:color w:val="000000"/>
          <w:sz w:val="24"/>
          <w:szCs w:val="24"/>
          <w:lang/>
        </w:rPr>
        <w:t xml:space="preserve">којим управља ЈКП </w:t>
      </w:r>
      <w:r w:rsidR="002144CD" w:rsidRPr="009D180F">
        <w:rPr>
          <w:rFonts w:ascii="Times New Roman" w:hAnsi="Times New Roman"/>
          <w:noProof/>
          <w:color w:val="000000"/>
          <w:sz w:val="24"/>
          <w:szCs w:val="24"/>
          <w:lang/>
        </w:rPr>
        <w:t>Наш дом  има 43 резервоара укупног капацитета 7.282м3 и три бустер станице. Главни градски резервоар има капацитет 3.000 м</w:t>
      </w:r>
      <w:r w:rsidR="002144CD" w:rsidRPr="009D180F">
        <w:rPr>
          <w:rFonts w:ascii="Times New Roman" w:hAnsi="Times New Roman"/>
          <w:noProof/>
          <w:color w:val="000000"/>
          <w:sz w:val="24"/>
          <w:szCs w:val="24"/>
          <w:vertAlign w:val="superscript"/>
          <w:lang/>
        </w:rPr>
        <w:t>3</w:t>
      </w:r>
      <w:r w:rsidR="002144CD" w:rsidRPr="009D180F">
        <w:rPr>
          <w:rFonts w:ascii="Times New Roman" w:hAnsi="Times New Roman"/>
          <w:noProof/>
          <w:color w:val="000000"/>
          <w:sz w:val="24"/>
          <w:szCs w:val="24"/>
          <w:lang/>
        </w:rPr>
        <w:t>. Даљинским надзором и управљањем покривено је 13 резервоара.</w:t>
      </w:r>
      <w:r w:rsidR="009E5360" w:rsidRPr="009D180F">
        <w:rPr>
          <w:rFonts w:ascii="Times New Roman" w:hAnsi="Times New Roman"/>
          <w:noProof/>
          <w:color w:val="000000"/>
          <w:sz w:val="24"/>
          <w:szCs w:val="24"/>
          <w:lang/>
        </w:rPr>
        <w:t xml:space="preserve"> </w:t>
      </w:r>
      <w:r w:rsidR="002144CD" w:rsidRPr="009D180F">
        <w:rPr>
          <w:rFonts w:ascii="Times New Roman" w:hAnsi="Times New Roman"/>
          <w:noProof/>
          <w:color w:val="000000"/>
          <w:sz w:val="24"/>
          <w:szCs w:val="24"/>
          <w:lang/>
        </w:rPr>
        <w:t>Најновији подаци из 2013. године говоре да је покривенос</w:t>
      </w:r>
      <w:r w:rsidR="009E5360" w:rsidRPr="009D180F">
        <w:rPr>
          <w:rFonts w:ascii="Times New Roman" w:hAnsi="Times New Roman"/>
          <w:noProof/>
          <w:color w:val="000000"/>
          <w:sz w:val="24"/>
          <w:szCs w:val="24"/>
          <w:lang/>
        </w:rPr>
        <w:t>т општине водоводном мрежом 60%</w:t>
      </w:r>
      <w:r w:rsidR="002144CD" w:rsidRPr="009D180F">
        <w:rPr>
          <w:rFonts w:ascii="Times New Roman" w:hAnsi="Times New Roman"/>
          <w:noProof/>
          <w:color w:val="000000"/>
          <w:sz w:val="24"/>
          <w:szCs w:val="24"/>
          <w:lang/>
        </w:rPr>
        <w:t xml:space="preserve"> са  </w:t>
      </w:r>
      <w:r w:rsidR="00DE2608" w:rsidRPr="009D180F">
        <w:rPr>
          <w:rFonts w:ascii="Times New Roman" w:hAnsi="Times New Roman"/>
          <w:noProof/>
          <w:color w:val="000000"/>
          <w:sz w:val="24"/>
          <w:szCs w:val="24"/>
          <w:lang/>
        </w:rPr>
        <w:t>евидентираних 13.000 прикљу</w:t>
      </w:r>
      <w:r w:rsidR="002144CD" w:rsidRPr="009D180F">
        <w:rPr>
          <w:rFonts w:ascii="Times New Roman" w:hAnsi="Times New Roman"/>
          <w:noProof/>
          <w:color w:val="000000"/>
          <w:sz w:val="24"/>
          <w:szCs w:val="24"/>
          <w:lang/>
        </w:rPr>
        <w:t>ака. Примарна водоводна мрежа је изграђена у укупној дужини од 650 км, од чега је 450 км мреже, услед дотрајалости, већ реконструисано. Вода је доброг квалитета који редовно контролише Завод за јавно здравље из Ужица.</w:t>
      </w:r>
    </w:p>
    <w:p w:rsidR="002144CD" w:rsidRPr="009D180F"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У самом граду постоји старо градско и</w:t>
      </w:r>
      <w:r w:rsidR="0063167E" w:rsidRPr="009D180F">
        <w:rPr>
          <w:rFonts w:ascii="Times New Roman" w:hAnsi="Times New Roman"/>
          <w:noProof/>
          <w:color w:val="000000"/>
          <w:sz w:val="24"/>
          <w:szCs w:val="24"/>
          <w:lang/>
        </w:rPr>
        <w:t xml:space="preserve">звориште, које није у функцији </w:t>
      </w:r>
      <w:r w:rsidR="002144CD" w:rsidRPr="009D180F">
        <w:rPr>
          <w:rFonts w:ascii="Times New Roman" w:hAnsi="Times New Roman"/>
          <w:noProof/>
          <w:color w:val="000000"/>
          <w:sz w:val="24"/>
          <w:szCs w:val="24"/>
          <w:lang/>
        </w:rPr>
        <w:t>и чији је капацитет на основу пробног црпења изведеног 2010. године око 65 l/s. Извориште се налази у самом граду код цркве Три Јераха. Постоји велики број локалних водовода који наши грађани користе за водоснабдевање. Не постоји никаква евиденција тих водовода као ни  домаћинстава кој</w:t>
      </w:r>
      <w:r w:rsidR="0063167E" w:rsidRPr="009D180F">
        <w:rPr>
          <w:rFonts w:ascii="Times New Roman" w:hAnsi="Times New Roman"/>
          <w:noProof/>
          <w:color w:val="000000"/>
          <w:sz w:val="24"/>
          <w:szCs w:val="24"/>
          <w:lang/>
        </w:rPr>
        <w:t>а</w:t>
      </w:r>
      <w:r w:rsidR="002144CD" w:rsidRPr="009D180F">
        <w:rPr>
          <w:rFonts w:ascii="Times New Roman" w:hAnsi="Times New Roman"/>
          <w:noProof/>
          <w:color w:val="000000"/>
          <w:sz w:val="24"/>
          <w:szCs w:val="24"/>
          <w:lang/>
        </w:rPr>
        <w:t xml:space="preserve"> их користи.</w:t>
      </w:r>
    </w:p>
    <w:p w:rsidR="003578DC"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Стање мреже и проблеми са којима се суоча</w:t>
      </w:r>
      <w:r w:rsidR="0063167E" w:rsidRPr="009D180F">
        <w:rPr>
          <w:rFonts w:ascii="Times New Roman" w:hAnsi="Times New Roman"/>
          <w:noProof/>
          <w:color w:val="000000"/>
          <w:sz w:val="24"/>
          <w:szCs w:val="24"/>
          <w:lang/>
        </w:rPr>
        <w:t>ва комунална делатност у Пожеги</w:t>
      </w:r>
      <w:r w:rsidR="002144CD" w:rsidRPr="009D180F">
        <w:rPr>
          <w:rFonts w:ascii="Times New Roman" w:hAnsi="Times New Roman"/>
          <w:noProof/>
          <w:color w:val="000000"/>
          <w:sz w:val="24"/>
          <w:szCs w:val="24"/>
          <w:lang/>
        </w:rPr>
        <w:t xml:space="preserve"> указују да је потребно реконструисати водоводну мрежу у целокупној дужини. Према потребама потрошача, планира се доградња и ширење водоводне мреже за додатних 150 км.  </w:t>
      </w:r>
    </w:p>
    <w:p w:rsidR="00AD3A7A" w:rsidRPr="00AD3A7A"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AD3A7A" w:rsidP="00C618B6">
      <w:pPr>
        <w:pStyle w:val="Heading4"/>
        <w:spacing w:before="20" w:after="20"/>
        <w:rPr>
          <w:rFonts w:ascii="Times New Roman" w:hAnsi="Times New Roman"/>
          <w:noProof/>
          <w:sz w:val="24"/>
          <w:szCs w:val="24"/>
          <w:lang/>
        </w:rPr>
      </w:pPr>
      <w:bookmarkStart w:id="55" w:name="_Toc459789420"/>
      <w:r>
        <w:rPr>
          <w:rFonts w:ascii="Times New Roman" w:hAnsi="Times New Roman"/>
          <w:noProof/>
          <w:sz w:val="24"/>
          <w:szCs w:val="24"/>
          <w:lang w:val="sr-Cyrl-CS"/>
        </w:rPr>
        <w:t>2</w:t>
      </w:r>
      <w:r w:rsidR="00296FE5" w:rsidRPr="009D180F">
        <w:rPr>
          <w:rFonts w:ascii="Times New Roman" w:hAnsi="Times New Roman"/>
          <w:noProof/>
          <w:sz w:val="24"/>
          <w:szCs w:val="24"/>
          <w:lang/>
        </w:rPr>
        <w:t>.4.1.6</w:t>
      </w:r>
      <w:r w:rsidR="008B0BA2" w:rsidRPr="009D180F">
        <w:rPr>
          <w:rFonts w:ascii="Times New Roman" w:hAnsi="Times New Roman"/>
          <w:noProof/>
          <w:sz w:val="24"/>
          <w:szCs w:val="24"/>
          <w:lang/>
        </w:rPr>
        <w:t>.</w:t>
      </w:r>
      <w:r w:rsidR="00296FE5" w:rsidRPr="009D180F">
        <w:rPr>
          <w:rFonts w:ascii="Times New Roman" w:hAnsi="Times New Roman"/>
          <w:noProof/>
          <w:sz w:val="24"/>
          <w:szCs w:val="24"/>
          <w:lang/>
        </w:rPr>
        <w:t xml:space="preserve"> </w:t>
      </w:r>
      <w:r w:rsidR="0097148C" w:rsidRPr="009D180F">
        <w:rPr>
          <w:rFonts w:ascii="Times New Roman" w:hAnsi="Times New Roman"/>
          <w:caps w:val="0"/>
          <w:noProof/>
          <w:sz w:val="24"/>
          <w:szCs w:val="24"/>
          <w:lang/>
        </w:rPr>
        <w:t>Канализација и отпадне воде</w:t>
      </w:r>
      <w:bookmarkEnd w:id="55"/>
      <w:r w:rsidR="0097148C" w:rsidRPr="009D180F">
        <w:rPr>
          <w:rFonts w:ascii="Times New Roman" w:hAnsi="Times New Roman"/>
          <w:caps w:val="0"/>
          <w:noProof/>
          <w:sz w:val="24"/>
          <w:szCs w:val="24"/>
          <w:lang/>
        </w:rPr>
        <w:t xml:space="preserve"> </w:t>
      </w:r>
    </w:p>
    <w:p w:rsidR="00462627"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p>
    <w:p w:rsidR="002144CD" w:rsidRPr="009D180F" w:rsidRDefault="00462627" w:rsidP="00C618B6">
      <w:pPr>
        <w:autoSpaceDE w:val="0"/>
        <w:autoSpaceDN w:val="0"/>
        <w:adjustRightInd w:val="0"/>
        <w:spacing w:before="20" w:after="20" w:line="240" w:lineRule="auto"/>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На постојећих 50 км канализационе мреже, само око 75% градског становништва је прикључено на канализацију, док у селима практично не постоје системи за одвођење отпадних вода (осим неусловних септич</w:t>
      </w:r>
      <w:r w:rsidR="002D5320" w:rsidRPr="009D180F">
        <w:rPr>
          <w:rFonts w:ascii="Times New Roman" w:hAnsi="Times New Roman"/>
          <w:noProof/>
          <w:color w:val="000000"/>
          <w:sz w:val="24"/>
          <w:szCs w:val="24"/>
          <w:lang/>
        </w:rPr>
        <w:t>к</w:t>
      </w:r>
      <w:r w:rsidR="002144CD" w:rsidRPr="009D180F">
        <w:rPr>
          <w:rFonts w:ascii="Times New Roman" w:hAnsi="Times New Roman"/>
          <w:noProof/>
          <w:color w:val="000000"/>
          <w:sz w:val="24"/>
          <w:szCs w:val="24"/>
          <w:lang/>
        </w:rPr>
        <w:t>их јама), што све озбиљније угрожава сама та насеља, јер доводи до загађивања изворишта и ствара услове за развој епидемија хидричног порекла.</w:t>
      </w:r>
    </w:p>
    <w:p w:rsidR="002144CD" w:rsidRDefault="00AD3A7A" w:rsidP="00C618B6">
      <w:pPr>
        <w:widowControl w:val="0"/>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sz w:val="24"/>
          <w:szCs w:val="24"/>
          <w:lang w:val="sr-Cyrl-CS"/>
        </w:rPr>
        <w:tab/>
      </w:r>
      <w:r w:rsidR="002144CD" w:rsidRPr="009D180F">
        <w:rPr>
          <w:rFonts w:ascii="Times New Roman" w:hAnsi="Times New Roman"/>
          <w:noProof/>
          <w:sz w:val="24"/>
          <w:szCs w:val="24"/>
          <w:lang/>
        </w:rPr>
        <w:t>У граду и поједи</w:t>
      </w:r>
      <w:r w:rsidR="002144CD" w:rsidRPr="009D180F">
        <w:rPr>
          <w:rFonts w:ascii="Times New Roman" w:hAnsi="Times New Roman"/>
          <w:noProof/>
          <w:spacing w:val="1"/>
          <w:sz w:val="24"/>
          <w:szCs w:val="24"/>
          <w:lang/>
        </w:rPr>
        <w:t>н</w:t>
      </w:r>
      <w:r w:rsidR="002144CD" w:rsidRPr="009D180F">
        <w:rPr>
          <w:rFonts w:ascii="Times New Roman" w:hAnsi="Times New Roman"/>
          <w:noProof/>
          <w:sz w:val="24"/>
          <w:szCs w:val="24"/>
          <w:lang/>
        </w:rPr>
        <w:t>им насељеним местима постоји атмосферска</w:t>
      </w:r>
      <w:r>
        <w:rPr>
          <w:rFonts w:ascii="Times New Roman" w:hAnsi="Times New Roman"/>
          <w:noProof/>
          <w:sz w:val="24"/>
          <w:szCs w:val="24"/>
          <w:lang w:val="sr-Cyrl-CS"/>
        </w:rPr>
        <w:t xml:space="preserve"> </w:t>
      </w:r>
      <w:r w:rsidR="002144CD" w:rsidRPr="009D180F">
        <w:rPr>
          <w:rFonts w:ascii="Times New Roman" w:hAnsi="Times New Roman"/>
          <w:noProof/>
          <w:sz w:val="24"/>
          <w:szCs w:val="24"/>
          <w:lang/>
        </w:rPr>
        <w:t xml:space="preserve">канализација и константно се врши њено унапређивање. </w:t>
      </w:r>
      <w:r w:rsidR="002144CD" w:rsidRPr="009D180F">
        <w:rPr>
          <w:rFonts w:ascii="Times New Roman" w:hAnsi="Times New Roman"/>
          <w:noProof/>
          <w:color w:val="000000"/>
          <w:sz w:val="24"/>
          <w:szCs w:val="24"/>
          <w:lang/>
        </w:rPr>
        <w:t>У општини  не постоји постројење за пречишћавање отпадних вода.</w:t>
      </w:r>
      <w:r w:rsidR="009E5360" w:rsidRPr="009D180F">
        <w:rPr>
          <w:rFonts w:ascii="Times New Roman" w:hAnsi="Times New Roman"/>
          <w:noProof/>
          <w:color w:val="000000"/>
          <w:sz w:val="24"/>
          <w:szCs w:val="24"/>
          <w:lang/>
        </w:rPr>
        <w:t xml:space="preserve"> </w:t>
      </w:r>
      <w:r w:rsidR="002144CD" w:rsidRPr="009D180F">
        <w:rPr>
          <w:rFonts w:ascii="Times New Roman" w:hAnsi="Times New Roman"/>
          <w:noProof/>
          <w:color w:val="000000"/>
          <w:sz w:val="24"/>
          <w:szCs w:val="24"/>
          <w:lang/>
        </w:rPr>
        <w:t>Стање канализационе инфраструктуре и санитације насеља на подручју општине није задовољавајуће. Санитација насеља није пратила развој водоводних система (слична је  ситуација у целој Србији), тако да све веће количине отпадних вода које прате развој водовода постају један од највећих здравствених проблема.</w:t>
      </w:r>
    </w:p>
    <w:p w:rsidR="00462627" w:rsidRPr="00462627" w:rsidRDefault="00462627" w:rsidP="00C618B6">
      <w:pPr>
        <w:widowControl w:val="0"/>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2144CD" w:rsidP="00C618B6">
      <w:pPr>
        <w:autoSpaceDE w:val="0"/>
        <w:autoSpaceDN w:val="0"/>
        <w:adjustRightInd w:val="0"/>
        <w:spacing w:before="20" w:after="20" w:line="240" w:lineRule="auto"/>
        <w:jc w:val="both"/>
        <w:rPr>
          <w:rStyle w:val="a2"/>
          <w:rFonts w:ascii="Times New Roman" w:hAnsi="Times New Roman"/>
          <w:noProof/>
          <w:sz w:val="24"/>
          <w:szCs w:val="24"/>
          <w:lang/>
        </w:rPr>
      </w:pPr>
      <w:r w:rsidRPr="009D180F">
        <w:rPr>
          <w:rStyle w:val="a2"/>
          <w:rFonts w:ascii="Times New Roman" w:hAnsi="Times New Roman"/>
          <w:noProof/>
          <w:sz w:val="24"/>
          <w:szCs w:val="24"/>
          <w:lang/>
        </w:rPr>
        <w:t>Градско подручје:</w:t>
      </w:r>
    </w:p>
    <w:p w:rsidR="00462627" w:rsidRDefault="00462627"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На канализацију је сада прикључено око 4</w:t>
      </w:r>
      <w:r>
        <w:rPr>
          <w:rFonts w:ascii="Times New Roman" w:hAnsi="Times New Roman"/>
          <w:noProof/>
          <w:color w:val="000000"/>
          <w:sz w:val="24"/>
          <w:szCs w:val="24"/>
          <w:lang w:val="sr-Cyrl-CS"/>
        </w:rPr>
        <w:t>.</w:t>
      </w:r>
      <w:r w:rsidR="002144CD" w:rsidRPr="009D180F">
        <w:rPr>
          <w:rFonts w:ascii="Times New Roman" w:hAnsi="Times New Roman"/>
          <w:noProof/>
          <w:color w:val="000000"/>
          <w:sz w:val="24"/>
          <w:szCs w:val="24"/>
          <w:lang/>
        </w:rPr>
        <w:t>750 прикључака (на водовод је прикључено 6</w:t>
      </w:r>
      <w:r>
        <w:rPr>
          <w:rFonts w:ascii="Times New Roman" w:hAnsi="Times New Roman"/>
          <w:noProof/>
          <w:color w:val="000000"/>
          <w:sz w:val="24"/>
          <w:szCs w:val="24"/>
          <w:lang w:val="sr-Cyrl-CS"/>
        </w:rPr>
        <w:t>.</w:t>
      </w:r>
      <w:r w:rsidR="002144CD" w:rsidRPr="009D180F">
        <w:rPr>
          <w:rFonts w:ascii="Times New Roman" w:hAnsi="Times New Roman"/>
          <w:noProof/>
          <w:color w:val="000000"/>
          <w:sz w:val="24"/>
          <w:szCs w:val="24"/>
          <w:lang/>
        </w:rPr>
        <w:t xml:space="preserve">300), тако да је степен обухвата канализацијом корисника који су </w:t>
      </w:r>
      <w:r w:rsidR="002144CD" w:rsidRPr="009D180F">
        <w:rPr>
          <w:rFonts w:ascii="Times New Roman" w:hAnsi="Times New Roman"/>
          <w:noProof/>
          <w:color w:val="000000"/>
          <w:sz w:val="24"/>
          <w:szCs w:val="24"/>
          <w:lang/>
        </w:rPr>
        <w:lastRenderedPageBreak/>
        <w:t>прикључени на водовод 75%</w:t>
      </w:r>
      <w:r w:rsidR="004F5625" w:rsidRPr="009D180F">
        <w:rPr>
          <w:rFonts w:ascii="Times New Roman" w:hAnsi="Times New Roman"/>
          <w:noProof/>
          <w:color w:val="000000"/>
          <w:sz w:val="24"/>
          <w:szCs w:val="24"/>
          <w:lang/>
        </w:rPr>
        <w:t>, што указује на незадовољавајућ</w:t>
      </w:r>
      <w:r w:rsidR="002144CD" w:rsidRPr="009D180F">
        <w:rPr>
          <w:rFonts w:ascii="Times New Roman" w:hAnsi="Times New Roman"/>
          <w:noProof/>
          <w:color w:val="000000"/>
          <w:sz w:val="24"/>
          <w:szCs w:val="24"/>
          <w:lang/>
        </w:rPr>
        <w:t>у санитацију града и приградских насеља. Корисници који нису прикључени на канализацију отпадне воде упуштају у септичке јаме. Проблем је што се најчешће не ради о прописним вододрживим септичким јамама, тако да се отпадне воде преко самоупојних бунара у суштини уводе у подземне воде, чиме се загађује подземни аквифери у ширем окружењу. Пошто се одводници користе најчешће и за евакуацију атмосферских вода (олуци и сливници се прикључују на колекторе) долази до преоптерећења система у периоду киша. Због тога је проширење канализационе мреже и њено стриктно сепарисање (посебно колектори за отпадне воде, а посебно за атмосферске воде) приоритетан задатак града. Не постоји магистрални сабирни колектор који би све отпадне воде сакупио и евакуисао низводно, већ се поједини краци канализационог система воде према Скрапежу и непосредно изливају у њега.</w:t>
      </w:r>
    </w:p>
    <w:p w:rsidR="002144CD"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Привредни капацитети (Будимка, АТМ, Ракета, Младост, Напредак, Хотел, итд.) су прикључени на канализациони систем. Не врше се мерења ни по количини ни по квалитету отпадних вода, тако да се не обавља предтретман отпадних вода ни у једном предузећу. Постоји опасност, као и у другим насељима Србије у овим трензиционим временима, да се из малих производних погона који се спонтано развијају у условима "кућних радиности", појаве отпадне воде са садр</w:t>
      </w:r>
      <w:r>
        <w:rPr>
          <w:rFonts w:ascii="Times New Roman" w:hAnsi="Times New Roman"/>
          <w:noProof/>
          <w:color w:val="000000"/>
          <w:sz w:val="24"/>
          <w:szCs w:val="24"/>
          <w:lang/>
        </w:rPr>
        <w:t xml:space="preserve">жајем опасних материја, које </w:t>
      </w:r>
      <w:r w:rsidR="002144CD" w:rsidRPr="009D180F">
        <w:rPr>
          <w:rFonts w:ascii="Times New Roman" w:hAnsi="Times New Roman"/>
          <w:noProof/>
          <w:color w:val="000000"/>
          <w:sz w:val="24"/>
          <w:szCs w:val="24"/>
          <w:lang/>
        </w:rPr>
        <w:t>не би смеле да</w:t>
      </w:r>
      <w:r>
        <w:rPr>
          <w:rFonts w:ascii="Times New Roman" w:hAnsi="Times New Roman"/>
          <w:noProof/>
          <w:color w:val="000000"/>
          <w:sz w:val="24"/>
          <w:szCs w:val="24"/>
          <w:lang w:val="sr-Cyrl-CS"/>
        </w:rPr>
        <w:t xml:space="preserve"> се</w:t>
      </w:r>
      <w:r w:rsidR="002144CD" w:rsidRPr="009D180F">
        <w:rPr>
          <w:rFonts w:ascii="Times New Roman" w:hAnsi="Times New Roman"/>
          <w:noProof/>
          <w:color w:val="000000"/>
          <w:sz w:val="24"/>
          <w:szCs w:val="24"/>
          <w:lang/>
        </w:rPr>
        <w:t xml:space="preserve"> упуштају у канализацију града без предтретмана.</w:t>
      </w:r>
      <w:r w:rsidR="009E5360" w:rsidRPr="009D180F">
        <w:rPr>
          <w:rFonts w:ascii="Times New Roman" w:hAnsi="Times New Roman"/>
          <w:noProof/>
          <w:color w:val="000000"/>
          <w:sz w:val="24"/>
          <w:szCs w:val="24"/>
          <w:lang/>
        </w:rPr>
        <w:t xml:space="preserve"> </w:t>
      </w:r>
      <w:r w:rsidR="002144CD" w:rsidRPr="009D180F">
        <w:rPr>
          <w:rFonts w:ascii="Times New Roman" w:hAnsi="Times New Roman"/>
          <w:noProof/>
          <w:color w:val="000000"/>
          <w:sz w:val="24"/>
          <w:szCs w:val="24"/>
          <w:lang/>
        </w:rPr>
        <w:t>Повремена мерења показују да су најчешћа прекорачења МДК по нитритима, амонијаку, гвожђу, мастима и уљу.</w:t>
      </w:r>
    </w:p>
    <w:p w:rsidR="00AD3A7A" w:rsidRPr="00AD3A7A"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2144CD" w:rsidP="00C618B6">
      <w:pPr>
        <w:autoSpaceDE w:val="0"/>
        <w:autoSpaceDN w:val="0"/>
        <w:adjustRightInd w:val="0"/>
        <w:spacing w:before="20" w:after="20" w:line="240" w:lineRule="auto"/>
        <w:jc w:val="both"/>
        <w:rPr>
          <w:rStyle w:val="a2"/>
          <w:rFonts w:ascii="Times New Roman" w:hAnsi="Times New Roman"/>
          <w:noProof/>
          <w:sz w:val="24"/>
          <w:szCs w:val="24"/>
          <w:lang/>
        </w:rPr>
      </w:pPr>
      <w:r w:rsidRPr="009D180F">
        <w:rPr>
          <w:rStyle w:val="a2"/>
          <w:rFonts w:ascii="Times New Roman" w:hAnsi="Times New Roman"/>
          <w:noProof/>
          <w:sz w:val="24"/>
          <w:szCs w:val="24"/>
          <w:lang/>
        </w:rPr>
        <w:t>Сеоска насеља:</w:t>
      </w:r>
    </w:p>
    <w:p w:rsidR="00462627" w:rsidRDefault="00462627"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2144CD" w:rsidRPr="009D180F" w:rsidRDefault="00AD3A7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Санитација сеоских насеља на подручју општине је лоша. Отпадне воде се испуштају у импровизоване, пропусне септичке јаме, а често се изливају и у непосредно окружење, те доспевају у водотоке и подземне воде. Осока из штала се често слива неконтролисано у мање водотоке, загађујући их својим органским садржајима, амонијаком и азотним једињењима. Пошто у разуђеним сеоским насељима у брдско-планинским условима класична канализација није могућа</w:t>
      </w:r>
      <w:r>
        <w:rPr>
          <w:rFonts w:ascii="Times New Roman" w:hAnsi="Times New Roman"/>
          <w:noProof/>
          <w:color w:val="000000"/>
          <w:sz w:val="24"/>
          <w:szCs w:val="24"/>
          <w:lang w:val="sr-Cyrl-CS"/>
        </w:rPr>
        <w:t>,</w:t>
      </w:r>
      <w:r w:rsidR="002144CD" w:rsidRPr="009D180F">
        <w:rPr>
          <w:rFonts w:ascii="Times New Roman" w:hAnsi="Times New Roman"/>
          <w:noProof/>
          <w:color w:val="000000"/>
          <w:sz w:val="24"/>
          <w:szCs w:val="24"/>
          <w:lang/>
        </w:rPr>
        <w:t xml:space="preserve"> побољшање санитације се може остварити кроз активности на нивоу домаћинстава - изградњом вододрживих септичких јама и стварањем организације да се ти органски садржаји, који се најчешће користе као ђубриво, искористе на начин који не угрожава водотоке.</w:t>
      </w:r>
    </w:p>
    <w:p w:rsidR="00714B56"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r w:rsidR="002144CD" w:rsidRPr="009D180F">
        <w:rPr>
          <w:rFonts w:ascii="Times New Roman" w:hAnsi="Times New Roman"/>
          <w:noProof/>
          <w:color w:val="000000"/>
          <w:sz w:val="24"/>
          <w:szCs w:val="24"/>
          <w:lang/>
        </w:rPr>
        <w:t>Стање са мрежом фекалне канализације је лоше. Због честих проблема у</w:t>
      </w:r>
      <w:r w:rsidR="004F5625" w:rsidRPr="009D180F">
        <w:rPr>
          <w:rFonts w:ascii="Times New Roman" w:hAnsi="Times New Roman"/>
          <w:noProof/>
          <w:color w:val="000000"/>
          <w:sz w:val="24"/>
          <w:szCs w:val="24"/>
          <w:lang/>
        </w:rPr>
        <w:t>след дотрајалости цеви, спојева</w:t>
      </w:r>
      <w:r w:rsidR="002144CD" w:rsidRPr="009D180F">
        <w:rPr>
          <w:rFonts w:ascii="Times New Roman" w:hAnsi="Times New Roman"/>
          <w:noProof/>
          <w:color w:val="000000"/>
          <w:sz w:val="24"/>
          <w:szCs w:val="24"/>
          <w:lang/>
        </w:rPr>
        <w:t xml:space="preserve"> и неадекватних капацитета, до сада је реконструисано свега 5</w:t>
      </w:r>
      <w:r w:rsidR="009E5360" w:rsidRPr="009D180F">
        <w:rPr>
          <w:rFonts w:ascii="Times New Roman" w:hAnsi="Times New Roman"/>
          <w:noProof/>
          <w:color w:val="000000"/>
          <w:sz w:val="24"/>
          <w:szCs w:val="24"/>
          <w:lang/>
        </w:rPr>
        <w:t xml:space="preserve"> </w:t>
      </w:r>
      <w:r w:rsidR="002144CD" w:rsidRPr="009D180F">
        <w:rPr>
          <w:rFonts w:ascii="Times New Roman" w:hAnsi="Times New Roman"/>
          <w:noProof/>
          <w:color w:val="000000"/>
          <w:sz w:val="24"/>
          <w:szCs w:val="24"/>
          <w:lang/>
        </w:rPr>
        <w:t>км мреже фекалне канализације, а постоји реална потреба за обнављањем и реконструкцијом још 100</w:t>
      </w:r>
      <w:r w:rsidR="009E5360" w:rsidRPr="009D180F">
        <w:rPr>
          <w:rFonts w:ascii="Times New Roman" w:hAnsi="Times New Roman"/>
          <w:noProof/>
          <w:color w:val="000000"/>
          <w:sz w:val="24"/>
          <w:szCs w:val="24"/>
          <w:lang/>
        </w:rPr>
        <w:t xml:space="preserve"> </w:t>
      </w:r>
      <w:r w:rsidR="002144CD" w:rsidRPr="009D180F">
        <w:rPr>
          <w:rFonts w:ascii="Times New Roman" w:hAnsi="Times New Roman"/>
          <w:noProof/>
          <w:color w:val="000000"/>
          <w:sz w:val="24"/>
          <w:szCs w:val="24"/>
          <w:lang/>
        </w:rPr>
        <w:t>км ове мреже.</w:t>
      </w:r>
    </w:p>
    <w:p w:rsidR="00AD3A7A" w:rsidRPr="00AD3A7A" w:rsidRDefault="00AD3A7A" w:rsidP="00C618B6">
      <w:pPr>
        <w:autoSpaceDE w:val="0"/>
        <w:autoSpaceDN w:val="0"/>
        <w:adjustRightInd w:val="0"/>
        <w:spacing w:before="20" w:after="20" w:line="240" w:lineRule="auto"/>
        <w:jc w:val="both"/>
        <w:rPr>
          <w:rFonts w:ascii="Times New Roman" w:hAnsi="Times New Roman"/>
          <w:noProof/>
          <w:color w:val="000000"/>
          <w:sz w:val="24"/>
          <w:szCs w:val="24"/>
          <w:lang w:val="sr-Cyrl-CS"/>
        </w:rPr>
      </w:pPr>
    </w:p>
    <w:p w:rsidR="00FB5605" w:rsidRPr="009D180F" w:rsidRDefault="00AD3A7A" w:rsidP="00C618B6">
      <w:pPr>
        <w:pStyle w:val="Heading4"/>
        <w:spacing w:before="20" w:after="20"/>
        <w:rPr>
          <w:rFonts w:ascii="Times New Roman" w:hAnsi="Times New Roman"/>
          <w:noProof/>
          <w:sz w:val="24"/>
          <w:szCs w:val="24"/>
          <w:lang/>
        </w:rPr>
      </w:pPr>
      <w:bookmarkStart w:id="56" w:name="_Toc459789421"/>
      <w:r>
        <w:rPr>
          <w:rFonts w:ascii="Times New Roman" w:hAnsi="Times New Roman"/>
          <w:noProof/>
          <w:sz w:val="24"/>
          <w:szCs w:val="24"/>
          <w:lang w:val="sr-Cyrl-CS"/>
        </w:rPr>
        <w:t>2</w:t>
      </w:r>
      <w:r w:rsidR="0058309A" w:rsidRPr="009D180F">
        <w:rPr>
          <w:rFonts w:ascii="Times New Roman" w:hAnsi="Times New Roman"/>
          <w:noProof/>
          <w:sz w:val="24"/>
          <w:szCs w:val="24"/>
          <w:lang/>
        </w:rPr>
        <w:t>.4.1.7</w:t>
      </w:r>
      <w:r w:rsidR="008B0BA2" w:rsidRPr="009D180F">
        <w:rPr>
          <w:rFonts w:ascii="Times New Roman" w:hAnsi="Times New Roman"/>
          <w:noProof/>
          <w:sz w:val="24"/>
          <w:szCs w:val="24"/>
          <w:lang/>
        </w:rPr>
        <w:t>.</w:t>
      </w:r>
      <w:r w:rsidR="0058309A" w:rsidRPr="009D180F">
        <w:rPr>
          <w:rFonts w:ascii="Times New Roman" w:hAnsi="Times New Roman"/>
          <w:noProof/>
          <w:sz w:val="24"/>
          <w:szCs w:val="24"/>
          <w:lang/>
        </w:rPr>
        <w:t xml:space="preserve"> </w:t>
      </w:r>
      <w:r w:rsidR="0097148C" w:rsidRPr="009D180F">
        <w:rPr>
          <w:rFonts w:ascii="Times New Roman" w:hAnsi="Times New Roman"/>
          <w:caps w:val="0"/>
          <w:noProof/>
          <w:sz w:val="24"/>
          <w:szCs w:val="24"/>
          <w:lang/>
        </w:rPr>
        <w:t>Одлагање чврстог отпада</w:t>
      </w:r>
      <w:bookmarkEnd w:id="56"/>
      <w:r w:rsidR="0097148C" w:rsidRPr="009D180F">
        <w:rPr>
          <w:rFonts w:ascii="Times New Roman" w:hAnsi="Times New Roman"/>
          <w:caps w:val="0"/>
          <w:noProof/>
          <w:sz w:val="24"/>
          <w:szCs w:val="24"/>
          <w:lang/>
        </w:rPr>
        <w:t xml:space="preserve"> </w:t>
      </w:r>
    </w:p>
    <w:p w:rsidR="00462627" w:rsidRDefault="00462627" w:rsidP="00C618B6">
      <w:pPr>
        <w:spacing w:before="20" w:after="20"/>
        <w:jc w:val="both"/>
        <w:rPr>
          <w:rFonts w:ascii="Times New Roman" w:hAnsi="Times New Roman"/>
          <w:noProof/>
          <w:color w:val="000000"/>
          <w:sz w:val="24"/>
          <w:szCs w:val="24"/>
          <w:lang w:val="sr-Cyrl-CS"/>
        </w:rPr>
      </w:pPr>
    </w:p>
    <w:p w:rsidR="00FB5605" w:rsidRDefault="00AD3A7A" w:rsidP="00C618B6">
      <w:pPr>
        <w:spacing w:before="20" w:after="20"/>
        <w:jc w:val="both"/>
        <w:rPr>
          <w:rFonts w:ascii="Times New Roman" w:hAnsi="Times New Roman"/>
          <w:noProof/>
          <w:sz w:val="24"/>
          <w:szCs w:val="24"/>
          <w:lang w:val="sr-Cyrl-CS"/>
        </w:rPr>
      </w:pPr>
      <w:r>
        <w:rPr>
          <w:rFonts w:ascii="Times New Roman" w:hAnsi="Times New Roman"/>
          <w:noProof/>
          <w:color w:val="000000"/>
          <w:sz w:val="24"/>
          <w:szCs w:val="24"/>
          <w:lang w:val="sr-Cyrl-CS"/>
        </w:rPr>
        <w:tab/>
      </w:r>
      <w:r w:rsidR="00FB5605" w:rsidRPr="009D180F">
        <w:rPr>
          <w:rFonts w:ascii="Times New Roman" w:hAnsi="Times New Roman"/>
          <w:noProof/>
          <w:color w:val="000000"/>
          <w:sz w:val="24"/>
          <w:szCs w:val="24"/>
          <w:lang/>
        </w:rPr>
        <w:t xml:space="preserve">Укупна количина чврстог отпада који се произведе на  територије општине износи 7,82 хиљада тона. Од ове количине, од домаћинстава води порекло 5,72 хиљада тона, предузећа 1,2 хиљада тона, са јавних површина 0,5 хиљада тона и јавних установа 0,4 хиљада тона. У општини није развијена примарна селекија отпада. </w:t>
      </w:r>
      <w:r w:rsidR="00FB5605" w:rsidRPr="009D180F">
        <w:rPr>
          <w:rFonts w:ascii="Times New Roman" w:hAnsi="Times New Roman"/>
          <w:noProof/>
          <w:sz w:val="24"/>
          <w:szCs w:val="24"/>
          <w:lang/>
        </w:rPr>
        <w:t xml:space="preserve">Отпад одвози </w:t>
      </w:r>
      <w:r w:rsidR="004F5625" w:rsidRPr="009D180F">
        <w:rPr>
          <w:rFonts w:ascii="Times New Roman" w:hAnsi="Times New Roman"/>
          <w:noProof/>
          <w:sz w:val="24"/>
          <w:szCs w:val="24"/>
          <w:lang/>
        </w:rPr>
        <w:t xml:space="preserve">и депонује </w:t>
      </w:r>
      <w:r w:rsidR="00FB5605" w:rsidRPr="009D180F">
        <w:rPr>
          <w:rFonts w:ascii="Times New Roman" w:hAnsi="Times New Roman"/>
          <w:noProof/>
          <w:sz w:val="24"/>
          <w:szCs w:val="24"/>
          <w:lang/>
        </w:rPr>
        <w:t>Регионалн</w:t>
      </w:r>
      <w:r w:rsidR="004F5625" w:rsidRPr="009D180F">
        <w:rPr>
          <w:rFonts w:ascii="Times New Roman" w:hAnsi="Times New Roman"/>
          <w:noProof/>
          <w:sz w:val="24"/>
          <w:szCs w:val="24"/>
          <w:lang/>
        </w:rPr>
        <w:t xml:space="preserve">и центар за управљање отпадом </w:t>
      </w:r>
      <w:r w:rsidR="00FB5605" w:rsidRPr="009D180F">
        <w:rPr>
          <w:rFonts w:ascii="Times New Roman" w:hAnsi="Times New Roman"/>
          <w:noProof/>
          <w:sz w:val="24"/>
          <w:szCs w:val="24"/>
          <w:lang/>
        </w:rPr>
        <w:t xml:space="preserve">Дубоко. До 2018. године на локацији </w:t>
      </w:r>
      <w:r w:rsidR="00FB5605" w:rsidRPr="009D180F">
        <w:rPr>
          <w:rFonts w:ascii="Times New Roman" w:hAnsi="Times New Roman"/>
          <w:noProof/>
          <w:sz w:val="24"/>
          <w:szCs w:val="24"/>
          <w:lang/>
        </w:rPr>
        <w:lastRenderedPageBreak/>
        <w:t>старе депоније у Годовику треба изградити трансфер станицу за претовар смећа по свим стандардима.</w:t>
      </w:r>
      <w:r w:rsidR="009E5360" w:rsidRPr="009D180F">
        <w:rPr>
          <w:rFonts w:ascii="Times New Roman" w:hAnsi="Times New Roman"/>
          <w:noProof/>
          <w:sz w:val="24"/>
          <w:szCs w:val="24"/>
          <w:lang/>
        </w:rPr>
        <w:t xml:space="preserve"> </w:t>
      </w:r>
      <w:r w:rsidR="00FB5605" w:rsidRPr="009D180F">
        <w:rPr>
          <w:rFonts w:ascii="Times New Roman" w:hAnsi="Times New Roman"/>
          <w:noProof/>
          <w:sz w:val="24"/>
          <w:szCs w:val="24"/>
          <w:lang/>
        </w:rPr>
        <w:t>Ван територије града нема организованог прикупљања смећа осим појединачних случајева када корисници потписују уговор са ЈКП-ом.</w:t>
      </w:r>
    </w:p>
    <w:p w:rsidR="00AD3A7A" w:rsidRDefault="00AD3A7A" w:rsidP="00C618B6">
      <w:pPr>
        <w:spacing w:before="20" w:after="20"/>
        <w:jc w:val="both"/>
        <w:rPr>
          <w:rFonts w:ascii="Times New Roman" w:hAnsi="Times New Roman"/>
          <w:noProof/>
          <w:sz w:val="24"/>
          <w:szCs w:val="24"/>
          <w:lang w:val="sr-Cyrl-CS"/>
        </w:rPr>
      </w:pPr>
    </w:p>
    <w:p w:rsidR="009046A1" w:rsidRDefault="009046A1"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005A09" w:rsidRPr="00AD3A7A" w:rsidRDefault="00AD3A7A" w:rsidP="00C618B6">
      <w:pPr>
        <w:pStyle w:val="Heading3"/>
        <w:spacing w:before="20" w:after="20"/>
        <w:rPr>
          <w:rFonts w:ascii="Times New Roman" w:hAnsi="Times New Roman"/>
          <w:noProof/>
          <w:sz w:val="24"/>
          <w:szCs w:val="24"/>
          <w:lang/>
        </w:rPr>
      </w:pPr>
      <w:bookmarkStart w:id="57" w:name="_Toc459789422"/>
      <w:r>
        <w:rPr>
          <w:rFonts w:ascii="Times New Roman" w:hAnsi="Times New Roman"/>
          <w:caps w:val="0"/>
          <w:noProof/>
          <w:sz w:val="24"/>
          <w:szCs w:val="24"/>
          <w:lang w:val="sr-Cyrl-CS"/>
        </w:rPr>
        <w:t>2</w:t>
      </w:r>
      <w:r w:rsidR="0097148C" w:rsidRPr="00AD3A7A">
        <w:rPr>
          <w:rFonts w:ascii="Times New Roman" w:hAnsi="Times New Roman"/>
          <w:caps w:val="0"/>
          <w:noProof/>
          <w:sz w:val="24"/>
          <w:szCs w:val="24"/>
          <w:lang/>
        </w:rPr>
        <w:t>.4.2. SWOT АНАЛИЗА</w:t>
      </w:r>
      <w:bookmarkEnd w:id="57"/>
      <w:r w:rsidR="0097148C" w:rsidRPr="00AD3A7A">
        <w:rPr>
          <w:rFonts w:ascii="Times New Roman" w:hAnsi="Times New Roman"/>
          <w:caps w:val="0"/>
          <w:noProof/>
          <w:sz w:val="24"/>
          <w:szCs w:val="24"/>
          <w:lang/>
        </w:rPr>
        <w:t xml:space="preserve">  </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75"/>
        <w:gridCol w:w="4675"/>
      </w:tblGrid>
      <w:tr w:rsidR="0001636E" w:rsidRPr="00AD3A7A">
        <w:tc>
          <w:tcPr>
            <w:tcW w:w="4675" w:type="dxa"/>
            <w:tcBorders>
              <w:bottom w:val="single" w:sz="12" w:space="0" w:color="8EAADB"/>
            </w:tcBorders>
          </w:tcPr>
          <w:p w:rsidR="0001636E" w:rsidRPr="00AD3A7A" w:rsidRDefault="0001636E" w:rsidP="00C618B6">
            <w:pPr>
              <w:pStyle w:val="pasus"/>
              <w:spacing w:before="20" w:after="20"/>
              <w:ind w:firstLine="0"/>
              <w:jc w:val="center"/>
              <w:rPr>
                <w:rFonts w:ascii="Times New Roman" w:hAnsi="Times New Roman" w:cs="Times New Roman"/>
                <w:b/>
                <w:bCs/>
                <w:noProof/>
                <w:sz w:val="24"/>
                <w:szCs w:val="24"/>
                <w:lang/>
              </w:rPr>
            </w:pPr>
            <w:r w:rsidRPr="00AD3A7A">
              <w:rPr>
                <w:rFonts w:ascii="Times New Roman" w:hAnsi="Times New Roman" w:cs="Times New Roman"/>
                <w:b/>
                <w:bCs/>
                <w:noProof/>
                <w:sz w:val="24"/>
                <w:szCs w:val="24"/>
                <w:lang/>
              </w:rPr>
              <w:t>СНАГЕ</w:t>
            </w:r>
          </w:p>
        </w:tc>
        <w:tc>
          <w:tcPr>
            <w:tcW w:w="4675" w:type="dxa"/>
            <w:tcBorders>
              <w:bottom w:val="single" w:sz="12" w:space="0" w:color="8EAADB"/>
            </w:tcBorders>
          </w:tcPr>
          <w:p w:rsidR="0001636E" w:rsidRPr="00AD3A7A" w:rsidRDefault="0001636E" w:rsidP="00C618B6">
            <w:pPr>
              <w:pStyle w:val="pasus"/>
              <w:spacing w:before="20" w:after="20"/>
              <w:ind w:firstLine="0"/>
              <w:jc w:val="center"/>
              <w:rPr>
                <w:rFonts w:ascii="Times New Roman" w:hAnsi="Times New Roman" w:cs="Times New Roman"/>
                <w:b/>
                <w:bCs/>
                <w:noProof/>
                <w:sz w:val="24"/>
                <w:szCs w:val="24"/>
                <w:lang/>
              </w:rPr>
            </w:pPr>
            <w:r w:rsidRPr="00AD3A7A">
              <w:rPr>
                <w:rFonts w:ascii="Times New Roman" w:hAnsi="Times New Roman" w:cs="Times New Roman"/>
                <w:b/>
                <w:bCs/>
                <w:noProof/>
                <w:sz w:val="24"/>
                <w:szCs w:val="24"/>
                <w:lang/>
              </w:rPr>
              <w:t>СЛАБОСТИ</w:t>
            </w:r>
          </w:p>
        </w:tc>
      </w:tr>
      <w:tr w:rsidR="005F3592" w:rsidRPr="00AD3A7A">
        <w:trPr>
          <w:trHeight w:val="242"/>
        </w:trPr>
        <w:tc>
          <w:tcPr>
            <w:tcW w:w="4675" w:type="dxa"/>
            <w:shd w:val="clear" w:color="auto" w:fill="D9E2F3"/>
          </w:tcPr>
          <w:p w:rsidR="005F3592" w:rsidRPr="00AD3A7A" w:rsidRDefault="005F3592" w:rsidP="00C618B6">
            <w:pPr>
              <w:pStyle w:val="pasus"/>
              <w:numPr>
                <w:ilvl w:val="0"/>
                <w:numId w:val="12"/>
              </w:numPr>
              <w:spacing w:before="20" w:after="20"/>
              <w:ind w:left="332" w:hanging="180"/>
              <w:rPr>
                <w:rFonts w:ascii="Times New Roman" w:hAnsi="Times New Roman" w:cs="Times New Roman"/>
                <w:noProof/>
                <w:sz w:val="24"/>
                <w:szCs w:val="24"/>
                <w:lang/>
              </w:rPr>
            </w:pPr>
            <w:r w:rsidRPr="00AD3A7A">
              <w:rPr>
                <w:rFonts w:ascii="Times New Roman" w:hAnsi="Times New Roman" w:cs="Times New Roman"/>
                <w:noProof/>
                <w:sz w:val="24"/>
                <w:szCs w:val="24"/>
                <w:lang/>
              </w:rPr>
              <w:t>геостратешки положај Пожеге као саобраћајно чвориште западне Србије</w:t>
            </w:r>
          </w:p>
          <w:p w:rsidR="005F3592" w:rsidRPr="00AD3A7A" w:rsidRDefault="005F3592" w:rsidP="00C618B6">
            <w:pPr>
              <w:pStyle w:val="pasus"/>
              <w:numPr>
                <w:ilvl w:val="0"/>
                <w:numId w:val="12"/>
              </w:numPr>
              <w:spacing w:before="20" w:after="20"/>
              <w:ind w:left="332" w:hanging="180"/>
              <w:rPr>
                <w:rFonts w:ascii="Times New Roman" w:hAnsi="Times New Roman" w:cs="Times New Roman"/>
                <w:noProof/>
                <w:sz w:val="24"/>
                <w:szCs w:val="24"/>
                <w:lang/>
              </w:rPr>
            </w:pPr>
            <w:r w:rsidRPr="00AD3A7A">
              <w:rPr>
                <w:rFonts w:ascii="Times New Roman" w:hAnsi="Times New Roman" w:cs="Times New Roman"/>
                <w:noProof/>
                <w:sz w:val="24"/>
                <w:szCs w:val="24"/>
                <w:lang/>
              </w:rPr>
              <w:t>учешће у регионалном водосистему Рзав</w:t>
            </w:r>
          </w:p>
          <w:p w:rsidR="005F3592" w:rsidRPr="00AD3A7A" w:rsidRDefault="005F3592" w:rsidP="00C618B6">
            <w:pPr>
              <w:pStyle w:val="pasus"/>
              <w:numPr>
                <w:ilvl w:val="0"/>
                <w:numId w:val="12"/>
              </w:numPr>
              <w:spacing w:before="20" w:after="20"/>
              <w:ind w:left="332" w:hanging="180"/>
              <w:rPr>
                <w:rFonts w:ascii="Times New Roman" w:hAnsi="Times New Roman" w:cs="Times New Roman"/>
                <w:noProof/>
                <w:sz w:val="24"/>
                <w:szCs w:val="24"/>
                <w:lang/>
              </w:rPr>
            </w:pPr>
            <w:r w:rsidRPr="00AD3A7A">
              <w:rPr>
                <w:rFonts w:ascii="Times New Roman" w:hAnsi="Times New Roman" w:cs="Times New Roman"/>
                <w:noProof/>
                <w:sz w:val="24"/>
                <w:szCs w:val="24"/>
                <w:lang/>
              </w:rPr>
              <w:t xml:space="preserve">учешће у регионалном систему за управљање отпадом  Дубоко </w:t>
            </w:r>
          </w:p>
          <w:p w:rsidR="005F3592" w:rsidRPr="00AD3A7A" w:rsidRDefault="005F3592" w:rsidP="00C618B6">
            <w:pPr>
              <w:pStyle w:val="pasus"/>
              <w:numPr>
                <w:ilvl w:val="0"/>
                <w:numId w:val="12"/>
              </w:numPr>
              <w:spacing w:before="20" w:after="20"/>
              <w:ind w:left="332" w:hanging="180"/>
              <w:rPr>
                <w:rFonts w:ascii="Times New Roman" w:hAnsi="Times New Roman" w:cs="Times New Roman"/>
                <w:noProof/>
                <w:sz w:val="24"/>
                <w:szCs w:val="24"/>
                <w:lang/>
              </w:rPr>
            </w:pPr>
            <w:r w:rsidRPr="00AD3A7A">
              <w:rPr>
                <w:rFonts w:ascii="Times New Roman" w:hAnsi="Times New Roman" w:cs="Times New Roman"/>
                <w:noProof/>
                <w:sz w:val="24"/>
                <w:szCs w:val="24"/>
                <w:lang/>
              </w:rPr>
              <w:t xml:space="preserve">започета гасификација </w:t>
            </w:r>
          </w:p>
          <w:p w:rsidR="005F3592" w:rsidRPr="00AD3A7A" w:rsidRDefault="005F3592" w:rsidP="00C618B6">
            <w:pPr>
              <w:pStyle w:val="pasus"/>
              <w:numPr>
                <w:ilvl w:val="0"/>
                <w:numId w:val="12"/>
              </w:numPr>
              <w:spacing w:before="20" w:after="20"/>
              <w:ind w:left="332" w:hanging="180"/>
              <w:rPr>
                <w:rFonts w:ascii="Times New Roman" w:hAnsi="Times New Roman" w:cs="Times New Roman"/>
                <w:noProof/>
                <w:sz w:val="24"/>
                <w:szCs w:val="24"/>
                <w:lang/>
              </w:rPr>
            </w:pPr>
            <w:r w:rsidRPr="00AD3A7A">
              <w:rPr>
                <w:rFonts w:ascii="Times New Roman" w:hAnsi="Times New Roman" w:cs="Times New Roman"/>
                <w:noProof/>
                <w:sz w:val="24"/>
                <w:szCs w:val="24"/>
                <w:lang/>
              </w:rPr>
              <w:t xml:space="preserve">пружни правци  Београд-Бар и Пожега-Сталаћ </w:t>
            </w:r>
          </w:p>
          <w:p w:rsidR="005F3592" w:rsidRPr="00AD3A7A" w:rsidRDefault="005F3592" w:rsidP="00C618B6">
            <w:pPr>
              <w:pStyle w:val="pasus"/>
              <w:numPr>
                <w:ilvl w:val="0"/>
                <w:numId w:val="12"/>
              </w:numPr>
              <w:spacing w:before="20" w:after="20"/>
              <w:ind w:left="332" w:hanging="180"/>
              <w:rPr>
                <w:rFonts w:ascii="Times New Roman" w:hAnsi="Times New Roman" w:cs="Times New Roman"/>
                <w:noProof/>
                <w:sz w:val="24"/>
                <w:szCs w:val="24"/>
                <w:lang/>
              </w:rPr>
            </w:pPr>
            <w:r w:rsidRPr="00AD3A7A">
              <w:rPr>
                <w:rFonts w:ascii="Times New Roman" w:hAnsi="Times New Roman" w:cs="Times New Roman"/>
                <w:noProof/>
                <w:sz w:val="24"/>
                <w:szCs w:val="24"/>
                <w:lang/>
              </w:rPr>
              <w:t xml:space="preserve">добра покривеност електричном и телекомуникационом мрежом </w:t>
            </w:r>
          </w:p>
          <w:p w:rsidR="005F3592" w:rsidRPr="00AD3A7A" w:rsidRDefault="005F3592" w:rsidP="00C618B6">
            <w:pPr>
              <w:pStyle w:val="pasus"/>
              <w:spacing w:before="20" w:after="20"/>
              <w:ind w:left="332" w:firstLine="0"/>
              <w:rPr>
                <w:rFonts w:ascii="Times New Roman" w:hAnsi="Times New Roman" w:cs="Times New Roman"/>
                <w:noProof/>
                <w:sz w:val="24"/>
                <w:szCs w:val="24"/>
                <w:lang/>
              </w:rPr>
            </w:pPr>
          </w:p>
          <w:p w:rsidR="005F3592" w:rsidRPr="00AD3A7A" w:rsidRDefault="005F3592" w:rsidP="00C618B6">
            <w:pPr>
              <w:pStyle w:val="pasus"/>
              <w:spacing w:before="20" w:after="20"/>
              <w:ind w:left="332" w:firstLine="0"/>
              <w:rPr>
                <w:rFonts w:ascii="Times New Roman" w:hAnsi="Times New Roman" w:cs="Times New Roman"/>
                <w:noProof/>
                <w:sz w:val="24"/>
                <w:szCs w:val="24"/>
                <w:lang/>
              </w:rPr>
            </w:pPr>
          </w:p>
        </w:tc>
        <w:tc>
          <w:tcPr>
            <w:tcW w:w="4675" w:type="dxa"/>
            <w:shd w:val="clear" w:color="auto" w:fill="D9E2F3"/>
          </w:tcPr>
          <w:p w:rsidR="005F3592" w:rsidRPr="00AD3A7A" w:rsidRDefault="008A325D"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т</w:t>
            </w:r>
            <w:r w:rsidR="005F3592" w:rsidRPr="00AD3A7A">
              <w:rPr>
                <w:rFonts w:ascii="Times New Roman" w:eastAsia="TrebuchetMS" w:hAnsi="Times New Roman"/>
                <w:noProof/>
                <w:sz w:val="24"/>
                <w:szCs w:val="24"/>
                <w:lang/>
              </w:rPr>
              <w:t>ранзи</w:t>
            </w:r>
            <w:r w:rsidR="00AD3A7A">
              <w:rPr>
                <w:rFonts w:ascii="Times New Roman" w:eastAsia="TrebuchetMS" w:hAnsi="Times New Roman"/>
                <w:noProof/>
                <w:sz w:val="24"/>
                <w:szCs w:val="24"/>
                <w:lang/>
              </w:rPr>
              <w:t>тни саобраћај кроз градско насе</w:t>
            </w:r>
            <w:r w:rsidR="00AD3A7A">
              <w:rPr>
                <w:rFonts w:ascii="Times New Roman" w:eastAsia="TrebuchetMS" w:hAnsi="Times New Roman"/>
                <w:noProof/>
                <w:sz w:val="24"/>
                <w:szCs w:val="24"/>
                <w:lang w:val="sr-Cyrl-CS"/>
              </w:rPr>
              <w:t>љ</w:t>
            </w:r>
            <w:r w:rsidR="005F3592" w:rsidRPr="00AD3A7A">
              <w:rPr>
                <w:rFonts w:ascii="Times New Roman" w:eastAsia="TrebuchetMS" w:hAnsi="Times New Roman"/>
                <w:noProof/>
                <w:sz w:val="24"/>
                <w:szCs w:val="24"/>
                <w:lang/>
              </w:rPr>
              <w:t xml:space="preserve">е </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непосто</w:t>
            </w:r>
            <w:r w:rsidR="00AD3A7A">
              <w:rPr>
                <w:rFonts w:ascii="Times New Roman" w:eastAsia="TrebuchetMS" w:hAnsi="Times New Roman"/>
                <w:noProof/>
                <w:sz w:val="24"/>
                <w:szCs w:val="24"/>
                <w:lang/>
              </w:rPr>
              <w:t>јање  техничке документациј</w:t>
            </w:r>
            <w:r w:rsidR="00AD3A7A">
              <w:rPr>
                <w:rFonts w:ascii="Times New Roman" w:eastAsia="TrebuchetMS" w:hAnsi="Times New Roman"/>
                <w:noProof/>
                <w:sz w:val="24"/>
                <w:szCs w:val="24"/>
                <w:lang w:val="sr-Cyrl-CS"/>
              </w:rPr>
              <w:t>е</w:t>
            </w:r>
            <w:r w:rsidRPr="00AD3A7A">
              <w:rPr>
                <w:rFonts w:ascii="Times New Roman" w:eastAsia="TrebuchetMS" w:hAnsi="Times New Roman"/>
                <w:noProof/>
                <w:sz w:val="24"/>
                <w:szCs w:val="24"/>
                <w:lang/>
              </w:rPr>
              <w:t xml:space="preserve"> за изградњу обилазнице за Косјерић</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неадекватно одржавање и обнављање инфраструктуре</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 xml:space="preserve">недостатак планске документације за гасификацију јавних објеката </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 xml:space="preserve">лоше стање водоводне мреже </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 xml:space="preserve">непостојање јединствене водоводне мреже </w:t>
            </w:r>
          </w:p>
          <w:p w:rsidR="005F3592" w:rsidRPr="00AD3A7A" w:rsidRDefault="008A325D"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не</w:t>
            </w:r>
            <w:r w:rsidR="005F3592" w:rsidRPr="00AD3A7A">
              <w:rPr>
                <w:rFonts w:ascii="Times New Roman" w:eastAsia="TrebuchetMS" w:hAnsi="Times New Roman"/>
                <w:noProof/>
                <w:sz w:val="24"/>
                <w:szCs w:val="24"/>
                <w:lang/>
              </w:rPr>
              <w:t>постој</w:t>
            </w:r>
            <w:r w:rsidR="00AD3A7A">
              <w:rPr>
                <w:rFonts w:ascii="Times New Roman" w:eastAsia="TrebuchetMS" w:hAnsi="Times New Roman"/>
                <w:noProof/>
                <w:sz w:val="24"/>
                <w:szCs w:val="24"/>
                <w:lang/>
              </w:rPr>
              <w:t>ање цент</w:t>
            </w:r>
            <w:r w:rsidR="005F3592" w:rsidRPr="00AD3A7A">
              <w:rPr>
                <w:rFonts w:ascii="Times New Roman" w:eastAsia="TrebuchetMS" w:hAnsi="Times New Roman"/>
                <w:noProof/>
                <w:sz w:val="24"/>
                <w:szCs w:val="24"/>
                <w:lang/>
              </w:rPr>
              <w:t>ралног колектора и преоптерећеност фекалних колектора и водоводне мреже</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 xml:space="preserve">недовољно увођење нових технологија у пружању комуналних услуга </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t>непланска изградња и ширење система</w:t>
            </w:r>
          </w:p>
          <w:p w:rsidR="005F3592" w:rsidRPr="00AD3A7A" w:rsidRDefault="005F3592" w:rsidP="00C618B6">
            <w:pPr>
              <w:pStyle w:val="a8"/>
              <w:numPr>
                <w:ilvl w:val="0"/>
                <w:numId w:val="13"/>
              </w:numPr>
              <w:autoSpaceDE w:val="0"/>
              <w:autoSpaceDN w:val="0"/>
              <w:adjustRightInd w:val="0"/>
              <w:spacing w:before="20" w:after="20" w:line="240" w:lineRule="auto"/>
              <w:ind w:left="347" w:hanging="180"/>
              <w:rPr>
                <w:rFonts w:ascii="Times New Roman" w:eastAsia="TrebuchetMS" w:hAnsi="Times New Roman"/>
                <w:noProof/>
                <w:sz w:val="24"/>
                <w:szCs w:val="24"/>
                <w:lang/>
              </w:rPr>
            </w:pPr>
            <w:r w:rsidRPr="00AD3A7A">
              <w:rPr>
                <w:rFonts w:ascii="Times New Roman" w:eastAsia="TrebuchetMS" w:hAnsi="Times New Roman"/>
                <w:noProof/>
                <w:sz w:val="24"/>
                <w:szCs w:val="24"/>
                <w:lang/>
              </w:rPr>
              <w:lastRenderedPageBreak/>
              <w:t>неажуран катастар подземних инсталација</w:t>
            </w:r>
          </w:p>
          <w:p w:rsidR="005F3592" w:rsidRPr="00AD3A7A" w:rsidRDefault="005F3592" w:rsidP="00C618B6">
            <w:pPr>
              <w:pStyle w:val="pasus"/>
              <w:spacing w:before="20" w:after="20"/>
              <w:ind w:firstLine="0"/>
              <w:rPr>
                <w:rFonts w:ascii="Times New Roman" w:hAnsi="Times New Roman" w:cs="Times New Roman"/>
                <w:noProof/>
                <w:sz w:val="24"/>
                <w:szCs w:val="24"/>
                <w:lang/>
              </w:rPr>
            </w:pPr>
          </w:p>
        </w:tc>
      </w:tr>
      <w:tr w:rsidR="0001636E" w:rsidRPr="00AD3A7A">
        <w:tc>
          <w:tcPr>
            <w:tcW w:w="4675" w:type="dxa"/>
          </w:tcPr>
          <w:p w:rsidR="0001636E" w:rsidRPr="00AD3A7A" w:rsidRDefault="0001636E" w:rsidP="00C618B6">
            <w:pPr>
              <w:pStyle w:val="pasus"/>
              <w:spacing w:before="20" w:after="20"/>
              <w:ind w:firstLine="0"/>
              <w:jc w:val="center"/>
              <w:rPr>
                <w:rFonts w:ascii="Times New Roman" w:hAnsi="Times New Roman" w:cs="Times New Roman"/>
                <w:b/>
                <w:bCs/>
                <w:noProof/>
                <w:sz w:val="24"/>
                <w:szCs w:val="24"/>
                <w:lang/>
              </w:rPr>
            </w:pPr>
            <w:r w:rsidRPr="00AD3A7A">
              <w:rPr>
                <w:rFonts w:ascii="Times New Roman" w:hAnsi="Times New Roman" w:cs="Times New Roman"/>
                <w:b/>
                <w:bCs/>
                <w:noProof/>
                <w:sz w:val="24"/>
                <w:szCs w:val="24"/>
                <w:lang/>
              </w:rPr>
              <w:lastRenderedPageBreak/>
              <w:t>ШАНСЕ</w:t>
            </w:r>
          </w:p>
        </w:tc>
        <w:tc>
          <w:tcPr>
            <w:tcW w:w="4675" w:type="dxa"/>
          </w:tcPr>
          <w:p w:rsidR="0001636E" w:rsidRPr="00AD3A7A" w:rsidRDefault="0001636E" w:rsidP="00C618B6">
            <w:pPr>
              <w:pStyle w:val="pasus"/>
              <w:spacing w:before="20" w:after="20"/>
              <w:ind w:firstLine="0"/>
              <w:jc w:val="center"/>
              <w:rPr>
                <w:rFonts w:ascii="Times New Roman" w:hAnsi="Times New Roman" w:cs="Times New Roman"/>
                <w:b/>
                <w:noProof/>
                <w:sz w:val="24"/>
                <w:szCs w:val="24"/>
                <w:lang/>
              </w:rPr>
            </w:pPr>
            <w:r w:rsidRPr="00AD3A7A">
              <w:rPr>
                <w:rFonts w:ascii="Times New Roman" w:hAnsi="Times New Roman" w:cs="Times New Roman"/>
                <w:b/>
                <w:noProof/>
                <w:sz w:val="24"/>
                <w:szCs w:val="24"/>
                <w:lang/>
              </w:rPr>
              <w:t>ПРЕТЊЕ</w:t>
            </w:r>
          </w:p>
        </w:tc>
      </w:tr>
      <w:tr w:rsidR="005F3592" w:rsidRPr="00AD3A7A">
        <w:trPr>
          <w:trHeight w:val="1979"/>
        </w:trPr>
        <w:tc>
          <w:tcPr>
            <w:tcW w:w="4675" w:type="dxa"/>
            <w:shd w:val="clear" w:color="auto" w:fill="D9E2F3"/>
          </w:tcPr>
          <w:p w:rsidR="005F3592" w:rsidRPr="00AD3A7A" w:rsidRDefault="008A325D" w:rsidP="00C618B6">
            <w:pPr>
              <w:pStyle w:val="a8"/>
              <w:numPr>
                <w:ilvl w:val="0"/>
                <w:numId w:val="14"/>
              </w:numPr>
              <w:tabs>
                <w:tab w:val="left" w:pos="426"/>
              </w:tabs>
              <w:spacing w:before="20" w:after="20" w:line="240" w:lineRule="auto"/>
              <w:ind w:left="284" w:hanging="132"/>
              <w:rPr>
                <w:rFonts w:ascii="Times New Roman" w:hAnsi="Times New Roman"/>
                <w:noProof/>
                <w:sz w:val="24"/>
                <w:szCs w:val="24"/>
                <w:lang/>
              </w:rPr>
            </w:pPr>
            <w:r w:rsidRPr="00AD3A7A">
              <w:rPr>
                <w:rFonts w:ascii="Times New Roman" w:hAnsi="Times New Roman"/>
                <w:noProof/>
                <w:sz w:val="24"/>
                <w:szCs w:val="24"/>
                <w:lang/>
              </w:rPr>
              <w:t>з</w:t>
            </w:r>
            <w:r w:rsidR="005F3592" w:rsidRPr="00AD3A7A">
              <w:rPr>
                <w:rFonts w:ascii="Times New Roman" w:hAnsi="Times New Roman"/>
                <w:noProof/>
                <w:sz w:val="24"/>
                <w:szCs w:val="24"/>
                <w:lang/>
              </w:rPr>
              <w:t>авршетак аутопута до Пожеге</w:t>
            </w:r>
          </w:p>
          <w:p w:rsidR="008D3CF3" w:rsidRPr="008D3CF3" w:rsidRDefault="008A325D" w:rsidP="008D3CF3">
            <w:pPr>
              <w:pStyle w:val="a8"/>
              <w:numPr>
                <w:ilvl w:val="0"/>
                <w:numId w:val="14"/>
              </w:numPr>
              <w:tabs>
                <w:tab w:val="left" w:pos="426"/>
              </w:tabs>
              <w:spacing w:before="20" w:after="20" w:line="240" w:lineRule="auto"/>
              <w:ind w:left="284" w:hanging="132"/>
              <w:rPr>
                <w:rFonts w:ascii="Times New Roman" w:hAnsi="Times New Roman"/>
                <w:noProof/>
                <w:sz w:val="24"/>
                <w:szCs w:val="24"/>
                <w:lang/>
              </w:rPr>
            </w:pPr>
            <w:r w:rsidRPr="00AD3A7A">
              <w:rPr>
                <w:rFonts w:ascii="Times New Roman" w:hAnsi="Times New Roman"/>
                <w:noProof/>
                <w:sz w:val="24"/>
                <w:szCs w:val="24"/>
                <w:lang/>
              </w:rPr>
              <w:t>з</w:t>
            </w:r>
            <w:r w:rsidR="005F3592" w:rsidRPr="00AD3A7A">
              <w:rPr>
                <w:rFonts w:ascii="Times New Roman" w:hAnsi="Times New Roman"/>
                <w:noProof/>
                <w:sz w:val="24"/>
                <w:szCs w:val="24"/>
                <w:lang/>
              </w:rPr>
              <w:t xml:space="preserve">авршетак реконструкције пруге Београд-Бар </w:t>
            </w:r>
          </w:p>
          <w:p w:rsidR="005F3592" w:rsidRPr="008D3CF3" w:rsidRDefault="008A325D" w:rsidP="008D3CF3">
            <w:pPr>
              <w:pStyle w:val="a8"/>
              <w:numPr>
                <w:ilvl w:val="0"/>
                <w:numId w:val="14"/>
              </w:numPr>
              <w:tabs>
                <w:tab w:val="left" w:pos="426"/>
              </w:tabs>
              <w:spacing w:before="20" w:after="20" w:line="240" w:lineRule="auto"/>
              <w:ind w:left="284" w:hanging="132"/>
              <w:rPr>
                <w:rFonts w:ascii="Times New Roman" w:hAnsi="Times New Roman"/>
                <w:noProof/>
                <w:sz w:val="24"/>
                <w:szCs w:val="24"/>
                <w:lang/>
              </w:rPr>
            </w:pPr>
            <w:r w:rsidRPr="008D3CF3">
              <w:rPr>
                <w:rFonts w:ascii="Times New Roman" w:hAnsi="Times New Roman"/>
                <w:noProof/>
                <w:sz w:val="24"/>
                <w:szCs w:val="24"/>
                <w:lang/>
              </w:rPr>
              <w:t>и</w:t>
            </w:r>
            <w:r w:rsidR="005F3592" w:rsidRPr="008D3CF3">
              <w:rPr>
                <w:rFonts w:ascii="Times New Roman" w:hAnsi="Times New Roman"/>
                <w:noProof/>
                <w:sz w:val="24"/>
                <w:szCs w:val="24"/>
                <w:lang/>
              </w:rPr>
              <w:t xml:space="preserve">зградња обилазнице за Косјерић </w:t>
            </w:r>
          </w:p>
          <w:p w:rsidR="005F3592" w:rsidRPr="00AD3A7A" w:rsidRDefault="005F3592" w:rsidP="00C618B6">
            <w:pPr>
              <w:pStyle w:val="a8"/>
              <w:numPr>
                <w:ilvl w:val="0"/>
                <w:numId w:val="19"/>
              </w:numPr>
              <w:tabs>
                <w:tab w:val="left" w:pos="426"/>
              </w:tabs>
              <w:autoSpaceDE w:val="0"/>
              <w:autoSpaceDN w:val="0"/>
              <w:adjustRightInd w:val="0"/>
              <w:spacing w:before="20" w:after="20" w:line="240" w:lineRule="auto"/>
              <w:ind w:left="284" w:hanging="132"/>
              <w:rPr>
                <w:rFonts w:ascii="Times New Roman" w:hAnsi="Times New Roman"/>
                <w:noProof/>
                <w:sz w:val="24"/>
                <w:szCs w:val="24"/>
                <w:lang/>
              </w:rPr>
            </w:pPr>
            <w:r w:rsidRPr="00AD3A7A">
              <w:rPr>
                <w:rFonts w:ascii="Times New Roman" w:hAnsi="Times New Roman"/>
                <w:noProof/>
                <w:sz w:val="24"/>
                <w:szCs w:val="24"/>
                <w:lang/>
              </w:rPr>
              <w:t>завршетак изградње акумулација Сврачково и Роге</w:t>
            </w:r>
          </w:p>
          <w:p w:rsidR="005F3592" w:rsidRPr="00AD3A7A" w:rsidRDefault="005F3592" w:rsidP="00C618B6">
            <w:pPr>
              <w:pStyle w:val="a8"/>
              <w:numPr>
                <w:ilvl w:val="0"/>
                <w:numId w:val="19"/>
              </w:numPr>
              <w:tabs>
                <w:tab w:val="left" w:pos="426"/>
              </w:tabs>
              <w:autoSpaceDE w:val="0"/>
              <w:autoSpaceDN w:val="0"/>
              <w:adjustRightInd w:val="0"/>
              <w:spacing w:before="20" w:after="20" w:line="240" w:lineRule="auto"/>
              <w:ind w:left="284" w:hanging="132"/>
              <w:rPr>
                <w:rFonts w:ascii="Times New Roman" w:hAnsi="Times New Roman"/>
                <w:noProof/>
                <w:sz w:val="24"/>
                <w:szCs w:val="24"/>
                <w:lang/>
              </w:rPr>
            </w:pPr>
            <w:r w:rsidRPr="00AD3A7A">
              <w:rPr>
                <w:rFonts w:ascii="Times New Roman" w:hAnsi="Times New Roman"/>
                <w:noProof/>
                <w:sz w:val="24"/>
                <w:szCs w:val="24"/>
                <w:lang/>
              </w:rPr>
              <w:t>изградња постројења за пречишћавање отпадних вода</w:t>
            </w:r>
          </w:p>
          <w:p w:rsidR="005F3592" w:rsidRPr="00AD3A7A" w:rsidRDefault="005F3592" w:rsidP="00C618B6">
            <w:pPr>
              <w:pStyle w:val="a8"/>
              <w:numPr>
                <w:ilvl w:val="0"/>
                <w:numId w:val="19"/>
              </w:numPr>
              <w:tabs>
                <w:tab w:val="left" w:pos="426"/>
              </w:tabs>
              <w:autoSpaceDE w:val="0"/>
              <w:autoSpaceDN w:val="0"/>
              <w:adjustRightInd w:val="0"/>
              <w:spacing w:before="20" w:after="20" w:line="240" w:lineRule="auto"/>
              <w:ind w:left="284" w:hanging="132"/>
              <w:rPr>
                <w:rFonts w:ascii="Times New Roman" w:hAnsi="Times New Roman"/>
                <w:noProof/>
                <w:sz w:val="24"/>
                <w:szCs w:val="24"/>
                <w:lang/>
              </w:rPr>
            </w:pPr>
            <w:r w:rsidRPr="00AD3A7A">
              <w:rPr>
                <w:rFonts w:ascii="Times New Roman" w:hAnsi="Times New Roman"/>
                <w:noProof/>
                <w:sz w:val="24"/>
                <w:szCs w:val="24"/>
                <w:lang/>
              </w:rPr>
              <w:t>изградња колектора за фекалне воде</w:t>
            </w:r>
          </w:p>
          <w:p w:rsidR="005F3592" w:rsidRPr="00AD3A7A" w:rsidRDefault="008A325D" w:rsidP="00C618B6">
            <w:pPr>
              <w:pStyle w:val="a8"/>
              <w:numPr>
                <w:ilvl w:val="0"/>
                <w:numId w:val="14"/>
              </w:numPr>
              <w:tabs>
                <w:tab w:val="left" w:pos="426"/>
              </w:tabs>
              <w:spacing w:before="20" w:after="20" w:line="240" w:lineRule="auto"/>
              <w:ind w:left="284" w:hanging="132"/>
              <w:rPr>
                <w:rFonts w:ascii="Times New Roman" w:hAnsi="Times New Roman"/>
                <w:noProof/>
                <w:sz w:val="24"/>
                <w:szCs w:val="24"/>
                <w:lang/>
              </w:rPr>
            </w:pPr>
            <w:r w:rsidRPr="00AD3A7A">
              <w:rPr>
                <w:rFonts w:ascii="Times New Roman" w:hAnsi="Times New Roman"/>
                <w:noProof/>
                <w:sz w:val="24"/>
                <w:szCs w:val="24"/>
                <w:lang/>
              </w:rPr>
              <w:t>с</w:t>
            </w:r>
            <w:r w:rsidR="005F3592" w:rsidRPr="00AD3A7A">
              <w:rPr>
                <w:rFonts w:ascii="Times New Roman" w:hAnsi="Times New Roman"/>
                <w:noProof/>
                <w:sz w:val="24"/>
                <w:szCs w:val="24"/>
                <w:lang/>
              </w:rPr>
              <w:t>тав</w:t>
            </w:r>
            <w:r w:rsidRPr="00AD3A7A">
              <w:rPr>
                <w:rFonts w:ascii="Times New Roman" w:hAnsi="Times New Roman"/>
                <w:noProof/>
                <w:sz w:val="24"/>
                <w:szCs w:val="24"/>
                <w:lang/>
              </w:rPr>
              <w:t>љање у функцију малих аеродором</w:t>
            </w:r>
            <w:r w:rsidR="005F3592" w:rsidRPr="00AD3A7A">
              <w:rPr>
                <w:rFonts w:ascii="Times New Roman" w:hAnsi="Times New Roman"/>
                <w:noProof/>
                <w:sz w:val="24"/>
                <w:szCs w:val="24"/>
                <w:lang/>
              </w:rPr>
              <w:t>а</w:t>
            </w:r>
            <w:r w:rsidRPr="00AD3A7A">
              <w:rPr>
                <w:rFonts w:ascii="Times New Roman" w:hAnsi="Times New Roman"/>
                <w:noProof/>
                <w:sz w:val="24"/>
                <w:szCs w:val="24"/>
                <w:lang/>
              </w:rPr>
              <w:t xml:space="preserve"> </w:t>
            </w:r>
            <w:r w:rsidR="005F3592" w:rsidRPr="00AD3A7A">
              <w:rPr>
                <w:rFonts w:ascii="Times New Roman" w:hAnsi="Times New Roman"/>
                <w:noProof/>
                <w:sz w:val="24"/>
                <w:szCs w:val="24"/>
                <w:lang/>
              </w:rPr>
              <w:t>у окружењу (Поникве, Лађевци)</w:t>
            </w:r>
          </w:p>
          <w:p w:rsidR="005F3592" w:rsidRPr="00AD3A7A" w:rsidRDefault="005F3592" w:rsidP="00C618B6">
            <w:pPr>
              <w:pStyle w:val="a8"/>
              <w:spacing w:before="20" w:after="20" w:line="240" w:lineRule="auto"/>
              <w:ind w:left="332"/>
              <w:rPr>
                <w:rFonts w:ascii="Times New Roman" w:hAnsi="Times New Roman"/>
                <w:noProof/>
                <w:sz w:val="24"/>
                <w:szCs w:val="24"/>
                <w:lang/>
              </w:rPr>
            </w:pPr>
          </w:p>
        </w:tc>
        <w:tc>
          <w:tcPr>
            <w:tcW w:w="4675" w:type="dxa"/>
            <w:shd w:val="clear" w:color="auto" w:fill="D9E2F3"/>
          </w:tcPr>
          <w:p w:rsidR="005F3592" w:rsidRPr="00AD3A7A" w:rsidRDefault="005F3592" w:rsidP="00C618B6">
            <w:pPr>
              <w:pStyle w:val="a8"/>
              <w:numPr>
                <w:ilvl w:val="0"/>
                <w:numId w:val="15"/>
              </w:numPr>
              <w:spacing w:before="20" w:after="20" w:line="240" w:lineRule="auto"/>
              <w:ind w:left="287" w:hanging="129"/>
              <w:rPr>
                <w:rFonts w:ascii="Times New Roman" w:hAnsi="Times New Roman"/>
                <w:noProof/>
                <w:sz w:val="24"/>
                <w:szCs w:val="24"/>
                <w:lang/>
              </w:rPr>
            </w:pPr>
            <w:r w:rsidRPr="00AD3A7A">
              <w:rPr>
                <w:rFonts w:ascii="Times New Roman" w:hAnsi="Times New Roman"/>
                <w:noProof/>
                <w:sz w:val="24"/>
                <w:szCs w:val="24"/>
                <w:lang/>
              </w:rPr>
              <w:t>климатске промене као узрок поплава, бујица и клизишта</w:t>
            </w:r>
          </w:p>
          <w:p w:rsidR="005F3592" w:rsidRPr="00AD3A7A" w:rsidRDefault="005F3592" w:rsidP="00C618B6">
            <w:pPr>
              <w:pStyle w:val="a8"/>
              <w:numPr>
                <w:ilvl w:val="0"/>
                <w:numId w:val="15"/>
              </w:numPr>
              <w:spacing w:before="20" w:after="20" w:line="240" w:lineRule="auto"/>
              <w:ind w:left="287" w:hanging="129"/>
              <w:rPr>
                <w:rFonts w:ascii="Times New Roman" w:hAnsi="Times New Roman"/>
                <w:noProof/>
                <w:sz w:val="24"/>
                <w:szCs w:val="24"/>
                <w:lang/>
              </w:rPr>
            </w:pPr>
            <w:r w:rsidRPr="00AD3A7A">
              <w:rPr>
                <w:rFonts w:ascii="Times New Roman" w:hAnsi="Times New Roman"/>
                <w:noProof/>
                <w:sz w:val="24"/>
                <w:szCs w:val="24"/>
                <w:lang/>
              </w:rPr>
              <w:t>недостатак финансијских средстава за реализацију инфраструктурних пројеката</w:t>
            </w:r>
          </w:p>
          <w:p w:rsidR="005F3592" w:rsidRPr="00AD3A7A" w:rsidRDefault="005F3592" w:rsidP="00C618B6">
            <w:pPr>
              <w:pStyle w:val="a8"/>
              <w:numPr>
                <w:ilvl w:val="0"/>
                <w:numId w:val="6"/>
              </w:numPr>
              <w:spacing w:before="20" w:after="20" w:line="240" w:lineRule="auto"/>
              <w:ind w:left="287" w:hanging="129"/>
              <w:rPr>
                <w:rFonts w:ascii="Times New Roman" w:hAnsi="Times New Roman"/>
                <w:noProof/>
                <w:sz w:val="24"/>
                <w:szCs w:val="24"/>
                <w:lang/>
              </w:rPr>
            </w:pPr>
            <w:r w:rsidRPr="00AD3A7A">
              <w:rPr>
                <w:rFonts w:ascii="Times New Roman" w:hAnsi="Times New Roman"/>
                <w:noProof/>
                <w:sz w:val="24"/>
                <w:szCs w:val="24"/>
                <w:lang/>
              </w:rPr>
              <w:t>смањење трансфера  са републичког нивоа за функционисање локалних самоуправа</w:t>
            </w:r>
          </w:p>
          <w:p w:rsidR="005F3592" w:rsidRPr="00AD3A7A" w:rsidRDefault="005F3592" w:rsidP="00C618B6">
            <w:pPr>
              <w:pStyle w:val="a8"/>
              <w:numPr>
                <w:ilvl w:val="0"/>
                <w:numId w:val="6"/>
              </w:numPr>
              <w:spacing w:before="20" w:after="20" w:line="240" w:lineRule="auto"/>
              <w:ind w:left="287" w:hanging="129"/>
              <w:rPr>
                <w:rFonts w:ascii="Times New Roman" w:hAnsi="Times New Roman"/>
                <w:noProof/>
                <w:sz w:val="24"/>
                <w:szCs w:val="24"/>
                <w:lang/>
              </w:rPr>
            </w:pPr>
            <w:r w:rsidRPr="00AD3A7A">
              <w:rPr>
                <w:rFonts w:ascii="Times New Roman" w:hAnsi="Times New Roman"/>
                <w:noProof/>
                <w:sz w:val="24"/>
                <w:szCs w:val="24"/>
                <w:lang/>
              </w:rPr>
              <w:t>смањење изворних прихода општин</w:t>
            </w:r>
            <w:r w:rsidR="008D3CF3">
              <w:rPr>
                <w:rFonts w:ascii="Times New Roman" w:hAnsi="Times New Roman"/>
                <w:noProof/>
                <w:sz w:val="24"/>
                <w:szCs w:val="24"/>
                <w:lang w:val="sr-Cyrl-CS"/>
              </w:rPr>
              <w:t>ск</w:t>
            </w:r>
            <w:r w:rsidRPr="00AD3A7A">
              <w:rPr>
                <w:rFonts w:ascii="Times New Roman" w:hAnsi="Times New Roman"/>
                <w:noProof/>
                <w:sz w:val="24"/>
                <w:szCs w:val="24"/>
                <w:lang/>
              </w:rPr>
              <w:t>а пореска политика</w:t>
            </w:r>
          </w:p>
          <w:p w:rsidR="005F3592" w:rsidRPr="00AD3A7A" w:rsidRDefault="005F3592" w:rsidP="00C618B6">
            <w:pPr>
              <w:pStyle w:val="pasus"/>
              <w:spacing w:before="20" w:after="20"/>
              <w:ind w:left="338" w:firstLine="0"/>
              <w:rPr>
                <w:rFonts w:ascii="Times New Roman" w:hAnsi="Times New Roman" w:cs="Times New Roman"/>
                <w:noProof/>
                <w:color w:val="auto"/>
                <w:sz w:val="24"/>
                <w:szCs w:val="24"/>
                <w:lang/>
              </w:rPr>
            </w:pPr>
          </w:p>
        </w:tc>
      </w:tr>
    </w:tbl>
    <w:p w:rsidR="009046A1" w:rsidRDefault="009046A1" w:rsidP="00462627">
      <w:pPr>
        <w:rPr>
          <w:noProof/>
          <w:lang w:val="sr-Cyrl-CS"/>
        </w:rPr>
      </w:pPr>
      <w:bookmarkStart w:id="58" w:name="_Toc459789423"/>
    </w:p>
    <w:p w:rsidR="009046A1" w:rsidRDefault="009046A1" w:rsidP="00462627">
      <w:pPr>
        <w:rPr>
          <w:noProof/>
          <w:lang w:val="sr-Cyrl-CS"/>
        </w:rPr>
      </w:pPr>
    </w:p>
    <w:p w:rsidR="009046A1" w:rsidRDefault="009046A1" w:rsidP="00462627">
      <w:pPr>
        <w:rPr>
          <w:noProof/>
          <w:lang w:val="sr-Cyrl-CS"/>
        </w:rPr>
      </w:pPr>
    </w:p>
    <w:p w:rsidR="009046A1" w:rsidRDefault="009046A1" w:rsidP="00462627">
      <w:pPr>
        <w:rPr>
          <w:noProof/>
          <w:lang w:val="sr-Cyrl-CS"/>
        </w:rPr>
      </w:pPr>
    </w:p>
    <w:p w:rsidR="00005A09" w:rsidRPr="008D3CF3" w:rsidRDefault="008D3CF3" w:rsidP="00C618B6">
      <w:pPr>
        <w:pStyle w:val="Heading1"/>
        <w:spacing w:before="20" w:after="20"/>
        <w:rPr>
          <w:rFonts w:ascii="Times New Roman" w:hAnsi="Times New Roman"/>
          <w:noProof/>
          <w:sz w:val="24"/>
          <w:szCs w:val="24"/>
          <w:lang/>
        </w:rPr>
      </w:pPr>
      <w:r w:rsidRPr="008D3CF3">
        <w:rPr>
          <w:rFonts w:ascii="Times New Roman" w:hAnsi="Times New Roman"/>
          <w:noProof/>
          <w:sz w:val="24"/>
          <w:szCs w:val="24"/>
          <w:lang w:val="sr-Cyrl-CS"/>
        </w:rPr>
        <w:t>3</w:t>
      </w:r>
      <w:r w:rsidR="0001636E" w:rsidRPr="008D3CF3">
        <w:rPr>
          <w:rFonts w:ascii="Times New Roman" w:hAnsi="Times New Roman"/>
          <w:noProof/>
          <w:sz w:val="24"/>
          <w:szCs w:val="24"/>
          <w:lang/>
        </w:rPr>
        <w:t>. ИНТЕГРАЛНА АН</w:t>
      </w:r>
      <w:r w:rsidR="008B0BA2" w:rsidRPr="008D3CF3">
        <w:rPr>
          <w:rFonts w:ascii="Times New Roman" w:hAnsi="Times New Roman"/>
          <w:noProof/>
          <w:sz w:val="24"/>
          <w:szCs w:val="24"/>
          <w:lang/>
        </w:rPr>
        <w:t>A</w:t>
      </w:r>
      <w:r w:rsidR="0001636E" w:rsidRPr="008D3CF3">
        <w:rPr>
          <w:rFonts w:ascii="Times New Roman" w:hAnsi="Times New Roman"/>
          <w:noProof/>
          <w:sz w:val="24"/>
          <w:szCs w:val="24"/>
          <w:lang/>
        </w:rPr>
        <w:t>ЛИЗА ФАКТОРА</w:t>
      </w:r>
      <w:bookmarkEnd w:id="58"/>
      <w:r w:rsidR="0001636E" w:rsidRPr="008D3CF3">
        <w:rPr>
          <w:rFonts w:ascii="Times New Roman" w:hAnsi="Times New Roman"/>
          <w:noProof/>
          <w:sz w:val="24"/>
          <w:szCs w:val="24"/>
          <w:lang/>
        </w:rPr>
        <w:t xml:space="preserve"> </w:t>
      </w:r>
    </w:p>
    <w:p w:rsidR="00974FCC" w:rsidRPr="008D3CF3" w:rsidRDefault="00974FCC" w:rsidP="00C618B6">
      <w:pPr>
        <w:autoSpaceDE w:val="0"/>
        <w:autoSpaceDN w:val="0"/>
        <w:adjustRightInd w:val="0"/>
        <w:spacing w:before="20" w:after="20" w:line="240" w:lineRule="auto"/>
        <w:jc w:val="both"/>
        <w:rPr>
          <w:rFonts w:ascii="Times New Roman" w:hAnsi="Times New Roman"/>
          <w:noProof/>
          <w:sz w:val="24"/>
          <w:szCs w:val="24"/>
          <w:lang/>
        </w:rPr>
      </w:pPr>
    </w:p>
    <w:p w:rsidR="0001636E" w:rsidRPr="008D3CF3" w:rsidRDefault="008D3CF3"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01636E" w:rsidRPr="008D3CF3">
        <w:rPr>
          <w:rFonts w:ascii="Times New Roman" w:hAnsi="Times New Roman"/>
          <w:noProof/>
          <w:sz w:val="24"/>
          <w:szCs w:val="24"/>
          <w:lang/>
        </w:rPr>
        <w:t>Након спроведених секторских анализа фактора који утичу на одрживи развој општине  Пожега, Стручни тим за израду Стратегије је на основу дискусија базираних на  аргументима побројаним у опису постојећег стања у општини у сви</w:t>
      </w:r>
      <w:r w:rsidR="00587598" w:rsidRPr="008D3CF3">
        <w:rPr>
          <w:rFonts w:ascii="Times New Roman" w:hAnsi="Times New Roman"/>
          <w:noProof/>
          <w:sz w:val="24"/>
          <w:szCs w:val="24"/>
          <w:lang/>
        </w:rPr>
        <w:t xml:space="preserve">м </w:t>
      </w:r>
      <w:r w:rsidR="0001636E" w:rsidRPr="008D3CF3">
        <w:rPr>
          <w:rFonts w:ascii="Times New Roman" w:hAnsi="Times New Roman"/>
          <w:noProof/>
          <w:sz w:val="24"/>
          <w:szCs w:val="24"/>
          <w:lang/>
        </w:rPr>
        <w:t>посматрани</w:t>
      </w:r>
      <w:r w:rsidR="00587598" w:rsidRPr="008D3CF3">
        <w:rPr>
          <w:rFonts w:ascii="Times New Roman" w:hAnsi="Times New Roman"/>
          <w:noProof/>
          <w:sz w:val="24"/>
          <w:szCs w:val="24"/>
          <w:lang/>
        </w:rPr>
        <w:t>м областима</w:t>
      </w:r>
      <w:r w:rsidR="00FE5D13" w:rsidRPr="008D3CF3">
        <w:rPr>
          <w:rFonts w:ascii="Times New Roman" w:hAnsi="Times New Roman"/>
          <w:noProof/>
          <w:sz w:val="24"/>
          <w:szCs w:val="24"/>
          <w:lang/>
        </w:rPr>
        <w:t xml:space="preserve">, </w:t>
      </w:r>
      <w:r w:rsidR="0001636E" w:rsidRPr="008D3CF3">
        <w:rPr>
          <w:rFonts w:ascii="Times New Roman" w:hAnsi="Times New Roman"/>
          <w:noProof/>
          <w:sz w:val="24"/>
          <w:szCs w:val="24"/>
          <w:lang/>
        </w:rPr>
        <w:t>пажљиво извршио интеграцију и агрегацију идентификованих фактора и дошао до консензуса око кључних фактора и стратешких усмерења развоја. Секторске анализе фактора развоја су такође послужиле код идентификовања стратешких циљева сваког секторског приоритета, док је интегрална анализа послужила као основа за</w:t>
      </w:r>
      <w:r w:rsidR="009E5360" w:rsidRPr="008D3CF3">
        <w:rPr>
          <w:rFonts w:ascii="Times New Roman" w:hAnsi="Times New Roman"/>
          <w:noProof/>
          <w:sz w:val="24"/>
          <w:szCs w:val="24"/>
          <w:lang/>
        </w:rPr>
        <w:t xml:space="preserve"> </w:t>
      </w:r>
      <w:r w:rsidR="0001636E" w:rsidRPr="008D3CF3">
        <w:rPr>
          <w:rFonts w:ascii="Times New Roman" w:hAnsi="Times New Roman"/>
          <w:noProof/>
          <w:sz w:val="24"/>
          <w:szCs w:val="24"/>
          <w:lang/>
        </w:rPr>
        <w:t>одређивање стратешких усмерења развоја Општине, однос</w:t>
      </w:r>
      <w:r>
        <w:rPr>
          <w:rFonts w:ascii="Times New Roman" w:hAnsi="Times New Roman"/>
          <w:noProof/>
          <w:sz w:val="24"/>
          <w:szCs w:val="24"/>
          <w:lang/>
        </w:rPr>
        <w:t>но за одабир приоритета</w:t>
      </w:r>
      <w:r w:rsidR="0001636E" w:rsidRPr="008D3CF3">
        <w:rPr>
          <w:rFonts w:ascii="Times New Roman" w:hAnsi="Times New Roman"/>
          <w:noProof/>
          <w:sz w:val="24"/>
          <w:szCs w:val="24"/>
          <w:lang/>
        </w:rPr>
        <w:t xml:space="preserve"> развоја општине </w:t>
      </w:r>
      <w:r w:rsidR="009E5360" w:rsidRPr="008D3CF3">
        <w:rPr>
          <w:rFonts w:ascii="Times New Roman" w:hAnsi="Times New Roman"/>
          <w:noProof/>
          <w:sz w:val="24"/>
          <w:szCs w:val="24"/>
          <w:lang/>
        </w:rPr>
        <w:t xml:space="preserve">у </w:t>
      </w:r>
      <w:r w:rsidR="0001636E" w:rsidRPr="008D3CF3">
        <w:rPr>
          <w:rFonts w:ascii="Times New Roman" w:hAnsi="Times New Roman"/>
          <w:noProof/>
          <w:sz w:val="24"/>
          <w:szCs w:val="24"/>
          <w:lang/>
        </w:rPr>
        <w:t xml:space="preserve">планираном периоду. </w:t>
      </w:r>
      <w:r w:rsidR="009E5360" w:rsidRPr="008D3CF3">
        <w:rPr>
          <w:rFonts w:ascii="Times New Roman" w:hAnsi="Times New Roman"/>
          <w:noProof/>
          <w:sz w:val="24"/>
          <w:szCs w:val="24"/>
          <w:lang/>
        </w:rPr>
        <w:t xml:space="preserve"> </w:t>
      </w:r>
      <w:r w:rsidR="0001636E" w:rsidRPr="008D3CF3">
        <w:rPr>
          <w:rFonts w:ascii="Times New Roman" w:hAnsi="Times New Roman"/>
          <w:noProof/>
          <w:sz w:val="24"/>
          <w:szCs w:val="24"/>
          <w:lang/>
        </w:rPr>
        <w:t>У наставку је приказана Интегрална SWOT матрица у коју су уне</w:t>
      </w:r>
      <w:r w:rsidR="00974FCC" w:rsidRPr="008D3CF3">
        <w:rPr>
          <w:rFonts w:ascii="Times New Roman" w:hAnsi="Times New Roman"/>
          <w:noProof/>
          <w:sz w:val="24"/>
          <w:szCs w:val="24"/>
          <w:lang/>
        </w:rPr>
        <w:t xml:space="preserve">ти </w:t>
      </w:r>
      <w:r w:rsidR="0001636E" w:rsidRPr="008D3CF3">
        <w:rPr>
          <w:rFonts w:ascii="Times New Roman" w:hAnsi="Times New Roman"/>
          <w:noProof/>
          <w:sz w:val="24"/>
          <w:szCs w:val="24"/>
          <w:lang/>
        </w:rPr>
        <w:t xml:space="preserve">фактори развоја препознати у секторским анализама, као и </w:t>
      </w:r>
      <w:r>
        <w:rPr>
          <w:rFonts w:ascii="Times New Roman" w:hAnsi="Times New Roman"/>
          <w:noProof/>
          <w:sz w:val="24"/>
          <w:szCs w:val="24"/>
          <w:lang/>
        </w:rPr>
        <w:t>фактори формулисани на начин да</w:t>
      </w:r>
      <w:r w:rsidR="0001636E" w:rsidRPr="008D3CF3">
        <w:rPr>
          <w:rFonts w:ascii="Times New Roman" w:hAnsi="Times New Roman"/>
          <w:noProof/>
          <w:sz w:val="24"/>
          <w:szCs w:val="24"/>
          <w:lang/>
        </w:rPr>
        <w:t xml:space="preserve"> представљају интеграцију или агрегацију појединачних фактора из секторских анализа.</w:t>
      </w:r>
    </w:p>
    <w:p w:rsidR="008D4950" w:rsidRPr="008D3CF3" w:rsidRDefault="008D4950" w:rsidP="00C618B6">
      <w:pPr>
        <w:autoSpaceDE w:val="0"/>
        <w:autoSpaceDN w:val="0"/>
        <w:adjustRightInd w:val="0"/>
        <w:spacing w:before="20" w:after="20" w:line="240" w:lineRule="auto"/>
        <w:jc w:val="both"/>
        <w:rPr>
          <w:rFonts w:ascii="Times New Roman" w:hAnsi="Times New Roman"/>
          <w:noProof/>
          <w:sz w:val="24"/>
          <w:szCs w:val="24"/>
          <w:lang/>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tblPr>
      <w:tblGrid>
        <w:gridCol w:w="4675"/>
        <w:gridCol w:w="4675"/>
      </w:tblGrid>
      <w:tr w:rsidR="002D5320" w:rsidRPr="008D3CF3">
        <w:trPr>
          <w:trHeight w:val="365"/>
        </w:trPr>
        <w:tc>
          <w:tcPr>
            <w:tcW w:w="4675" w:type="dxa"/>
            <w:tcBorders>
              <w:bottom w:val="single" w:sz="12" w:space="0" w:color="8EAADB"/>
            </w:tcBorders>
            <w:shd w:val="clear" w:color="auto" w:fill="B8CCE4"/>
          </w:tcPr>
          <w:p w:rsidR="002D5320" w:rsidRPr="008D3CF3" w:rsidRDefault="002D5320" w:rsidP="00C618B6">
            <w:pPr>
              <w:pStyle w:val="pasus"/>
              <w:spacing w:before="20" w:after="20"/>
              <w:ind w:firstLine="0"/>
              <w:jc w:val="center"/>
              <w:rPr>
                <w:rFonts w:ascii="Times New Roman" w:hAnsi="Times New Roman" w:cs="Times New Roman"/>
                <w:b/>
                <w:bCs/>
                <w:noProof/>
                <w:color w:val="215868"/>
                <w:sz w:val="24"/>
                <w:szCs w:val="24"/>
                <w:lang/>
              </w:rPr>
            </w:pPr>
            <w:r w:rsidRPr="008D3CF3">
              <w:rPr>
                <w:rFonts w:ascii="Times New Roman" w:hAnsi="Times New Roman" w:cs="Times New Roman"/>
                <w:b/>
                <w:bCs/>
                <w:noProof/>
                <w:color w:val="215868"/>
                <w:sz w:val="24"/>
                <w:szCs w:val="24"/>
                <w:lang/>
              </w:rPr>
              <w:t>СНАГЕ</w:t>
            </w:r>
          </w:p>
        </w:tc>
        <w:tc>
          <w:tcPr>
            <w:tcW w:w="4675" w:type="dxa"/>
            <w:tcBorders>
              <w:bottom w:val="single" w:sz="12" w:space="0" w:color="8EAADB"/>
            </w:tcBorders>
            <w:shd w:val="clear" w:color="auto" w:fill="B8CCE4"/>
          </w:tcPr>
          <w:p w:rsidR="002D5320" w:rsidRPr="008D3CF3" w:rsidRDefault="002D5320" w:rsidP="00C618B6">
            <w:pPr>
              <w:pStyle w:val="pasus"/>
              <w:spacing w:before="20" w:after="20"/>
              <w:ind w:firstLine="0"/>
              <w:jc w:val="center"/>
              <w:rPr>
                <w:rFonts w:ascii="Times New Roman" w:hAnsi="Times New Roman" w:cs="Times New Roman"/>
                <w:b/>
                <w:bCs/>
                <w:noProof/>
                <w:color w:val="215868"/>
                <w:sz w:val="24"/>
                <w:szCs w:val="24"/>
                <w:lang/>
              </w:rPr>
            </w:pPr>
            <w:r w:rsidRPr="008D3CF3">
              <w:rPr>
                <w:rFonts w:ascii="Times New Roman" w:hAnsi="Times New Roman" w:cs="Times New Roman"/>
                <w:b/>
                <w:bCs/>
                <w:noProof/>
                <w:color w:val="215868"/>
                <w:sz w:val="24"/>
                <w:szCs w:val="24"/>
                <w:lang/>
              </w:rPr>
              <w:t>СЛАБОСТИ</w:t>
            </w:r>
          </w:p>
        </w:tc>
      </w:tr>
      <w:tr w:rsidR="002D5320" w:rsidRPr="008D3CF3">
        <w:trPr>
          <w:trHeight w:val="602"/>
        </w:trPr>
        <w:tc>
          <w:tcPr>
            <w:tcW w:w="4675" w:type="dxa"/>
            <w:shd w:val="clear" w:color="auto" w:fill="D9E2F3"/>
          </w:tcPr>
          <w:p w:rsidR="00BB29A3" w:rsidRPr="008D3CF3" w:rsidRDefault="00BB29A3" w:rsidP="00C618B6">
            <w:pPr>
              <w:pStyle w:val="a8"/>
              <w:numPr>
                <w:ilvl w:val="0"/>
                <w:numId w:val="3"/>
              </w:numPr>
              <w:autoSpaceDE w:val="0"/>
              <w:autoSpaceDN w:val="0"/>
              <w:adjustRightInd w:val="0"/>
              <w:spacing w:before="20" w:after="20" w:line="240" w:lineRule="auto"/>
              <w:ind w:left="284" w:hanging="142"/>
              <w:jc w:val="both"/>
              <w:rPr>
                <w:rFonts w:ascii="Times New Roman" w:hAnsi="Times New Roman"/>
                <w:bCs/>
                <w:noProof/>
                <w:sz w:val="24"/>
                <w:szCs w:val="24"/>
                <w:lang/>
              </w:rPr>
            </w:pPr>
            <w:r w:rsidRPr="008D3CF3">
              <w:rPr>
                <w:rFonts w:ascii="Times New Roman" w:hAnsi="Times New Roman"/>
                <w:bCs/>
                <w:noProof/>
                <w:sz w:val="24"/>
                <w:szCs w:val="24"/>
                <w:lang/>
              </w:rPr>
              <w:t>повољан гео-стратешки положај</w:t>
            </w:r>
            <w:r w:rsidRPr="008D3CF3">
              <w:rPr>
                <w:rFonts w:ascii="Times New Roman" w:eastAsia="TrebuchetMS" w:hAnsi="Times New Roman"/>
                <w:bCs/>
                <w:noProof/>
                <w:sz w:val="24"/>
                <w:szCs w:val="24"/>
                <w:lang/>
              </w:rPr>
              <w:t xml:space="preserve"> и </w:t>
            </w:r>
            <w:r w:rsidR="00E93F3C" w:rsidRPr="008D3CF3">
              <w:rPr>
                <w:rFonts w:ascii="Times New Roman" w:eastAsia="TrebuchetMS" w:hAnsi="Times New Roman"/>
                <w:bCs/>
                <w:noProof/>
                <w:sz w:val="24"/>
                <w:szCs w:val="24"/>
                <w:lang/>
              </w:rPr>
              <w:t xml:space="preserve">присутна </w:t>
            </w:r>
            <w:r w:rsidRPr="008D3CF3">
              <w:rPr>
                <w:rFonts w:ascii="Times New Roman" w:eastAsia="TrebuchetMS" w:hAnsi="Times New Roman"/>
                <w:bCs/>
                <w:noProof/>
                <w:sz w:val="24"/>
                <w:szCs w:val="24"/>
                <w:lang/>
              </w:rPr>
              <w:t xml:space="preserve"> саобраћајна инфраструктура </w:t>
            </w:r>
          </w:p>
          <w:p w:rsidR="00BB29A3" w:rsidRPr="008D3CF3" w:rsidRDefault="00B326FC" w:rsidP="00C618B6">
            <w:pPr>
              <w:pStyle w:val="a8"/>
              <w:numPr>
                <w:ilvl w:val="1"/>
                <w:numId w:val="22"/>
              </w:numPr>
              <w:autoSpaceDE w:val="0"/>
              <w:autoSpaceDN w:val="0"/>
              <w:adjustRightInd w:val="0"/>
              <w:spacing w:before="20" w:after="20" w:line="240" w:lineRule="auto"/>
              <w:ind w:left="284" w:hanging="142"/>
              <w:rPr>
                <w:rFonts w:ascii="Times New Roman" w:hAnsi="Times New Roman"/>
                <w:bCs/>
                <w:noProof/>
                <w:sz w:val="24"/>
                <w:szCs w:val="24"/>
                <w:lang/>
              </w:rPr>
            </w:pPr>
            <w:r w:rsidRPr="008D3CF3">
              <w:rPr>
                <w:rFonts w:ascii="Times New Roman" w:eastAsia="TrebuchetMS" w:hAnsi="Times New Roman"/>
                <w:bCs/>
                <w:noProof/>
                <w:sz w:val="24"/>
                <w:szCs w:val="24"/>
                <w:lang/>
              </w:rPr>
              <w:t>развијен</w:t>
            </w:r>
            <w:r w:rsidR="00BB29A3" w:rsidRPr="008D3CF3">
              <w:rPr>
                <w:rFonts w:ascii="Times New Roman" w:eastAsia="TrebuchetMS" w:hAnsi="Times New Roman"/>
                <w:bCs/>
                <w:noProof/>
                <w:sz w:val="24"/>
                <w:szCs w:val="24"/>
                <w:lang/>
              </w:rPr>
              <w:t xml:space="preserve">а индустријска производња и </w:t>
            </w:r>
            <w:r w:rsidR="00BB29A3" w:rsidRPr="008D3CF3">
              <w:rPr>
                <w:rFonts w:ascii="Times New Roman" w:eastAsia="TrebuchetMS" w:hAnsi="Times New Roman"/>
                <w:bCs/>
                <w:noProof/>
                <w:sz w:val="24"/>
                <w:szCs w:val="24"/>
                <w:lang/>
              </w:rPr>
              <w:lastRenderedPageBreak/>
              <w:t xml:space="preserve">орјентисаност ка извозу </w:t>
            </w:r>
            <w:r w:rsidRPr="008D3CF3">
              <w:rPr>
                <w:rFonts w:ascii="Times New Roman" w:eastAsia="TrebuchetMS" w:hAnsi="Times New Roman"/>
                <w:bCs/>
                <w:noProof/>
                <w:sz w:val="24"/>
                <w:szCs w:val="24"/>
                <w:lang/>
              </w:rPr>
              <w:t xml:space="preserve"> </w:t>
            </w:r>
          </w:p>
          <w:p w:rsidR="00B326FC" w:rsidRPr="008D3CF3" w:rsidRDefault="00BB29A3" w:rsidP="00C618B6">
            <w:pPr>
              <w:pStyle w:val="a8"/>
              <w:numPr>
                <w:ilvl w:val="0"/>
                <w:numId w:val="3"/>
              </w:numPr>
              <w:autoSpaceDE w:val="0"/>
              <w:autoSpaceDN w:val="0"/>
              <w:adjustRightInd w:val="0"/>
              <w:spacing w:before="20" w:after="20" w:line="240" w:lineRule="auto"/>
              <w:ind w:left="284" w:hanging="142"/>
              <w:jc w:val="both"/>
              <w:rPr>
                <w:rFonts w:ascii="Times New Roman" w:hAnsi="Times New Roman"/>
                <w:bCs/>
                <w:noProof/>
                <w:sz w:val="24"/>
                <w:szCs w:val="24"/>
                <w:lang/>
              </w:rPr>
            </w:pPr>
            <w:r w:rsidRPr="008D3CF3">
              <w:rPr>
                <w:rFonts w:ascii="Times New Roman" w:hAnsi="Times New Roman"/>
                <w:bCs/>
                <w:noProof/>
                <w:sz w:val="24"/>
                <w:szCs w:val="24"/>
                <w:lang/>
              </w:rPr>
              <w:t xml:space="preserve">постојање </w:t>
            </w:r>
            <w:r w:rsidR="00E93F3C" w:rsidRPr="008D3CF3">
              <w:rPr>
                <w:rFonts w:ascii="Times New Roman" w:hAnsi="Times New Roman"/>
                <w:bCs/>
                <w:noProof/>
                <w:sz w:val="24"/>
                <w:szCs w:val="24"/>
                <w:lang/>
              </w:rPr>
              <w:t xml:space="preserve">природних предуслова </w:t>
            </w:r>
            <w:r w:rsidRPr="008D3CF3">
              <w:rPr>
                <w:rFonts w:ascii="Times New Roman" w:hAnsi="Times New Roman"/>
                <w:bCs/>
                <w:noProof/>
                <w:sz w:val="24"/>
                <w:szCs w:val="24"/>
                <w:lang/>
              </w:rPr>
              <w:t xml:space="preserve">за пољоприредну производњу </w:t>
            </w:r>
          </w:p>
          <w:p w:rsidR="00C62FE5" w:rsidRPr="008D3CF3" w:rsidRDefault="00BB29A3"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hAnsi="Times New Roman"/>
                <w:bCs/>
                <w:noProof/>
                <w:sz w:val="24"/>
                <w:szCs w:val="24"/>
                <w:lang/>
              </w:rPr>
              <w:t>природни</w:t>
            </w:r>
            <w:r w:rsidR="00B326FC" w:rsidRPr="008D3CF3">
              <w:rPr>
                <w:rFonts w:ascii="Times New Roman" w:hAnsi="Times New Roman"/>
                <w:bCs/>
                <w:noProof/>
                <w:sz w:val="24"/>
                <w:szCs w:val="24"/>
                <w:lang/>
              </w:rPr>
              <w:t xml:space="preserve"> и културно-историјск</w:t>
            </w:r>
            <w:r w:rsidRPr="008D3CF3">
              <w:rPr>
                <w:rFonts w:ascii="Times New Roman" w:hAnsi="Times New Roman"/>
                <w:bCs/>
                <w:noProof/>
                <w:sz w:val="24"/>
                <w:szCs w:val="24"/>
                <w:lang/>
              </w:rPr>
              <w:t xml:space="preserve">и </w:t>
            </w:r>
            <w:r w:rsidR="002F3C0C" w:rsidRPr="008D3CF3">
              <w:rPr>
                <w:rFonts w:ascii="Times New Roman" w:hAnsi="Times New Roman"/>
                <w:bCs/>
                <w:noProof/>
                <w:sz w:val="24"/>
                <w:szCs w:val="24"/>
                <w:lang/>
              </w:rPr>
              <w:t xml:space="preserve">ресурси </w:t>
            </w:r>
          </w:p>
          <w:p w:rsidR="002D5320" w:rsidRPr="008D3CF3" w:rsidRDefault="00115BC1"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hAnsi="Times New Roman"/>
                <w:bCs/>
                <w:noProof/>
                <w:sz w:val="24"/>
                <w:szCs w:val="24"/>
                <w:lang/>
              </w:rPr>
              <w:t xml:space="preserve">постојање 3 средњошколске </w:t>
            </w:r>
            <w:r w:rsidR="00E62823" w:rsidRPr="008D3CF3">
              <w:rPr>
                <w:rFonts w:ascii="Times New Roman" w:hAnsi="Times New Roman"/>
                <w:bCs/>
                <w:noProof/>
                <w:sz w:val="24"/>
                <w:szCs w:val="24"/>
                <w:lang/>
              </w:rPr>
              <w:t xml:space="preserve">образовне установе  </w:t>
            </w:r>
            <w:r w:rsidR="00B326FC" w:rsidRPr="008D3CF3">
              <w:rPr>
                <w:rFonts w:ascii="Times New Roman" w:hAnsi="Times New Roman"/>
                <w:bCs/>
                <w:noProof/>
                <w:sz w:val="24"/>
                <w:szCs w:val="24"/>
                <w:lang/>
              </w:rPr>
              <w:t xml:space="preserve">и  </w:t>
            </w:r>
            <w:r w:rsidR="00B326FC" w:rsidRPr="008D3CF3">
              <w:rPr>
                <w:rFonts w:ascii="Times New Roman" w:eastAsia="TrebuchetMS" w:hAnsi="Times New Roman"/>
                <w:bCs/>
                <w:noProof/>
                <w:sz w:val="24"/>
                <w:szCs w:val="24"/>
                <w:lang/>
              </w:rPr>
              <w:t xml:space="preserve">примена модела дуалног образовања у металском сектору  </w:t>
            </w:r>
          </w:p>
          <w:p w:rsidR="00E62823" w:rsidRPr="008D3CF3" w:rsidRDefault="00E62823"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hAnsi="Times New Roman"/>
                <w:bCs/>
                <w:noProof/>
                <w:sz w:val="24"/>
                <w:szCs w:val="24"/>
                <w:lang/>
              </w:rPr>
              <w:t xml:space="preserve">висок ниво услуга здравствене и социјалне заштите </w:t>
            </w:r>
          </w:p>
          <w:p w:rsidR="00E62823" w:rsidRPr="008D3CF3" w:rsidRDefault="00E62823"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eastAsia="TrebuchetMS" w:hAnsi="Times New Roman"/>
                <w:bCs/>
                <w:noProof/>
                <w:sz w:val="24"/>
                <w:szCs w:val="24"/>
                <w:lang/>
              </w:rPr>
              <w:t xml:space="preserve">активне установе културе и културне манифестације међународног карактера </w:t>
            </w:r>
          </w:p>
          <w:p w:rsidR="00E62823" w:rsidRPr="008D3CF3" w:rsidRDefault="00E62823"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eastAsia="TrebuchetMS" w:hAnsi="Times New Roman"/>
                <w:bCs/>
                <w:noProof/>
                <w:sz w:val="24"/>
                <w:szCs w:val="24"/>
                <w:lang/>
              </w:rPr>
              <w:t xml:space="preserve">развијена спортска инфраструктура  </w:t>
            </w:r>
          </w:p>
          <w:p w:rsidR="00122291" w:rsidRPr="008D3CF3" w:rsidRDefault="00E62823"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eastAsia="TrebuchetMS" w:hAnsi="Times New Roman"/>
                <w:bCs/>
                <w:noProof/>
                <w:sz w:val="24"/>
                <w:szCs w:val="24"/>
                <w:lang/>
              </w:rPr>
              <w:t>развијен цивилни сектор и афирмисане организа</w:t>
            </w:r>
            <w:r w:rsidR="00045F70" w:rsidRPr="008D3CF3">
              <w:rPr>
                <w:rFonts w:ascii="Times New Roman" w:eastAsia="TrebuchetMS" w:hAnsi="Times New Roman"/>
                <w:bCs/>
                <w:noProof/>
                <w:sz w:val="24"/>
                <w:szCs w:val="24"/>
                <w:lang/>
              </w:rPr>
              <w:t>ц</w:t>
            </w:r>
            <w:r w:rsidRPr="008D3CF3">
              <w:rPr>
                <w:rFonts w:ascii="Times New Roman" w:eastAsia="TrebuchetMS" w:hAnsi="Times New Roman"/>
                <w:bCs/>
                <w:noProof/>
                <w:sz w:val="24"/>
                <w:szCs w:val="24"/>
                <w:lang/>
              </w:rPr>
              <w:t xml:space="preserve">ије </w:t>
            </w:r>
            <w:r w:rsidR="00045F70" w:rsidRPr="008D3CF3">
              <w:rPr>
                <w:rFonts w:ascii="Times New Roman" w:eastAsia="TrebuchetMS" w:hAnsi="Times New Roman"/>
                <w:bCs/>
                <w:noProof/>
                <w:sz w:val="24"/>
                <w:szCs w:val="24"/>
                <w:lang/>
              </w:rPr>
              <w:t xml:space="preserve">активне </w:t>
            </w:r>
            <w:r w:rsidRPr="008D3CF3">
              <w:rPr>
                <w:rFonts w:ascii="Times New Roman" w:eastAsia="TrebuchetMS" w:hAnsi="Times New Roman"/>
                <w:bCs/>
                <w:noProof/>
                <w:sz w:val="24"/>
                <w:szCs w:val="24"/>
                <w:lang/>
              </w:rPr>
              <w:t>у области културе, омладинске политике и социјалне инклузије</w:t>
            </w:r>
          </w:p>
          <w:p w:rsidR="00E62823" w:rsidRPr="008D3CF3" w:rsidRDefault="00E62823"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eastAsia="TrebuchetMS" w:hAnsi="Times New Roman"/>
                <w:bCs/>
                <w:noProof/>
                <w:sz w:val="24"/>
                <w:szCs w:val="24"/>
                <w:lang/>
              </w:rPr>
              <w:t xml:space="preserve">богатство водених ресура </w:t>
            </w:r>
          </w:p>
          <w:p w:rsidR="00045F70" w:rsidRPr="008D3CF3" w:rsidRDefault="00045F70"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eastAsia="TrebuchetMS" w:hAnsi="Times New Roman"/>
                <w:bCs/>
                <w:noProof/>
                <w:sz w:val="24"/>
                <w:szCs w:val="24"/>
                <w:lang/>
              </w:rPr>
              <w:t>значајне количине агро и шумске биомасе</w:t>
            </w:r>
          </w:p>
          <w:p w:rsidR="00B326FC" w:rsidRPr="008D3CF3" w:rsidRDefault="00045F70" w:rsidP="00C618B6">
            <w:pPr>
              <w:pStyle w:val="a8"/>
              <w:numPr>
                <w:ilvl w:val="1"/>
                <w:numId w:val="22"/>
              </w:numPr>
              <w:autoSpaceDE w:val="0"/>
              <w:autoSpaceDN w:val="0"/>
              <w:adjustRightInd w:val="0"/>
              <w:spacing w:before="20" w:after="20" w:line="240" w:lineRule="auto"/>
              <w:ind w:left="284" w:hanging="142"/>
              <w:rPr>
                <w:rFonts w:ascii="Times New Roman" w:eastAsia="TrebuchetMS" w:hAnsi="Times New Roman"/>
                <w:bCs/>
                <w:noProof/>
                <w:sz w:val="24"/>
                <w:szCs w:val="24"/>
                <w:lang/>
              </w:rPr>
            </w:pPr>
            <w:r w:rsidRPr="008D3CF3">
              <w:rPr>
                <w:rFonts w:ascii="Times New Roman" w:eastAsia="TrebuchetMS" w:hAnsi="Times New Roman"/>
                <w:bCs/>
                <w:noProof/>
                <w:sz w:val="24"/>
                <w:szCs w:val="24"/>
                <w:lang/>
              </w:rPr>
              <w:t>учешће у</w:t>
            </w:r>
            <w:r w:rsidR="00122291" w:rsidRPr="008D3CF3">
              <w:rPr>
                <w:rFonts w:ascii="Times New Roman" w:eastAsia="TrebuchetMS" w:hAnsi="Times New Roman"/>
                <w:bCs/>
                <w:noProof/>
                <w:sz w:val="24"/>
                <w:szCs w:val="24"/>
                <w:lang/>
              </w:rPr>
              <w:t xml:space="preserve"> функционисању регионалних </w:t>
            </w:r>
            <w:r w:rsidRPr="008D3CF3">
              <w:rPr>
                <w:rFonts w:ascii="Times New Roman" w:eastAsia="TrebuchetMS" w:hAnsi="Times New Roman"/>
                <w:bCs/>
                <w:noProof/>
                <w:sz w:val="24"/>
                <w:szCs w:val="24"/>
                <w:lang/>
              </w:rPr>
              <w:t>система   за водоснабдевање и управљање отпадом</w:t>
            </w:r>
          </w:p>
        </w:tc>
        <w:tc>
          <w:tcPr>
            <w:tcW w:w="4675" w:type="dxa"/>
            <w:shd w:val="clear" w:color="auto" w:fill="D9E2F3"/>
          </w:tcPr>
          <w:p w:rsidR="004152AD" w:rsidRPr="008D3CF3" w:rsidRDefault="004152AD" w:rsidP="00C618B6">
            <w:pPr>
              <w:pStyle w:val="a8"/>
              <w:numPr>
                <w:ilvl w:val="0"/>
                <w:numId w:val="4"/>
              </w:numPr>
              <w:autoSpaceDE w:val="0"/>
              <w:autoSpaceDN w:val="0"/>
              <w:adjustRightInd w:val="0"/>
              <w:spacing w:before="20" w:after="20"/>
              <w:ind w:left="287" w:hanging="142"/>
              <w:jc w:val="both"/>
              <w:rPr>
                <w:rFonts w:ascii="Times New Roman" w:hAnsi="Times New Roman"/>
                <w:noProof/>
                <w:sz w:val="24"/>
                <w:szCs w:val="24"/>
                <w:lang/>
              </w:rPr>
            </w:pPr>
            <w:r w:rsidRPr="008D3CF3">
              <w:rPr>
                <w:rFonts w:ascii="Times New Roman" w:hAnsi="Times New Roman"/>
                <w:noProof/>
                <w:sz w:val="24"/>
                <w:szCs w:val="24"/>
                <w:lang/>
              </w:rPr>
              <w:lastRenderedPageBreak/>
              <w:t xml:space="preserve">пролазак магистралних путева кроз насеље </w:t>
            </w:r>
          </w:p>
          <w:p w:rsidR="004152AD" w:rsidRPr="008D3CF3" w:rsidRDefault="004152AD" w:rsidP="00C618B6">
            <w:pPr>
              <w:pStyle w:val="a8"/>
              <w:numPr>
                <w:ilvl w:val="0"/>
                <w:numId w:val="4"/>
              </w:numPr>
              <w:autoSpaceDE w:val="0"/>
              <w:autoSpaceDN w:val="0"/>
              <w:adjustRightInd w:val="0"/>
              <w:spacing w:before="20" w:after="20"/>
              <w:ind w:left="287" w:hanging="142"/>
              <w:jc w:val="both"/>
              <w:rPr>
                <w:rFonts w:ascii="Times New Roman" w:hAnsi="Times New Roman"/>
                <w:noProof/>
                <w:sz w:val="24"/>
                <w:szCs w:val="24"/>
                <w:lang/>
              </w:rPr>
            </w:pPr>
            <w:r w:rsidRPr="008D3CF3">
              <w:rPr>
                <w:rFonts w:ascii="Times New Roman" w:hAnsi="Times New Roman"/>
                <w:noProof/>
                <w:sz w:val="24"/>
                <w:szCs w:val="24"/>
                <w:lang/>
              </w:rPr>
              <w:t xml:space="preserve">недостатак квалификованих кадрова у </w:t>
            </w:r>
            <w:r w:rsidRPr="008D3CF3">
              <w:rPr>
                <w:rFonts w:ascii="Times New Roman" w:hAnsi="Times New Roman"/>
                <w:noProof/>
                <w:sz w:val="24"/>
                <w:szCs w:val="24"/>
                <w:lang/>
              </w:rPr>
              <w:lastRenderedPageBreak/>
              <w:t>привреди</w:t>
            </w:r>
          </w:p>
          <w:p w:rsidR="00045F70" w:rsidRPr="008D3CF3" w:rsidRDefault="00045F70" w:rsidP="00C618B6">
            <w:pPr>
              <w:pStyle w:val="a8"/>
              <w:numPr>
                <w:ilvl w:val="0"/>
                <w:numId w:val="4"/>
              </w:numPr>
              <w:autoSpaceDE w:val="0"/>
              <w:autoSpaceDN w:val="0"/>
              <w:adjustRightInd w:val="0"/>
              <w:spacing w:before="20" w:after="20"/>
              <w:ind w:left="287" w:hanging="142"/>
              <w:jc w:val="both"/>
              <w:rPr>
                <w:rFonts w:ascii="Times New Roman" w:hAnsi="Times New Roman"/>
                <w:noProof/>
                <w:sz w:val="24"/>
                <w:szCs w:val="24"/>
                <w:lang/>
              </w:rPr>
            </w:pPr>
            <w:r w:rsidRPr="008D3CF3">
              <w:rPr>
                <w:rFonts w:ascii="Times New Roman" w:hAnsi="Times New Roman"/>
                <w:noProof/>
                <w:sz w:val="24"/>
                <w:szCs w:val="24"/>
                <w:lang/>
              </w:rPr>
              <w:t xml:space="preserve">неповољна старосна структура становништва и континуиран пад наталитета </w:t>
            </w:r>
          </w:p>
          <w:p w:rsidR="00045F70" w:rsidRPr="008D3CF3" w:rsidRDefault="00045F70" w:rsidP="00C618B6">
            <w:pPr>
              <w:pStyle w:val="a8"/>
              <w:numPr>
                <w:ilvl w:val="0"/>
                <w:numId w:val="4"/>
              </w:numPr>
              <w:autoSpaceDE w:val="0"/>
              <w:autoSpaceDN w:val="0"/>
              <w:adjustRightInd w:val="0"/>
              <w:spacing w:before="20" w:after="20"/>
              <w:ind w:left="287" w:hanging="142"/>
              <w:jc w:val="both"/>
              <w:rPr>
                <w:rFonts w:ascii="Times New Roman" w:hAnsi="Times New Roman"/>
                <w:noProof/>
                <w:sz w:val="24"/>
                <w:szCs w:val="24"/>
                <w:lang/>
              </w:rPr>
            </w:pPr>
            <w:r w:rsidRPr="008D3CF3">
              <w:rPr>
                <w:rFonts w:ascii="Times New Roman" w:hAnsi="Times New Roman"/>
                <w:noProof/>
                <w:sz w:val="24"/>
                <w:szCs w:val="24"/>
                <w:lang/>
              </w:rPr>
              <w:t>недостатак секторског умрежавања и сарадње</w:t>
            </w:r>
          </w:p>
          <w:p w:rsidR="00045F70" w:rsidRPr="008D3CF3" w:rsidRDefault="00045F70" w:rsidP="00C618B6">
            <w:pPr>
              <w:pStyle w:val="a8"/>
              <w:numPr>
                <w:ilvl w:val="0"/>
                <w:numId w:val="35"/>
              </w:numPr>
              <w:autoSpaceDE w:val="0"/>
              <w:autoSpaceDN w:val="0"/>
              <w:adjustRightInd w:val="0"/>
              <w:spacing w:before="20" w:after="20"/>
              <w:ind w:left="287" w:hanging="142"/>
              <w:rPr>
                <w:rFonts w:ascii="Times New Roman" w:eastAsia="TrebuchetMS" w:hAnsi="Times New Roman"/>
                <w:noProof/>
                <w:sz w:val="24"/>
                <w:szCs w:val="24"/>
                <w:lang/>
              </w:rPr>
            </w:pPr>
            <w:r w:rsidRPr="008D3CF3">
              <w:rPr>
                <w:rFonts w:ascii="Times New Roman" w:hAnsi="Times New Roman"/>
                <w:noProof/>
                <w:sz w:val="24"/>
                <w:szCs w:val="24"/>
                <w:lang/>
              </w:rPr>
              <w:t xml:space="preserve">неспецијализована пољопривредна производња и уситњени поседи </w:t>
            </w:r>
          </w:p>
          <w:p w:rsidR="00B326FC" w:rsidRPr="008D3CF3" w:rsidRDefault="00B326FC" w:rsidP="00C618B6">
            <w:pPr>
              <w:pStyle w:val="a8"/>
              <w:numPr>
                <w:ilvl w:val="0"/>
                <w:numId w:val="4"/>
              </w:numPr>
              <w:autoSpaceDE w:val="0"/>
              <w:autoSpaceDN w:val="0"/>
              <w:adjustRightInd w:val="0"/>
              <w:spacing w:before="20" w:after="20"/>
              <w:ind w:left="287" w:hanging="142"/>
              <w:rPr>
                <w:rFonts w:ascii="Times New Roman" w:hAnsi="Times New Roman"/>
                <w:noProof/>
                <w:sz w:val="24"/>
                <w:szCs w:val="24"/>
                <w:lang/>
              </w:rPr>
            </w:pPr>
            <w:r w:rsidRPr="008D3CF3">
              <w:rPr>
                <w:rFonts w:ascii="Times New Roman" w:eastAsia="Calibri" w:hAnsi="Times New Roman"/>
                <w:noProof/>
                <w:sz w:val="24"/>
                <w:szCs w:val="24"/>
                <w:lang/>
              </w:rPr>
              <w:t xml:space="preserve">недостатак дефинисаног  туристичког производа  </w:t>
            </w:r>
            <w:r w:rsidR="004152AD" w:rsidRPr="008D3CF3">
              <w:rPr>
                <w:rFonts w:ascii="Times New Roman" w:eastAsia="Calibri" w:hAnsi="Times New Roman"/>
                <w:noProof/>
                <w:sz w:val="24"/>
                <w:szCs w:val="24"/>
                <w:lang/>
              </w:rPr>
              <w:t xml:space="preserve">и </w:t>
            </w:r>
            <w:r w:rsidR="00045F70" w:rsidRPr="008D3CF3">
              <w:rPr>
                <w:rFonts w:ascii="Times New Roman" w:eastAsia="Calibri" w:hAnsi="Times New Roman"/>
                <w:noProof/>
                <w:sz w:val="24"/>
                <w:szCs w:val="24"/>
                <w:lang/>
              </w:rPr>
              <w:t>недовољно развијена туристичка инфр</w:t>
            </w:r>
            <w:r w:rsidR="008D3CF3">
              <w:rPr>
                <w:rFonts w:ascii="Times New Roman" w:eastAsia="Calibri" w:hAnsi="Times New Roman"/>
                <w:noProof/>
                <w:sz w:val="24"/>
                <w:szCs w:val="24"/>
                <w:lang w:val="sr-Cyrl-CS"/>
              </w:rPr>
              <w:t>а</w:t>
            </w:r>
            <w:r w:rsidR="00045F70" w:rsidRPr="008D3CF3">
              <w:rPr>
                <w:rFonts w:ascii="Times New Roman" w:eastAsia="Calibri" w:hAnsi="Times New Roman"/>
                <w:noProof/>
                <w:sz w:val="24"/>
                <w:szCs w:val="24"/>
                <w:lang/>
              </w:rPr>
              <w:t xml:space="preserve">структура </w:t>
            </w:r>
          </w:p>
          <w:p w:rsidR="00FE5D13" w:rsidRPr="008D3CF3" w:rsidRDefault="00FE5D13" w:rsidP="00C618B6">
            <w:pPr>
              <w:pStyle w:val="a8"/>
              <w:numPr>
                <w:ilvl w:val="0"/>
                <w:numId w:val="13"/>
              </w:numPr>
              <w:autoSpaceDE w:val="0"/>
              <w:autoSpaceDN w:val="0"/>
              <w:adjustRightInd w:val="0"/>
              <w:spacing w:before="20" w:after="20"/>
              <w:ind w:left="287" w:hanging="142"/>
              <w:rPr>
                <w:rFonts w:ascii="Times New Roman" w:eastAsia="TrebuchetMS" w:hAnsi="Times New Roman"/>
                <w:noProof/>
                <w:sz w:val="24"/>
                <w:szCs w:val="24"/>
                <w:lang/>
              </w:rPr>
            </w:pPr>
            <w:r w:rsidRPr="008D3CF3">
              <w:rPr>
                <w:rFonts w:ascii="Times New Roman" w:eastAsia="TrebuchetMS" w:hAnsi="Times New Roman"/>
                <w:noProof/>
                <w:sz w:val="24"/>
                <w:szCs w:val="24"/>
                <w:lang/>
              </w:rPr>
              <w:t>неадекватно одржавање и обнављање инфраструктуре</w:t>
            </w:r>
          </w:p>
          <w:p w:rsidR="00FE5D13" w:rsidRPr="008D3CF3" w:rsidRDefault="00FE5D13" w:rsidP="00C618B6">
            <w:pPr>
              <w:pStyle w:val="a8"/>
              <w:numPr>
                <w:ilvl w:val="0"/>
                <w:numId w:val="13"/>
              </w:numPr>
              <w:autoSpaceDE w:val="0"/>
              <w:autoSpaceDN w:val="0"/>
              <w:adjustRightInd w:val="0"/>
              <w:spacing w:before="20" w:after="20"/>
              <w:ind w:left="287" w:hanging="142"/>
              <w:rPr>
                <w:rFonts w:ascii="Times New Roman" w:eastAsia="TrebuchetMS" w:hAnsi="Times New Roman"/>
                <w:noProof/>
                <w:sz w:val="24"/>
                <w:szCs w:val="24"/>
                <w:lang/>
              </w:rPr>
            </w:pPr>
            <w:r w:rsidRPr="008D3CF3">
              <w:rPr>
                <w:rFonts w:ascii="Times New Roman" w:eastAsia="TrebuchetMS" w:hAnsi="Times New Roman"/>
                <w:noProof/>
                <w:sz w:val="24"/>
                <w:szCs w:val="24"/>
                <w:lang/>
              </w:rPr>
              <w:t xml:space="preserve">лоше стање водоводне мреже </w:t>
            </w:r>
          </w:p>
          <w:p w:rsidR="005A3937" w:rsidRPr="008D3CF3" w:rsidRDefault="008D3CF3" w:rsidP="00C618B6">
            <w:pPr>
              <w:pStyle w:val="a8"/>
              <w:numPr>
                <w:ilvl w:val="0"/>
                <w:numId w:val="13"/>
              </w:numPr>
              <w:autoSpaceDE w:val="0"/>
              <w:autoSpaceDN w:val="0"/>
              <w:adjustRightInd w:val="0"/>
              <w:spacing w:before="20" w:after="20"/>
              <w:ind w:left="287" w:hanging="142"/>
              <w:rPr>
                <w:rFonts w:ascii="Times New Roman" w:eastAsia="TrebuchetMS" w:hAnsi="Times New Roman"/>
                <w:noProof/>
                <w:sz w:val="24"/>
                <w:szCs w:val="24"/>
                <w:lang/>
              </w:rPr>
            </w:pPr>
            <w:r>
              <w:rPr>
                <w:rFonts w:ascii="Times New Roman" w:eastAsia="TrebuchetMS" w:hAnsi="Times New Roman"/>
                <w:noProof/>
                <w:sz w:val="24"/>
                <w:szCs w:val="24"/>
                <w:lang/>
              </w:rPr>
              <w:t>непостојање цент</w:t>
            </w:r>
            <w:r w:rsidR="00FE5D13" w:rsidRPr="008D3CF3">
              <w:rPr>
                <w:rFonts w:ascii="Times New Roman" w:eastAsia="TrebuchetMS" w:hAnsi="Times New Roman"/>
                <w:noProof/>
                <w:sz w:val="24"/>
                <w:szCs w:val="24"/>
                <w:lang/>
              </w:rPr>
              <w:t>ралног колектора и преоптерећеност фекалних колектора и водоводне мреже</w:t>
            </w:r>
            <w:r w:rsidR="005A3937" w:rsidRPr="008D3CF3">
              <w:rPr>
                <w:rFonts w:ascii="Times New Roman" w:eastAsia="TrebuchetMS" w:hAnsi="Times New Roman"/>
                <w:noProof/>
                <w:sz w:val="24"/>
                <w:szCs w:val="24"/>
                <w:lang/>
              </w:rPr>
              <w:t xml:space="preserve"> </w:t>
            </w:r>
          </w:p>
          <w:p w:rsidR="00FE5D13" w:rsidRPr="008D3CF3" w:rsidRDefault="00FE5D13" w:rsidP="00C618B6">
            <w:pPr>
              <w:pStyle w:val="a8"/>
              <w:numPr>
                <w:ilvl w:val="0"/>
                <w:numId w:val="13"/>
              </w:numPr>
              <w:autoSpaceDE w:val="0"/>
              <w:autoSpaceDN w:val="0"/>
              <w:adjustRightInd w:val="0"/>
              <w:spacing w:before="20" w:after="20"/>
              <w:ind w:left="287" w:hanging="142"/>
              <w:rPr>
                <w:rFonts w:ascii="Times New Roman" w:eastAsia="TrebuchetMS" w:hAnsi="Times New Roman"/>
                <w:noProof/>
                <w:sz w:val="24"/>
                <w:szCs w:val="24"/>
                <w:lang/>
              </w:rPr>
            </w:pPr>
            <w:r w:rsidRPr="008D3CF3">
              <w:rPr>
                <w:rFonts w:ascii="Times New Roman" w:eastAsia="TrebuchetMS" w:hAnsi="Times New Roman"/>
                <w:noProof/>
                <w:sz w:val="24"/>
                <w:szCs w:val="24"/>
                <w:lang/>
              </w:rPr>
              <w:t>непланска изградња и ширење система</w:t>
            </w:r>
          </w:p>
          <w:p w:rsidR="00FE5D13" w:rsidRPr="008D3CF3" w:rsidRDefault="00FE5D13" w:rsidP="00C618B6">
            <w:pPr>
              <w:pStyle w:val="a8"/>
              <w:autoSpaceDE w:val="0"/>
              <w:autoSpaceDN w:val="0"/>
              <w:adjustRightInd w:val="0"/>
              <w:spacing w:before="20" w:after="20" w:line="240" w:lineRule="auto"/>
              <w:ind w:left="167"/>
              <w:rPr>
                <w:rFonts w:ascii="Times New Roman" w:hAnsi="Times New Roman"/>
                <w:noProof/>
                <w:sz w:val="24"/>
                <w:szCs w:val="24"/>
                <w:lang/>
              </w:rPr>
            </w:pPr>
          </w:p>
        </w:tc>
      </w:tr>
      <w:tr w:rsidR="002D5320" w:rsidRPr="008D3CF3">
        <w:trPr>
          <w:trHeight w:val="424"/>
        </w:trPr>
        <w:tc>
          <w:tcPr>
            <w:tcW w:w="4675" w:type="dxa"/>
            <w:shd w:val="clear" w:color="auto" w:fill="B8CCE4"/>
            <w:vAlign w:val="center"/>
          </w:tcPr>
          <w:p w:rsidR="002D5320" w:rsidRPr="008D3CF3" w:rsidRDefault="002D5320" w:rsidP="00C618B6">
            <w:pPr>
              <w:pStyle w:val="pasus"/>
              <w:spacing w:before="20" w:after="20"/>
              <w:ind w:firstLine="0"/>
              <w:jc w:val="center"/>
              <w:rPr>
                <w:rFonts w:ascii="Times New Roman" w:hAnsi="Times New Roman" w:cs="Times New Roman"/>
                <w:b/>
                <w:bCs/>
                <w:noProof/>
                <w:color w:val="215868"/>
                <w:sz w:val="24"/>
                <w:szCs w:val="24"/>
                <w:lang/>
              </w:rPr>
            </w:pPr>
            <w:r w:rsidRPr="008D3CF3">
              <w:rPr>
                <w:rFonts w:ascii="Times New Roman" w:hAnsi="Times New Roman" w:cs="Times New Roman"/>
                <w:b/>
                <w:bCs/>
                <w:noProof/>
                <w:color w:val="215868"/>
                <w:sz w:val="24"/>
                <w:szCs w:val="24"/>
                <w:lang/>
              </w:rPr>
              <w:lastRenderedPageBreak/>
              <w:t>ШАНСЕ</w:t>
            </w:r>
          </w:p>
        </w:tc>
        <w:tc>
          <w:tcPr>
            <w:tcW w:w="4675" w:type="dxa"/>
            <w:shd w:val="clear" w:color="auto" w:fill="B8CCE4"/>
            <w:vAlign w:val="center"/>
          </w:tcPr>
          <w:p w:rsidR="002D5320" w:rsidRPr="008D3CF3" w:rsidRDefault="002D5320" w:rsidP="00C618B6">
            <w:pPr>
              <w:pStyle w:val="pasus"/>
              <w:spacing w:before="20" w:after="20"/>
              <w:ind w:firstLine="0"/>
              <w:jc w:val="center"/>
              <w:rPr>
                <w:rFonts w:ascii="Times New Roman" w:hAnsi="Times New Roman" w:cs="Times New Roman"/>
                <w:b/>
                <w:noProof/>
                <w:color w:val="215868"/>
                <w:sz w:val="24"/>
                <w:szCs w:val="24"/>
                <w:lang/>
              </w:rPr>
            </w:pPr>
            <w:r w:rsidRPr="008D3CF3">
              <w:rPr>
                <w:rFonts w:ascii="Times New Roman" w:hAnsi="Times New Roman" w:cs="Times New Roman"/>
                <w:b/>
                <w:noProof/>
                <w:color w:val="215868"/>
                <w:sz w:val="24"/>
                <w:szCs w:val="24"/>
                <w:lang/>
              </w:rPr>
              <w:t>ПРЕТЊЕ</w:t>
            </w:r>
          </w:p>
        </w:tc>
      </w:tr>
      <w:tr w:rsidR="002D5320" w:rsidRPr="008D3CF3">
        <w:trPr>
          <w:trHeight w:val="1979"/>
        </w:trPr>
        <w:tc>
          <w:tcPr>
            <w:tcW w:w="4675" w:type="dxa"/>
            <w:shd w:val="clear" w:color="auto" w:fill="D9E2F3"/>
          </w:tcPr>
          <w:p w:rsidR="00B326FC" w:rsidRPr="008D3CF3" w:rsidRDefault="00B326FC" w:rsidP="00C618B6">
            <w:pPr>
              <w:pStyle w:val="a8"/>
              <w:numPr>
                <w:ilvl w:val="0"/>
                <w:numId w:val="5"/>
              </w:numPr>
              <w:autoSpaceDE w:val="0"/>
              <w:autoSpaceDN w:val="0"/>
              <w:adjustRightInd w:val="0"/>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 xml:space="preserve">наставак процеса интеграције Србије у ЕУ и доступност програма и фондова намењених економском развоју </w:t>
            </w:r>
          </w:p>
          <w:p w:rsidR="004152AD" w:rsidRPr="008D3CF3" w:rsidRDefault="00B326FC" w:rsidP="00C618B6">
            <w:pPr>
              <w:pStyle w:val="a8"/>
              <w:numPr>
                <w:ilvl w:val="0"/>
                <w:numId w:val="5"/>
              </w:numPr>
              <w:autoSpaceDE w:val="0"/>
              <w:autoSpaceDN w:val="0"/>
              <w:adjustRightInd w:val="0"/>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 xml:space="preserve">завршетак </w:t>
            </w:r>
            <w:r w:rsidR="004152AD" w:rsidRPr="008D3CF3">
              <w:rPr>
                <w:rFonts w:ascii="Times New Roman" w:hAnsi="Times New Roman"/>
                <w:bCs/>
                <w:noProof/>
                <w:sz w:val="24"/>
                <w:szCs w:val="24"/>
                <w:lang/>
              </w:rPr>
              <w:t xml:space="preserve"> инфр</w:t>
            </w:r>
            <w:r w:rsidR="008D3CF3">
              <w:rPr>
                <w:rFonts w:ascii="Times New Roman" w:hAnsi="Times New Roman"/>
                <w:bCs/>
                <w:noProof/>
                <w:sz w:val="24"/>
                <w:szCs w:val="24"/>
                <w:lang w:val="sr-Cyrl-CS"/>
              </w:rPr>
              <w:t>а</w:t>
            </w:r>
            <w:r w:rsidR="004152AD" w:rsidRPr="008D3CF3">
              <w:rPr>
                <w:rFonts w:ascii="Times New Roman" w:hAnsi="Times New Roman"/>
                <w:bCs/>
                <w:noProof/>
                <w:sz w:val="24"/>
                <w:szCs w:val="24"/>
                <w:lang/>
              </w:rPr>
              <w:t xml:space="preserve">структурних пројеката (путна и железничка инфраструктура) </w:t>
            </w:r>
          </w:p>
          <w:p w:rsidR="004152AD" w:rsidRPr="008D3CF3" w:rsidRDefault="004152AD" w:rsidP="00C618B6">
            <w:pPr>
              <w:pStyle w:val="a8"/>
              <w:numPr>
                <w:ilvl w:val="0"/>
                <w:numId w:val="14"/>
              </w:numPr>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Стављање у функцију малих аеродо</w:t>
            </w:r>
            <w:r w:rsidR="008D3CF3">
              <w:rPr>
                <w:rFonts w:ascii="Times New Roman" w:hAnsi="Times New Roman"/>
                <w:bCs/>
                <w:noProof/>
                <w:sz w:val="24"/>
                <w:szCs w:val="24"/>
                <w:lang/>
              </w:rPr>
              <w:t>ром</w:t>
            </w:r>
            <w:r w:rsidRPr="008D3CF3">
              <w:rPr>
                <w:rFonts w:ascii="Times New Roman" w:hAnsi="Times New Roman"/>
                <w:bCs/>
                <w:noProof/>
                <w:sz w:val="24"/>
                <w:szCs w:val="24"/>
                <w:lang/>
              </w:rPr>
              <w:t>а</w:t>
            </w:r>
            <w:r w:rsidR="008D3CF3">
              <w:rPr>
                <w:rFonts w:ascii="Times New Roman" w:hAnsi="Times New Roman"/>
                <w:bCs/>
                <w:noProof/>
                <w:sz w:val="24"/>
                <w:szCs w:val="24"/>
                <w:lang w:val="sr-Cyrl-CS"/>
              </w:rPr>
              <w:t xml:space="preserve"> </w:t>
            </w:r>
            <w:r w:rsidRPr="008D3CF3">
              <w:rPr>
                <w:rFonts w:ascii="Times New Roman" w:hAnsi="Times New Roman"/>
                <w:bCs/>
                <w:noProof/>
                <w:sz w:val="24"/>
                <w:szCs w:val="24"/>
                <w:lang/>
              </w:rPr>
              <w:t>у окружењу (Поникве, Лађевци)</w:t>
            </w:r>
          </w:p>
          <w:p w:rsidR="00B326FC" w:rsidRPr="008D3CF3" w:rsidRDefault="00B326FC" w:rsidP="00C618B6">
            <w:pPr>
              <w:pStyle w:val="a8"/>
              <w:numPr>
                <w:ilvl w:val="0"/>
                <w:numId w:val="5"/>
              </w:numPr>
              <w:autoSpaceDE w:val="0"/>
              <w:autoSpaceDN w:val="0"/>
              <w:adjustRightInd w:val="0"/>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успостављање пословних зона и бизнис инкубатор центра</w:t>
            </w:r>
          </w:p>
          <w:p w:rsidR="00122291" w:rsidRPr="008D3CF3" w:rsidRDefault="00122291" w:rsidP="00C618B6">
            <w:pPr>
              <w:pStyle w:val="a8"/>
              <w:numPr>
                <w:ilvl w:val="0"/>
                <w:numId w:val="5"/>
              </w:numPr>
              <w:autoSpaceDE w:val="0"/>
              <w:autoSpaceDN w:val="0"/>
              <w:adjustRightInd w:val="0"/>
              <w:spacing w:before="20" w:after="20" w:line="240" w:lineRule="auto"/>
              <w:ind w:left="360" w:hanging="180"/>
              <w:rPr>
                <w:rFonts w:ascii="Times New Roman" w:hAnsi="Times New Roman"/>
                <w:bCs/>
                <w:noProof/>
                <w:sz w:val="24"/>
                <w:szCs w:val="24"/>
                <w:lang/>
              </w:rPr>
            </w:pPr>
            <w:r w:rsidRPr="008D3CF3">
              <w:rPr>
                <w:rFonts w:ascii="Times New Roman" w:eastAsia="TrebuchetMS" w:hAnsi="Times New Roman"/>
                <w:noProof/>
                <w:sz w:val="24"/>
                <w:szCs w:val="24"/>
                <w:lang/>
              </w:rPr>
              <w:t>стављање капацитета Будимке у функцију развоја општине Пожега</w:t>
            </w:r>
          </w:p>
          <w:p w:rsidR="00B326FC" w:rsidRPr="008D3CF3" w:rsidRDefault="00B326FC" w:rsidP="00C618B6">
            <w:pPr>
              <w:pStyle w:val="a8"/>
              <w:numPr>
                <w:ilvl w:val="0"/>
                <w:numId w:val="5"/>
              </w:numPr>
              <w:autoSpaceDE w:val="0"/>
              <w:autoSpaceDN w:val="0"/>
              <w:adjustRightInd w:val="0"/>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 xml:space="preserve">развој сложеног и  диверсификованог туристичког производа  </w:t>
            </w:r>
          </w:p>
          <w:p w:rsidR="00B326FC" w:rsidRPr="008D3CF3" w:rsidRDefault="005A3937" w:rsidP="00C618B6">
            <w:pPr>
              <w:pStyle w:val="a8"/>
              <w:numPr>
                <w:ilvl w:val="0"/>
                <w:numId w:val="29"/>
              </w:numPr>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з</w:t>
            </w:r>
            <w:r w:rsidR="00B326FC" w:rsidRPr="008D3CF3">
              <w:rPr>
                <w:rFonts w:ascii="Times New Roman" w:hAnsi="Times New Roman"/>
                <w:bCs/>
                <w:noProof/>
                <w:sz w:val="24"/>
                <w:szCs w:val="24"/>
                <w:lang/>
              </w:rPr>
              <w:t>апочета реформа јавног сектора</w:t>
            </w:r>
            <w:r w:rsidR="004152AD" w:rsidRPr="008D3CF3">
              <w:rPr>
                <w:rFonts w:ascii="Times New Roman" w:hAnsi="Times New Roman"/>
                <w:bCs/>
                <w:noProof/>
                <w:sz w:val="24"/>
                <w:szCs w:val="24"/>
                <w:lang/>
              </w:rPr>
              <w:t xml:space="preserve"> </w:t>
            </w:r>
          </w:p>
          <w:p w:rsidR="004152AD" w:rsidRPr="008D3CF3" w:rsidRDefault="004152AD" w:rsidP="00C618B6">
            <w:pPr>
              <w:pStyle w:val="pasus"/>
              <w:numPr>
                <w:ilvl w:val="0"/>
                <w:numId w:val="19"/>
              </w:numPr>
              <w:spacing w:before="20" w:after="20"/>
              <w:ind w:left="360" w:hanging="180"/>
              <w:rPr>
                <w:rFonts w:ascii="Times New Roman" w:hAnsi="Times New Roman" w:cs="Times New Roman"/>
                <w:bCs/>
                <w:noProof/>
                <w:color w:val="auto"/>
                <w:sz w:val="24"/>
                <w:szCs w:val="24"/>
                <w:lang/>
              </w:rPr>
            </w:pPr>
            <w:r w:rsidRPr="008D3CF3">
              <w:rPr>
                <w:rFonts w:ascii="Times New Roman" w:hAnsi="Times New Roman" w:cs="Times New Roman"/>
                <w:bCs/>
                <w:noProof/>
                <w:color w:val="auto"/>
                <w:sz w:val="24"/>
                <w:szCs w:val="24"/>
                <w:lang/>
              </w:rPr>
              <w:t>инте</w:t>
            </w:r>
            <w:r w:rsidR="008D3CF3">
              <w:rPr>
                <w:rFonts w:ascii="Times New Roman" w:hAnsi="Times New Roman" w:cs="Times New Roman"/>
                <w:bCs/>
                <w:noProof/>
                <w:color w:val="auto"/>
                <w:sz w:val="24"/>
                <w:szCs w:val="24"/>
                <w:lang w:val="sr-Cyrl-CS"/>
              </w:rPr>
              <w:t>н</w:t>
            </w:r>
            <w:r w:rsidRPr="008D3CF3">
              <w:rPr>
                <w:rFonts w:ascii="Times New Roman" w:hAnsi="Times New Roman" w:cs="Times New Roman"/>
                <w:bCs/>
                <w:noProof/>
                <w:color w:val="auto"/>
                <w:sz w:val="24"/>
                <w:szCs w:val="24"/>
                <w:lang/>
              </w:rPr>
              <w:t>зивнија сарадња на међуопштинском и регионалном нивоу</w:t>
            </w:r>
          </w:p>
          <w:p w:rsidR="00B326FC" w:rsidRPr="008D3CF3" w:rsidRDefault="005A3937" w:rsidP="00C618B6">
            <w:pPr>
              <w:pStyle w:val="a8"/>
              <w:numPr>
                <w:ilvl w:val="0"/>
                <w:numId w:val="14"/>
              </w:numPr>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lastRenderedPageBreak/>
              <w:t>и</w:t>
            </w:r>
            <w:r w:rsidR="00B326FC" w:rsidRPr="008D3CF3">
              <w:rPr>
                <w:rFonts w:ascii="Times New Roman" w:hAnsi="Times New Roman"/>
                <w:bCs/>
                <w:noProof/>
                <w:sz w:val="24"/>
                <w:szCs w:val="24"/>
                <w:lang/>
              </w:rPr>
              <w:t>ницијативе  јавно-приватног партнерства</w:t>
            </w:r>
          </w:p>
          <w:p w:rsidR="00FE5D13" w:rsidRPr="008D3CF3" w:rsidRDefault="00FE5D13" w:rsidP="00C618B6">
            <w:pPr>
              <w:pStyle w:val="a8"/>
              <w:numPr>
                <w:ilvl w:val="0"/>
                <w:numId w:val="14"/>
              </w:numPr>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 xml:space="preserve">одрживо коришћење природних ресурса у функцији економског развоја </w:t>
            </w:r>
          </w:p>
          <w:p w:rsidR="00B326FC" w:rsidRPr="008D3CF3" w:rsidRDefault="00FE5D13" w:rsidP="00C618B6">
            <w:pPr>
              <w:pStyle w:val="a8"/>
              <w:numPr>
                <w:ilvl w:val="0"/>
                <w:numId w:val="14"/>
              </w:numPr>
              <w:spacing w:before="20" w:after="20" w:line="240" w:lineRule="auto"/>
              <w:ind w:left="360" w:hanging="180"/>
              <w:rPr>
                <w:rFonts w:ascii="Times New Roman" w:hAnsi="Times New Roman"/>
                <w:b/>
                <w:bCs/>
                <w:noProof/>
                <w:sz w:val="24"/>
                <w:szCs w:val="24"/>
                <w:lang/>
              </w:rPr>
            </w:pPr>
            <w:r w:rsidRPr="008D3CF3">
              <w:rPr>
                <w:rFonts w:ascii="Times New Roman" w:hAnsi="Times New Roman"/>
                <w:bCs/>
                <w:noProof/>
                <w:sz w:val="24"/>
                <w:szCs w:val="24"/>
                <w:lang/>
              </w:rPr>
              <w:t>изградња постројења за пречишћавање отпадних вода</w:t>
            </w:r>
          </w:p>
          <w:p w:rsidR="00A02368" w:rsidRPr="008D3CF3" w:rsidRDefault="00A02368" w:rsidP="00C618B6">
            <w:pPr>
              <w:pStyle w:val="a8"/>
              <w:numPr>
                <w:ilvl w:val="0"/>
                <w:numId w:val="14"/>
              </w:numPr>
              <w:spacing w:before="20" w:after="20" w:line="240" w:lineRule="auto"/>
              <w:ind w:left="360" w:hanging="180"/>
              <w:rPr>
                <w:rFonts w:ascii="Times New Roman" w:hAnsi="Times New Roman"/>
                <w:bCs/>
                <w:noProof/>
                <w:sz w:val="24"/>
                <w:szCs w:val="24"/>
                <w:lang/>
              </w:rPr>
            </w:pPr>
            <w:r w:rsidRPr="008D3CF3">
              <w:rPr>
                <w:rFonts w:ascii="Times New Roman" w:hAnsi="Times New Roman"/>
                <w:bCs/>
                <w:noProof/>
                <w:sz w:val="24"/>
                <w:szCs w:val="24"/>
                <w:lang/>
              </w:rPr>
              <w:t>ревитализа</w:t>
            </w:r>
            <w:r w:rsidR="008D3CF3">
              <w:rPr>
                <w:rFonts w:ascii="Times New Roman" w:hAnsi="Times New Roman"/>
                <w:bCs/>
                <w:noProof/>
                <w:sz w:val="24"/>
                <w:szCs w:val="24"/>
                <w:lang/>
              </w:rPr>
              <w:t>ција постојећих производних и п</w:t>
            </w:r>
            <w:r w:rsidRPr="008D3CF3">
              <w:rPr>
                <w:rFonts w:ascii="Times New Roman" w:hAnsi="Times New Roman"/>
                <w:bCs/>
                <w:noProof/>
                <w:sz w:val="24"/>
                <w:szCs w:val="24"/>
                <w:lang/>
              </w:rPr>
              <w:t>ре</w:t>
            </w:r>
            <w:r w:rsidR="008D3CF3">
              <w:rPr>
                <w:rFonts w:ascii="Times New Roman" w:hAnsi="Times New Roman"/>
                <w:bCs/>
                <w:noProof/>
                <w:sz w:val="24"/>
                <w:szCs w:val="24"/>
                <w:lang w:val="sr-Cyrl-CS"/>
              </w:rPr>
              <w:t>ра</w:t>
            </w:r>
            <w:r w:rsidRPr="008D3CF3">
              <w:rPr>
                <w:rFonts w:ascii="Times New Roman" w:hAnsi="Times New Roman"/>
                <w:bCs/>
                <w:noProof/>
                <w:sz w:val="24"/>
                <w:szCs w:val="24"/>
                <w:lang/>
              </w:rPr>
              <w:t>ђивачких капацитета прехрамбене индустрије (Будимка)</w:t>
            </w:r>
          </w:p>
        </w:tc>
        <w:tc>
          <w:tcPr>
            <w:tcW w:w="4675" w:type="dxa"/>
            <w:shd w:val="clear" w:color="auto" w:fill="D9E2F3"/>
          </w:tcPr>
          <w:p w:rsidR="005A3937" w:rsidRPr="008D3CF3" w:rsidRDefault="00B326FC" w:rsidP="00C618B6">
            <w:pPr>
              <w:pStyle w:val="a8"/>
              <w:numPr>
                <w:ilvl w:val="0"/>
                <w:numId w:val="30"/>
              </w:numPr>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lastRenderedPageBreak/>
              <w:t xml:space="preserve">негативни демографски трендови </w:t>
            </w:r>
            <w:r w:rsidR="005A3937" w:rsidRPr="008D3CF3">
              <w:rPr>
                <w:rFonts w:ascii="Times New Roman" w:hAnsi="Times New Roman"/>
                <w:noProof/>
                <w:sz w:val="24"/>
                <w:szCs w:val="24"/>
                <w:lang/>
              </w:rPr>
              <w:t xml:space="preserve"> и одлазак младих, образованих људи</w:t>
            </w:r>
          </w:p>
          <w:p w:rsidR="00B326FC" w:rsidRPr="008D3CF3" w:rsidRDefault="00B326FC" w:rsidP="00C618B6">
            <w:pPr>
              <w:pStyle w:val="a8"/>
              <w:numPr>
                <w:ilvl w:val="0"/>
                <w:numId w:val="6"/>
              </w:numPr>
              <w:autoSpaceDE w:val="0"/>
              <w:autoSpaceDN w:val="0"/>
              <w:adjustRightInd w:val="0"/>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t xml:space="preserve">елементарне непогоде, климатске промене </w:t>
            </w:r>
          </w:p>
          <w:p w:rsidR="00B326FC" w:rsidRPr="008D3CF3" w:rsidRDefault="00B326FC" w:rsidP="00C618B6">
            <w:pPr>
              <w:pStyle w:val="a8"/>
              <w:numPr>
                <w:ilvl w:val="0"/>
                <w:numId w:val="6"/>
              </w:numPr>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t>смањење трансфера  са републичког нивоа за функционисање локалних самоуправа</w:t>
            </w:r>
          </w:p>
          <w:p w:rsidR="00B326FC" w:rsidRPr="008D3CF3" w:rsidRDefault="00B326FC" w:rsidP="00C618B6">
            <w:pPr>
              <w:pStyle w:val="a8"/>
              <w:numPr>
                <w:ilvl w:val="0"/>
                <w:numId w:val="6"/>
              </w:numPr>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t xml:space="preserve">смањење изворних прихода општина  </w:t>
            </w:r>
          </w:p>
          <w:p w:rsidR="005A3937" w:rsidRPr="008D3CF3" w:rsidRDefault="00B326FC" w:rsidP="00C618B6">
            <w:pPr>
              <w:pStyle w:val="a8"/>
              <w:numPr>
                <w:ilvl w:val="0"/>
                <w:numId w:val="6"/>
              </w:numPr>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t>поремећаји на међународном тржишту</w:t>
            </w:r>
          </w:p>
          <w:p w:rsidR="005A3937" w:rsidRPr="008D3CF3" w:rsidRDefault="00FE5D13" w:rsidP="00C618B6">
            <w:pPr>
              <w:pStyle w:val="a8"/>
              <w:numPr>
                <w:ilvl w:val="0"/>
                <w:numId w:val="6"/>
              </w:numPr>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t>даља, неодржива екс</w:t>
            </w:r>
            <w:r w:rsidR="005A3937" w:rsidRPr="008D3CF3">
              <w:rPr>
                <w:rFonts w:ascii="Times New Roman" w:hAnsi="Times New Roman"/>
                <w:noProof/>
                <w:sz w:val="24"/>
                <w:szCs w:val="24"/>
                <w:lang/>
              </w:rPr>
              <w:t xml:space="preserve">плоатација минералних сировина </w:t>
            </w:r>
          </w:p>
          <w:p w:rsidR="00FE5D13" w:rsidRPr="008D3CF3" w:rsidRDefault="005A3937" w:rsidP="00C618B6">
            <w:pPr>
              <w:pStyle w:val="a8"/>
              <w:numPr>
                <w:ilvl w:val="0"/>
                <w:numId w:val="6"/>
              </w:numPr>
              <w:spacing w:before="20" w:after="20" w:line="240" w:lineRule="auto"/>
              <w:ind w:left="287" w:hanging="142"/>
              <w:rPr>
                <w:rFonts w:ascii="Times New Roman" w:hAnsi="Times New Roman"/>
                <w:noProof/>
                <w:sz w:val="24"/>
                <w:szCs w:val="24"/>
                <w:lang/>
              </w:rPr>
            </w:pPr>
            <w:r w:rsidRPr="008D3CF3">
              <w:rPr>
                <w:rFonts w:ascii="Times New Roman" w:hAnsi="Times New Roman"/>
                <w:noProof/>
                <w:sz w:val="24"/>
                <w:szCs w:val="24"/>
                <w:lang/>
              </w:rPr>
              <w:t>з</w:t>
            </w:r>
            <w:r w:rsidR="00FE5D13" w:rsidRPr="008D3CF3">
              <w:rPr>
                <w:rFonts w:ascii="Times New Roman" w:hAnsi="Times New Roman"/>
                <w:noProof/>
                <w:sz w:val="24"/>
                <w:szCs w:val="24"/>
                <w:lang/>
              </w:rPr>
              <w:t>агађење вод</w:t>
            </w:r>
            <w:r w:rsidR="008D3CF3">
              <w:rPr>
                <w:rFonts w:ascii="Times New Roman" w:hAnsi="Times New Roman"/>
                <w:noProof/>
                <w:sz w:val="24"/>
                <w:szCs w:val="24"/>
                <w:lang/>
              </w:rPr>
              <w:t>а и земљишта неодговарајућом а</w:t>
            </w:r>
            <w:r w:rsidR="008D3CF3">
              <w:rPr>
                <w:rFonts w:ascii="Times New Roman" w:hAnsi="Times New Roman"/>
                <w:noProof/>
                <w:sz w:val="24"/>
                <w:szCs w:val="24"/>
                <w:lang w:val="sr-Cyrl-CS"/>
              </w:rPr>
              <w:t>гр</w:t>
            </w:r>
            <w:r w:rsidR="00FE5D13" w:rsidRPr="008D3CF3">
              <w:rPr>
                <w:rFonts w:ascii="Times New Roman" w:hAnsi="Times New Roman"/>
                <w:noProof/>
                <w:sz w:val="24"/>
                <w:szCs w:val="24"/>
                <w:lang/>
              </w:rPr>
              <w:t>отехником и отпадним водама</w:t>
            </w:r>
          </w:p>
          <w:p w:rsidR="00FE5D13" w:rsidRPr="008D3CF3" w:rsidRDefault="00FE5D13" w:rsidP="00C618B6">
            <w:pPr>
              <w:pStyle w:val="a8"/>
              <w:spacing w:before="20" w:after="20" w:line="240" w:lineRule="auto"/>
              <w:ind w:left="338"/>
              <w:rPr>
                <w:rFonts w:ascii="Times New Roman" w:hAnsi="Times New Roman"/>
                <w:noProof/>
                <w:sz w:val="24"/>
                <w:szCs w:val="24"/>
                <w:lang/>
              </w:rPr>
            </w:pPr>
          </w:p>
        </w:tc>
      </w:tr>
    </w:tbl>
    <w:p w:rsidR="008D3CF3" w:rsidRDefault="008D3CF3" w:rsidP="008D3CF3">
      <w:pPr>
        <w:rPr>
          <w:noProof/>
          <w:lang w:val="sr-Cyrl-CS"/>
        </w:rPr>
      </w:pPr>
    </w:p>
    <w:p w:rsidR="008D3CF3" w:rsidRDefault="008D3CF3" w:rsidP="008D3CF3">
      <w:pPr>
        <w:rPr>
          <w:noProof/>
          <w:lang w:val="sr-Cyrl-CS"/>
        </w:rPr>
      </w:pPr>
    </w:p>
    <w:p w:rsidR="008D3CF3" w:rsidRDefault="008D3CF3" w:rsidP="008D3CF3">
      <w:pPr>
        <w:rPr>
          <w:noProof/>
          <w:lang w:val="sr-Cyrl-CS"/>
        </w:rPr>
      </w:pPr>
    </w:p>
    <w:p w:rsidR="008D3CF3" w:rsidRDefault="008D3CF3" w:rsidP="008D3CF3">
      <w:pPr>
        <w:rPr>
          <w:noProof/>
          <w:lang w:val="sr-Cyrl-CS"/>
        </w:rPr>
      </w:pPr>
    </w:p>
    <w:p w:rsidR="008D3CF3" w:rsidRDefault="008D3CF3" w:rsidP="008D3CF3">
      <w:pPr>
        <w:rPr>
          <w:noProof/>
          <w:lang w:val="sr-Cyrl-CS"/>
        </w:rPr>
      </w:pPr>
    </w:p>
    <w:p w:rsidR="008D3CF3" w:rsidRDefault="008D3CF3" w:rsidP="008D3CF3">
      <w:pPr>
        <w:rPr>
          <w:noProof/>
          <w:lang w:val="sr-Cyrl-CS"/>
        </w:rPr>
      </w:pPr>
    </w:p>
    <w:p w:rsidR="0001636E" w:rsidRPr="008D3CF3" w:rsidRDefault="00CD60A1" w:rsidP="00C618B6">
      <w:pPr>
        <w:pStyle w:val="Heading1"/>
        <w:spacing w:before="20" w:after="20"/>
        <w:rPr>
          <w:rFonts w:ascii="Times New Roman" w:hAnsi="Times New Roman"/>
          <w:noProof/>
          <w:sz w:val="24"/>
          <w:szCs w:val="24"/>
          <w:lang/>
        </w:rPr>
      </w:pPr>
      <w:bookmarkStart w:id="59" w:name="_Toc459789424"/>
      <w:r>
        <w:rPr>
          <w:rFonts w:ascii="Times New Roman" w:hAnsi="Times New Roman"/>
          <w:caps w:val="0"/>
          <w:noProof/>
          <w:sz w:val="24"/>
          <w:szCs w:val="24"/>
          <w:lang w:val="sr-Cyrl-CS"/>
        </w:rPr>
        <w:t>4</w:t>
      </w:r>
      <w:r w:rsidR="00B954EF" w:rsidRPr="008D3CF3">
        <w:rPr>
          <w:rFonts w:ascii="Times New Roman" w:hAnsi="Times New Roman"/>
          <w:caps w:val="0"/>
          <w:noProof/>
          <w:sz w:val="24"/>
          <w:szCs w:val="24"/>
          <w:lang/>
        </w:rPr>
        <w:t>. ДЕФИНИСАЊЕ СТРАТЕГИЈЕ</w:t>
      </w:r>
      <w:bookmarkEnd w:id="59"/>
      <w:r w:rsidR="00B954EF" w:rsidRPr="008D3CF3">
        <w:rPr>
          <w:rFonts w:ascii="Times New Roman" w:hAnsi="Times New Roman"/>
          <w:caps w:val="0"/>
          <w:noProof/>
          <w:sz w:val="24"/>
          <w:szCs w:val="24"/>
          <w:lang/>
        </w:rPr>
        <w:t xml:space="preserve"> </w:t>
      </w:r>
    </w:p>
    <w:p w:rsidR="00306636" w:rsidRPr="008D3CF3" w:rsidRDefault="00306636" w:rsidP="00C618B6">
      <w:pPr>
        <w:autoSpaceDE w:val="0"/>
        <w:autoSpaceDN w:val="0"/>
        <w:adjustRightInd w:val="0"/>
        <w:spacing w:before="20" w:after="20" w:line="240" w:lineRule="auto"/>
        <w:jc w:val="both"/>
        <w:rPr>
          <w:rFonts w:ascii="Times New Roman" w:hAnsi="Times New Roman"/>
          <w:noProof/>
          <w:sz w:val="24"/>
          <w:szCs w:val="24"/>
          <w:lang/>
        </w:rPr>
      </w:pPr>
    </w:p>
    <w:p w:rsidR="00306636" w:rsidRPr="008D3CF3" w:rsidRDefault="005F7C1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306636" w:rsidRPr="008D3CF3">
        <w:rPr>
          <w:rFonts w:ascii="Times New Roman" w:hAnsi="Times New Roman"/>
          <w:noProof/>
          <w:sz w:val="24"/>
          <w:szCs w:val="24"/>
          <w:lang/>
        </w:rPr>
        <w:t>На основу спроведених анализа, у овом делу стратешког документа постављени су основни елементи Стратегије:</w:t>
      </w:r>
    </w:p>
    <w:p w:rsidR="00306636" w:rsidRPr="008D3CF3" w:rsidRDefault="00306636" w:rsidP="00C618B6">
      <w:pPr>
        <w:pStyle w:val="a8"/>
        <w:numPr>
          <w:ilvl w:val="0"/>
          <w:numId w:val="33"/>
        </w:numPr>
        <w:autoSpaceDE w:val="0"/>
        <w:autoSpaceDN w:val="0"/>
        <w:adjustRightInd w:val="0"/>
        <w:spacing w:before="20" w:after="20" w:line="240" w:lineRule="auto"/>
        <w:rPr>
          <w:rFonts w:ascii="Times New Roman" w:hAnsi="Times New Roman"/>
          <w:noProof/>
          <w:sz w:val="24"/>
          <w:szCs w:val="24"/>
          <w:lang/>
        </w:rPr>
      </w:pPr>
      <w:r w:rsidRPr="008D3CF3">
        <w:rPr>
          <w:rFonts w:ascii="Times New Roman" w:hAnsi="Times New Roman"/>
          <w:noProof/>
          <w:sz w:val="24"/>
          <w:szCs w:val="24"/>
          <w:lang/>
        </w:rPr>
        <w:t>Визија</w:t>
      </w:r>
    </w:p>
    <w:p w:rsidR="00306636" w:rsidRPr="008D3CF3" w:rsidRDefault="00306636" w:rsidP="00C618B6">
      <w:pPr>
        <w:pStyle w:val="a8"/>
        <w:numPr>
          <w:ilvl w:val="0"/>
          <w:numId w:val="33"/>
        </w:numPr>
        <w:autoSpaceDE w:val="0"/>
        <w:autoSpaceDN w:val="0"/>
        <w:adjustRightInd w:val="0"/>
        <w:spacing w:before="20" w:after="20" w:line="240" w:lineRule="auto"/>
        <w:rPr>
          <w:rFonts w:ascii="Times New Roman" w:hAnsi="Times New Roman"/>
          <w:noProof/>
          <w:sz w:val="24"/>
          <w:szCs w:val="24"/>
          <w:lang/>
        </w:rPr>
      </w:pPr>
      <w:r w:rsidRPr="008D3CF3">
        <w:rPr>
          <w:rFonts w:ascii="Times New Roman" w:hAnsi="Times New Roman"/>
          <w:noProof/>
          <w:sz w:val="24"/>
          <w:szCs w:val="24"/>
          <w:lang/>
        </w:rPr>
        <w:t>Приоритети</w:t>
      </w:r>
    </w:p>
    <w:p w:rsidR="00306636" w:rsidRPr="008D3CF3" w:rsidRDefault="00306636" w:rsidP="00C618B6">
      <w:pPr>
        <w:pStyle w:val="a8"/>
        <w:numPr>
          <w:ilvl w:val="0"/>
          <w:numId w:val="33"/>
        </w:numPr>
        <w:autoSpaceDE w:val="0"/>
        <w:autoSpaceDN w:val="0"/>
        <w:adjustRightInd w:val="0"/>
        <w:spacing w:before="20" w:after="20" w:line="240" w:lineRule="auto"/>
        <w:rPr>
          <w:rFonts w:ascii="Times New Roman" w:hAnsi="Times New Roman"/>
          <w:noProof/>
          <w:sz w:val="24"/>
          <w:szCs w:val="24"/>
          <w:lang/>
        </w:rPr>
      </w:pPr>
      <w:r w:rsidRPr="008D3CF3">
        <w:rPr>
          <w:rFonts w:ascii="Times New Roman" w:hAnsi="Times New Roman"/>
          <w:noProof/>
          <w:sz w:val="24"/>
          <w:szCs w:val="24"/>
          <w:lang/>
        </w:rPr>
        <w:t>Стратешки циљеви и</w:t>
      </w:r>
    </w:p>
    <w:p w:rsidR="00306636" w:rsidRPr="008D3CF3" w:rsidRDefault="00306636" w:rsidP="00C618B6">
      <w:pPr>
        <w:pStyle w:val="a8"/>
        <w:numPr>
          <w:ilvl w:val="0"/>
          <w:numId w:val="33"/>
        </w:numPr>
        <w:autoSpaceDE w:val="0"/>
        <w:autoSpaceDN w:val="0"/>
        <w:adjustRightInd w:val="0"/>
        <w:spacing w:before="20" w:after="20" w:line="240" w:lineRule="auto"/>
        <w:rPr>
          <w:rFonts w:ascii="Times New Roman" w:hAnsi="Times New Roman"/>
          <w:noProof/>
          <w:sz w:val="24"/>
          <w:szCs w:val="24"/>
          <w:lang/>
        </w:rPr>
      </w:pPr>
      <w:r w:rsidRPr="008D3CF3">
        <w:rPr>
          <w:rFonts w:ascii="Times New Roman" w:hAnsi="Times New Roman"/>
          <w:noProof/>
          <w:sz w:val="24"/>
          <w:szCs w:val="24"/>
          <w:lang/>
        </w:rPr>
        <w:t>Програми развоја.</w:t>
      </w:r>
    </w:p>
    <w:p w:rsidR="005A3937" w:rsidRPr="008D3CF3" w:rsidRDefault="005A3937" w:rsidP="00C618B6">
      <w:pPr>
        <w:autoSpaceDE w:val="0"/>
        <w:autoSpaceDN w:val="0"/>
        <w:adjustRightInd w:val="0"/>
        <w:spacing w:before="20" w:after="20" w:line="240" w:lineRule="auto"/>
        <w:rPr>
          <w:rFonts w:ascii="Times New Roman" w:hAnsi="Times New Roman"/>
          <w:noProof/>
          <w:sz w:val="24"/>
          <w:szCs w:val="24"/>
          <w:lang/>
        </w:rPr>
      </w:pPr>
    </w:p>
    <w:p w:rsidR="00110693" w:rsidRPr="008D3CF3" w:rsidRDefault="005F7C1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110693" w:rsidRPr="008D3CF3">
        <w:rPr>
          <w:rFonts w:ascii="Times New Roman" w:hAnsi="Times New Roman"/>
          <w:noProof/>
          <w:sz w:val="24"/>
          <w:szCs w:val="24"/>
          <w:lang/>
        </w:rPr>
        <w:t>Са становишта природних услова, општина Пожега поседује значајне потенцијале за развој, који се огледају у расположивим пољопривредним ресурсим</w:t>
      </w:r>
      <w:r>
        <w:rPr>
          <w:rFonts w:ascii="Times New Roman" w:hAnsi="Times New Roman"/>
          <w:noProof/>
          <w:sz w:val="24"/>
          <w:szCs w:val="24"/>
          <w:lang/>
        </w:rPr>
        <w:t>а, развијеном приватном сектору</w:t>
      </w:r>
      <w:r>
        <w:rPr>
          <w:rFonts w:ascii="Times New Roman" w:hAnsi="Times New Roman"/>
          <w:noProof/>
          <w:sz w:val="24"/>
          <w:szCs w:val="24"/>
          <w:lang w:val="sr-Cyrl-CS"/>
        </w:rPr>
        <w:t xml:space="preserve"> и</w:t>
      </w:r>
      <w:r w:rsidR="00110693" w:rsidRPr="008D3CF3">
        <w:rPr>
          <w:rFonts w:ascii="Times New Roman" w:hAnsi="Times New Roman"/>
          <w:noProof/>
          <w:sz w:val="24"/>
          <w:szCs w:val="24"/>
          <w:lang/>
        </w:rPr>
        <w:t xml:space="preserve"> постојећим  прерађивачким капацитетима. У том смислу, приоритети будућег развоја који су дати у наредном сегменту нису поређани по хијерархији важности и  односе се на следеће области: </w:t>
      </w:r>
    </w:p>
    <w:p w:rsidR="00110693" w:rsidRPr="008D3CF3" w:rsidRDefault="00110693" w:rsidP="00C618B6">
      <w:pPr>
        <w:numPr>
          <w:ilvl w:val="1"/>
          <w:numId w:val="34"/>
        </w:numPr>
        <w:tabs>
          <w:tab w:val="clear" w:pos="1440"/>
          <w:tab w:val="num" w:pos="540"/>
        </w:tabs>
        <w:autoSpaceDE w:val="0"/>
        <w:autoSpaceDN w:val="0"/>
        <w:adjustRightInd w:val="0"/>
        <w:spacing w:before="20" w:after="20" w:line="240" w:lineRule="auto"/>
        <w:ind w:hanging="1080"/>
        <w:jc w:val="both"/>
        <w:rPr>
          <w:rFonts w:ascii="Times New Roman" w:hAnsi="Times New Roman"/>
          <w:noProof/>
          <w:sz w:val="24"/>
          <w:szCs w:val="24"/>
          <w:lang/>
        </w:rPr>
      </w:pPr>
      <w:r w:rsidRPr="008D3CF3">
        <w:rPr>
          <w:rFonts w:ascii="Times New Roman" w:hAnsi="Times New Roman"/>
          <w:noProof/>
          <w:sz w:val="24"/>
          <w:szCs w:val="24"/>
          <w:lang/>
        </w:rPr>
        <w:t xml:space="preserve"> Развој пољопривреде </w:t>
      </w:r>
    </w:p>
    <w:p w:rsidR="00110693" w:rsidRPr="008D3CF3" w:rsidRDefault="00110693" w:rsidP="00C618B6">
      <w:pPr>
        <w:numPr>
          <w:ilvl w:val="1"/>
          <w:numId w:val="34"/>
        </w:numPr>
        <w:tabs>
          <w:tab w:val="clear" w:pos="1440"/>
          <w:tab w:val="num" w:pos="540"/>
        </w:tabs>
        <w:autoSpaceDE w:val="0"/>
        <w:autoSpaceDN w:val="0"/>
        <w:adjustRightInd w:val="0"/>
        <w:spacing w:before="20" w:after="20" w:line="240" w:lineRule="auto"/>
        <w:ind w:hanging="1080"/>
        <w:jc w:val="both"/>
        <w:rPr>
          <w:rFonts w:ascii="Times New Roman" w:hAnsi="Times New Roman"/>
          <w:noProof/>
          <w:sz w:val="24"/>
          <w:szCs w:val="24"/>
          <w:lang/>
        </w:rPr>
      </w:pPr>
      <w:r w:rsidRPr="008D3CF3">
        <w:rPr>
          <w:rFonts w:ascii="Times New Roman" w:hAnsi="Times New Roman"/>
          <w:noProof/>
          <w:sz w:val="24"/>
          <w:szCs w:val="24"/>
          <w:lang/>
        </w:rPr>
        <w:t xml:space="preserve"> Развој привреде</w:t>
      </w:r>
    </w:p>
    <w:p w:rsidR="00110693" w:rsidRPr="008D3CF3" w:rsidRDefault="00110693" w:rsidP="00C618B6">
      <w:pPr>
        <w:numPr>
          <w:ilvl w:val="1"/>
          <w:numId w:val="34"/>
        </w:numPr>
        <w:tabs>
          <w:tab w:val="clear" w:pos="1440"/>
          <w:tab w:val="num" w:pos="540"/>
        </w:tabs>
        <w:autoSpaceDE w:val="0"/>
        <w:autoSpaceDN w:val="0"/>
        <w:adjustRightInd w:val="0"/>
        <w:spacing w:before="20" w:after="20" w:line="240" w:lineRule="auto"/>
        <w:ind w:hanging="1080"/>
        <w:jc w:val="both"/>
        <w:rPr>
          <w:rFonts w:ascii="Times New Roman" w:hAnsi="Times New Roman"/>
          <w:noProof/>
          <w:sz w:val="24"/>
          <w:szCs w:val="24"/>
          <w:lang/>
        </w:rPr>
      </w:pPr>
      <w:r w:rsidRPr="008D3CF3">
        <w:rPr>
          <w:rFonts w:ascii="Times New Roman" w:hAnsi="Times New Roman"/>
          <w:noProof/>
          <w:sz w:val="24"/>
          <w:szCs w:val="24"/>
          <w:lang/>
        </w:rPr>
        <w:t xml:space="preserve"> Развој туризма</w:t>
      </w:r>
    </w:p>
    <w:p w:rsidR="00110693" w:rsidRPr="008D3CF3" w:rsidRDefault="00110693" w:rsidP="00C618B6">
      <w:pPr>
        <w:numPr>
          <w:ilvl w:val="1"/>
          <w:numId w:val="34"/>
        </w:numPr>
        <w:tabs>
          <w:tab w:val="clear" w:pos="1440"/>
          <w:tab w:val="num" w:pos="540"/>
        </w:tabs>
        <w:autoSpaceDE w:val="0"/>
        <w:autoSpaceDN w:val="0"/>
        <w:adjustRightInd w:val="0"/>
        <w:spacing w:before="20" w:after="20" w:line="240" w:lineRule="auto"/>
        <w:ind w:hanging="1080"/>
        <w:jc w:val="both"/>
        <w:rPr>
          <w:rFonts w:ascii="Times New Roman" w:hAnsi="Times New Roman"/>
          <w:noProof/>
          <w:sz w:val="24"/>
          <w:szCs w:val="24"/>
          <w:lang/>
        </w:rPr>
      </w:pPr>
      <w:r w:rsidRPr="008D3CF3">
        <w:rPr>
          <w:rFonts w:ascii="Times New Roman" w:hAnsi="Times New Roman"/>
          <w:noProof/>
          <w:sz w:val="24"/>
          <w:szCs w:val="24"/>
          <w:lang/>
        </w:rPr>
        <w:t xml:space="preserve"> Заштиту животне средине </w:t>
      </w:r>
    </w:p>
    <w:p w:rsidR="00110693" w:rsidRPr="008D3CF3" w:rsidRDefault="00110693" w:rsidP="00C618B6">
      <w:pPr>
        <w:numPr>
          <w:ilvl w:val="1"/>
          <w:numId w:val="34"/>
        </w:numPr>
        <w:tabs>
          <w:tab w:val="clear" w:pos="1440"/>
          <w:tab w:val="num" w:pos="540"/>
        </w:tabs>
        <w:autoSpaceDE w:val="0"/>
        <w:autoSpaceDN w:val="0"/>
        <w:adjustRightInd w:val="0"/>
        <w:spacing w:before="20" w:after="20" w:line="240" w:lineRule="auto"/>
        <w:ind w:hanging="1080"/>
        <w:jc w:val="both"/>
        <w:rPr>
          <w:rFonts w:ascii="Times New Roman" w:hAnsi="Times New Roman"/>
          <w:noProof/>
          <w:sz w:val="24"/>
          <w:szCs w:val="24"/>
          <w:lang/>
        </w:rPr>
      </w:pPr>
      <w:r w:rsidRPr="008D3CF3">
        <w:rPr>
          <w:rFonts w:ascii="Times New Roman" w:hAnsi="Times New Roman"/>
          <w:noProof/>
          <w:sz w:val="24"/>
          <w:szCs w:val="24"/>
          <w:lang/>
        </w:rPr>
        <w:t xml:space="preserve"> Друштвени развој</w:t>
      </w:r>
    </w:p>
    <w:p w:rsidR="00110693" w:rsidRPr="008D3CF3" w:rsidRDefault="00110693" w:rsidP="00C618B6">
      <w:pPr>
        <w:autoSpaceDE w:val="0"/>
        <w:autoSpaceDN w:val="0"/>
        <w:adjustRightInd w:val="0"/>
        <w:spacing w:before="20" w:after="20" w:line="240" w:lineRule="auto"/>
        <w:jc w:val="both"/>
        <w:rPr>
          <w:rFonts w:ascii="Times New Roman" w:hAnsi="Times New Roman"/>
          <w:noProof/>
          <w:sz w:val="24"/>
          <w:szCs w:val="24"/>
          <w:lang/>
        </w:rPr>
      </w:pPr>
    </w:p>
    <w:p w:rsidR="00110693" w:rsidRPr="005F7C1A" w:rsidRDefault="005F7C1A" w:rsidP="00C618B6">
      <w:pPr>
        <w:autoSpaceDE w:val="0"/>
        <w:autoSpaceDN w:val="0"/>
        <w:adjustRightInd w:val="0"/>
        <w:spacing w:before="20" w:after="20" w:line="240" w:lineRule="auto"/>
        <w:jc w:val="both"/>
        <w:rPr>
          <w:rFonts w:ascii="Times New Roman" w:hAnsi="Times New Roman"/>
          <w:noProof/>
          <w:sz w:val="24"/>
          <w:szCs w:val="24"/>
          <w:shd w:val="clear" w:color="auto" w:fill="FFFFFF"/>
          <w:lang w:val="sr-Cyrl-CS"/>
        </w:rPr>
      </w:pPr>
      <w:r>
        <w:rPr>
          <w:rFonts w:ascii="Times New Roman" w:hAnsi="Times New Roman"/>
          <w:noProof/>
          <w:sz w:val="24"/>
          <w:szCs w:val="24"/>
          <w:shd w:val="clear" w:color="auto" w:fill="FFFFFF"/>
          <w:lang w:val="sr-Cyrl-CS"/>
        </w:rPr>
        <w:tab/>
      </w:r>
      <w:r w:rsidR="00110693" w:rsidRPr="008D3CF3">
        <w:rPr>
          <w:rFonts w:ascii="Times New Roman" w:hAnsi="Times New Roman"/>
          <w:noProof/>
          <w:sz w:val="24"/>
          <w:szCs w:val="24"/>
          <w:shd w:val="clear" w:color="auto" w:fill="FFFFFF"/>
          <w:lang/>
        </w:rPr>
        <w:t xml:space="preserve">Развој пољопривреде као приоритет општине Пожега, разумљив је у контексту актуелних кретања и чињенице да пољопривреда и рурални развој у ширем смислу представљају приоритетни правац развоја Републике Србије, како због постојећих </w:t>
      </w:r>
      <w:r w:rsidR="00110693" w:rsidRPr="008D3CF3">
        <w:rPr>
          <w:rFonts w:ascii="Times New Roman" w:hAnsi="Times New Roman"/>
          <w:noProof/>
          <w:sz w:val="24"/>
          <w:szCs w:val="24"/>
          <w:shd w:val="clear" w:color="auto" w:fill="FFFFFF"/>
          <w:lang/>
        </w:rPr>
        <w:lastRenderedPageBreak/>
        <w:t>природних капацитета и учешћа извоза пољопривредних производа  са 23% у укупном извозу, тако и због запослености  која износи преко 20% и међу највишим је у Европи.</w:t>
      </w:r>
      <w:r>
        <w:rPr>
          <w:rFonts w:ascii="Times New Roman" w:hAnsi="Times New Roman"/>
          <w:noProof/>
          <w:sz w:val="24"/>
          <w:szCs w:val="24"/>
          <w:shd w:val="clear" w:color="auto" w:fill="FFFFFF"/>
          <w:lang w:val="sr-Cyrl-CS"/>
        </w:rPr>
        <w:t xml:space="preserve"> Неопходно је додатно стимулисати, унапредити и оснажити постојећу подршку пољопривредним произвођачима на територији општине Пожега, како би се створили адекватни услови за већу и квалитетнију производњу, али и пласман свих врста пољопривредних производа на домаћем и иностраном тржишту, у циљу ефикаснијег развоја и конкурентности пољопривредне делатности наше општине.</w:t>
      </w:r>
      <w:r w:rsidR="00110693" w:rsidRPr="008D3CF3">
        <w:rPr>
          <w:rFonts w:ascii="Times New Roman" w:hAnsi="Times New Roman"/>
          <w:noProof/>
          <w:sz w:val="24"/>
          <w:szCs w:val="24"/>
          <w:shd w:val="clear" w:color="auto" w:fill="FFFFFF"/>
          <w:lang/>
        </w:rPr>
        <w:t xml:space="preserve"> Такође</w:t>
      </w:r>
      <w:r w:rsidR="00110693" w:rsidRPr="008D3CF3">
        <w:rPr>
          <w:rFonts w:ascii="Times New Roman" w:hAnsi="Times New Roman"/>
          <w:noProof/>
          <w:sz w:val="24"/>
          <w:szCs w:val="24"/>
          <w:lang/>
        </w:rPr>
        <w:t>, приватни сектор као мотор будућег развоја представља једа</w:t>
      </w:r>
      <w:r>
        <w:rPr>
          <w:rFonts w:ascii="Times New Roman" w:hAnsi="Times New Roman"/>
          <w:noProof/>
          <w:sz w:val="24"/>
          <w:szCs w:val="24"/>
          <w:lang/>
        </w:rPr>
        <w:t>н од најважнијих сегмената екон</w:t>
      </w:r>
      <w:r>
        <w:rPr>
          <w:rFonts w:ascii="Times New Roman" w:hAnsi="Times New Roman"/>
          <w:noProof/>
          <w:sz w:val="24"/>
          <w:szCs w:val="24"/>
          <w:lang w:val="sr-Cyrl-CS"/>
        </w:rPr>
        <w:t>ом</w:t>
      </w:r>
      <w:r w:rsidR="00110693" w:rsidRPr="008D3CF3">
        <w:rPr>
          <w:rFonts w:ascii="Times New Roman" w:hAnsi="Times New Roman"/>
          <w:noProof/>
          <w:sz w:val="24"/>
          <w:szCs w:val="24"/>
          <w:lang/>
        </w:rPr>
        <w:t>ског развоја, а да би се</w:t>
      </w:r>
      <w:r>
        <w:rPr>
          <w:rFonts w:ascii="Times New Roman" w:hAnsi="Times New Roman"/>
          <w:noProof/>
          <w:sz w:val="24"/>
          <w:szCs w:val="24"/>
          <w:lang w:val="sr-Cyrl-CS"/>
        </w:rPr>
        <w:t xml:space="preserve"> предеузетници,</w:t>
      </w:r>
      <w:r>
        <w:rPr>
          <w:rFonts w:ascii="Times New Roman" w:hAnsi="Times New Roman"/>
          <w:noProof/>
          <w:sz w:val="24"/>
          <w:szCs w:val="24"/>
          <w:lang/>
        </w:rPr>
        <w:t xml:space="preserve"> мала и средња предузећа</w:t>
      </w:r>
      <w:r w:rsidR="00110693" w:rsidRPr="008D3CF3">
        <w:rPr>
          <w:rFonts w:ascii="Times New Roman" w:hAnsi="Times New Roman"/>
          <w:noProof/>
          <w:sz w:val="24"/>
          <w:szCs w:val="24"/>
          <w:lang/>
        </w:rPr>
        <w:t xml:space="preserve"> додатно унапредила и подстакао њихов развој потребно је:</w:t>
      </w:r>
    </w:p>
    <w:p w:rsidR="00110693" w:rsidRPr="008D3CF3" w:rsidRDefault="00462627"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110693" w:rsidRPr="008D3CF3">
        <w:rPr>
          <w:rFonts w:ascii="Times New Roman" w:hAnsi="Times New Roman"/>
          <w:noProof/>
          <w:sz w:val="24"/>
          <w:szCs w:val="24"/>
          <w:lang/>
        </w:rPr>
        <w:t xml:space="preserve">1. обезбедити дугорочну подршку малим и средњим предузећима  за конкурисање за повољне инвестиционе кредите код развојних фондова и комерцијалних банака </w:t>
      </w:r>
    </w:p>
    <w:p w:rsidR="00110693" w:rsidRPr="008D3CF3" w:rsidRDefault="00462627"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110693" w:rsidRPr="008D3CF3">
        <w:rPr>
          <w:rFonts w:ascii="Times New Roman" w:hAnsi="Times New Roman"/>
          <w:noProof/>
          <w:sz w:val="24"/>
          <w:szCs w:val="24"/>
          <w:lang/>
        </w:rPr>
        <w:t>2. обезбедити адекватне услове и подршку за пласман производа и услуга МСП на домаћем и страном тржишту</w:t>
      </w:r>
    </w:p>
    <w:p w:rsidR="00110693" w:rsidRPr="008D3CF3" w:rsidRDefault="00462627"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110693" w:rsidRPr="008D3CF3">
        <w:rPr>
          <w:rFonts w:ascii="Times New Roman" w:hAnsi="Times New Roman"/>
          <w:noProof/>
          <w:sz w:val="24"/>
          <w:szCs w:val="24"/>
          <w:lang/>
        </w:rPr>
        <w:t xml:space="preserve">3. обезбедити одговарајуће просторне  услове за развој МСП </w:t>
      </w:r>
    </w:p>
    <w:p w:rsidR="00110693" w:rsidRPr="008D3CF3" w:rsidRDefault="00110693" w:rsidP="00C618B6">
      <w:pPr>
        <w:autoSpaceDE w:val="0"/>
        <w:autoSpaceDN w:val="0"/>
        <w:adjustRightInd w:val="0"/>
        <w:spacing w:before="20" w:after="20" w:line="240" w:lineRule="auto"/>
        <w:jc w:val="both"/>
        <w:rPr>
          <w:rFonts w:ascii="Times New Roman" w:hAnsi="Times New Roman"/>
          <w:noProof/>
          <w:sz w:val="24"/>
          <w:szCs w:val="24"/>
          <w:lang/>
        </w:rPr>
      </w:pPr>
    </w:p>
    <w:p w:rsidR="00110693" w:rsidRPr="008D3CF3" w:rsidRDefault="005F7C1A" w:rsidP="00C618B6">
      <w:pPr>
        <w:autoSpaceDE w:val="0"/>
        <w:autoSpaceDN w:val="0"/>
        <w:adjustRightInd w:val="0"/>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110693" w:rsidRPr="008D3CF3">
        <w:rPr>
          <w:rFonts w:ascii="Times New Roman" w:hAnsi="Times New Roman"/>
          <w:noProof/>
          <w:sz w:val="24"/>
          <w:szCs w:val="24"/>
          <w:lang/>
        </w:rPr>
        <w:t>Такође, са</w:t>
      </w:r>
      <w:r>
        <w:rPr>
          <w:rFonts w:ascii="Times New Roman" w:hAnsi="Times New Roman"/>
          <w:noProof/>
          <w:sz w:val="24"/>
          <w:szCs w:val="24"/>
          <w:lang/>
        </w:rPr>
        <w:t xml:space="preserve"> аспеката богатог културно</w:t>
      </w:r>
      <w:r>
        <w:rPr>
          <w:rFonts w:ascii="Times New Roman" w:hAnsi="Times New Roman"/>
          <w:noProof/>
          <w:sz w:val="24"/>
          <w:szCs w:val="24"/>
          <w:lang w:val="sr-Cyrl-CS"/>
        </w:rPr>
        <w:t>-</w:t>
      </w:r>
      <w:r w:rsidR="00110693" w:rsidRPr="008D3CF3">
        <w:rPr>
          <w:rFonts w:ascii="Times New Roman" w:hAnsi="Times New Roman"/>
          <w:noProof/>
          <w:sz w:val="24"/>
          <w:szCs w:val="24"/>
          <w:lang/>
        </w:rPr>
        <w:t>историјског наслеђа, општина Пожега у наредном периоду треба да предузме низ  активности које ће допринети да се на адекватан</w:t>
      </w:r>
      <w:r>
        <w:rPr>
          <w:rFonts w:ascii="Times New Roman" w:hAnsi="Times New Roman"/>
          <w:noProof/>
          <w:sz w:val="24"/>
          <w:szCs w:val="24"/>
          <w:lang w:val="sr-Cyrl-CS"/>
        </w:rPr>
        <w:t xml:space="preserve"> начин</w:t>
      </w:r>
      <w:r w:rsidR="00110693" w:rsidRPr="008D3CF3">
        <w:rPr>
          <w:rFonts w:ascii="Times New Roman" w:hAnsi="Times New Roman"/>
          <w:noProof/>
          <w:sz w:val="24"/>
          <w:szCs w:val="24"/>
          <w:lang/>
        </w:rPr>
        <w:t xml:space="preserve"> искористе постојећи потенцијали и близина Златибора као једне од 4 најпосећеније туристичке дестинације у Србији. </w:t>
      </w:r>
    </w:p>
    <w:p w:rsidR="00110693" w:rsidRPr="008D3CF3" w:rsidRDefault="00110693" w:rsidP="00C618B6">
      <w:pPr>
        <w:autoSpaceDE w:val="0"/>
        <w:autoSpaceDN w:val="0"/>
        <w:adjustRightInd w:val="0"/>
        <w:spacing w:before="20" w:after="20" w:line="240" w:lineRule="auto"/>
        <w:jc w:val="both"/>
        <w:rPr>
          <w:rFonts w:ascii="Times New Roman" w:hAnsi="Times New Roman"/>
          <w:noProof/>
          <w:sz w:val="24"/>
          <w:szCs w:val="24"/>
          <w:lang/>
        </w:rPr>
      </w:pPr>
    </w:p>
    <w:p w:rsidR="00110693" w:rsidRPr="00CD60A1" w:rsidRDefault="005F7C1A" w:rsidP="00C618B6">
      <w:pPr>
        <w:autoSpaceDE w:val="0"/>
        <w:autoSpaceDN w:val="0"/>
        <w:adjustRightInd w:val="0"/>
        <w:spacing w:before="20" w:after="20" w:line="240" w:lineRule="auto"/>
        <w:jc w:val="both"/>
        <w:rPr>
          <w:rFonts w:ascii="Times New Roman" w:hAnsi="Times New Roman"/>
          <w:noProof/>
          <w:sz w:val="24"/>
          <w:szCs w:val="24"/>
          <w:lang w:val="sr-Cyrl-CS"/>
        </w:rPr>
      </w:pPr>
      <w:r>
        <w:rPr>
          <w:rFonts w:ascii="Times New Roman" w:hAnsi="Times New Roman"/>
          <w:noProof/>
          <w:sz w:val="24"/>
          <w:szCs w:val="24"/>
          <w:lang w:val="sr-Cyrl-CS"/>
        </w:rPr>
        <w:tab/>
      </w:r>
      <w:r w:rsidR="00110693" w:rsidRPr="008D3CF3">
        <w:rPr>
          <w:rFonts w:ascii="Times New Roman" w:hAnsi="Times New Roman"/>
          <w:noProof/>
          <w:sz w:val="24"/>
          <w:szCs w:val="24"/>
          <w:lang/>
        </w:rPr>
        <w:t>Очува</w:t>
      </w:r>
      <w:r w:rsidR="00CF5340" w:rsidRPr="008D3CF3">
        <w:rPr>
          <w:rFonts w:ascii="Times New Roman" w:hAnsi="Times New Roman"/>
          <w:noProof/>
          <w:sz w:val="24"/>
          <w:szCs w:val="24"/>
          <w:lang/>
        </w:rPr>
        <w:t>н</w:t>
      </w:r>
      <w:r w:rsidR="00110693" w:rsidRPr="008D3CF3">
        <w:rPr>
          <w:rFonts w:ascii="Times New Roman" w:hAnsi="Times New Roman"/>
          <w:noProof/>
          <w:sz w:val="24"/>
          <w:szCs w:val="24"/>
          <w:lang/>
        </w:rPr>
        <w:t>а животна средина као основ сваког битиса</w:t>
      </w:r>
      <w:r w:rsidR="00CF5340" w:rsidRPr="008D3CF3">
        <w:rPr>
          <w:rFonts w:ascii="Times New Roman" w:hAnsi="Times New Roman"/>
          <w:noProof/>
          <w:sz w:val="24"/>
          <w:szCs w:val="24"/>
          <w:lang/>
        </w:rPr>
        <w:t>њ</w:t>
      </w:r>
      <w:r w:rsidR="00110693" w:rsidRPr="008D3CF3">
        <w:rPr>
          <w:rFonts w:ascii="Times New Roman" w:hAnsi="Times New Roman"/>
          <w:noProof/>
          <w:sz w:val="24"/>
          <w:szCs w:val="24"/>
          <w:lang/>
        </w:rPr>
        <w:t>а и даљег развоја, од пресудног је значаја за све иницијативе усмерене ка развоју општине Пожега. Отуда је потребно истовремено радити на очувању природних ресурса, њиховом константном обнављању и одрживој валоризацији која ће њихов потенцијал максимално искористити за добробит становника општине, уз уважавање потреба и б</w:t>
      </w:r>
      <w:r w:rsidR="00CD60A1">
        <w:rPr>
          <w:rFonts w:ascii="Times New Roman" w:hAnsi="Times New Roman"/>
          <w:noProof/>
          <w:sz w:val="24"/>
          <w:szCs w:val="24"/>
          <w:lang/>
        </w:rPr>
        <w:t>удућих нараштаја.</w:t>
      </w:r>
    </w:p>
    <w:p w:rsidR="00110693" w:rsidRPr="008D3CF3" w:rsidRDefault="00110693" w:rsidP="00C618B6">
      <w:pPr>
        <w:autoSpaceDE w:val="0"/>
        <w:autoSpaceDN w:val="0"/>
        <w:adjustRightInd w:val="0"/>
        <w:spacing w:before="20" w:after="20" w:line="240" w:lineRule="auto"/>
        <w:jc w:val="both"/>
        <w:rPr>
          <w:rFonts w:ascii="Times New Roman" w:hAnsi="Times New Roman"/>
          <w:noProof/>
          <w:sz w:val="24"/>
          <w:szCs w:val="24"/>
          <w:lang/>
        </w:rPr>
      </w:pPr>
    </w:p>
    <w:p w:rsidR="00CD60A1" w:rsidRDefault="00CD60A1" w:rsidP="00C618B6">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00110693" w:rsidRPr="008D3CF3">
        <w:rPr>
          <w:rFonts w:ascii="Times New Roman" w:hAnsi="Times New Roman"/>
          <w:noProof/>
          <w:sz w:val="24"/>
          <w:szCs w:val="24"/>
          <w:lang/>
        </w:rPr>
        <w:t>Како „</w:t>
      </w:r>
      <w:r w:rsidR="00110693" w:rsidRPr="008D3CF3">
        <w:rPr>
          <w:rFonts w:ascii="Times New Roman" w:hAnsi="Times New Roman"/>
          <w:i/>
          <w:noProof/>
          <w:sz w:val="24"/>
          <w:szCs w:val="24"/>
          <w:lang/>
        </w:rPr>
        <w:t>се ништа не ствара без људи и ништа не траје без институција</w:t>
      </w:r>
      <w:r w:rsidR="00110693" w:rsidRPr="008D3CF3">
        <w:rPr>
          <w:rFonts w:ascii="Times New Roman" w:hAnsi="Times New Roman"/>
          <w:noProof/>
          <w:sz w:val="24"/>
          <w:szCs w:val="24"/>
          <w:lang/>
        </w:rPr>
        <w:t>“, друштвени развој једне локалне заједнице је приоритет сам по себи. Он се мора реализовати упоредо са економским развојем и заштитом животне средине, на тај начин творећи основе одрживости једног друштва. Његов смисао постоји само ако се посматра интегрално са другим ас</w:t>
      </w:r>
      <w:r w:rsidR="002B695A" w:rsidRPr="008D3CF3">
        <w:rPr>
          <w:rFonts w:ascii="Times New Roman" w:hAnsi="Times New Roman"/>
          <w:noProof/>
          <w:sz w:val="24"/>
          <w:szCs w:val="24"/>
          <w:lang/>
        </w:rPr>
        <w:t>п</w:t>
      </w:r>
      <w:r w:rsidR="00110693" w:rsidRPr="008D3CF3">
        <w:rPr>
          <w:rFonts w:ascii="Times New Roman" w:hAnsi="Times New Roman"/>
          <w:noProof/>
          <w:sz w:val="24"/>
          <w:szCs w:val="24"/>
          <w:lang/>
        </w:rPr>
        <w:t xml:space="preserve">ектима развоја. Општина Пожега је дала </w:t>
      </w:r>
      <w:r w:rsidR="00D212E3" w:rsidRPr="008D3CF3">
        <w:rPr>
          <w:rFonts w:ascii="Times New Roman" w:hAnsi="Times New Roman"/>
          <w:noProof/>
          <w:sz w:val="24"/>
          <w:szCs w:val="24"/>
          <w:lang/>
        </w:rPr>
        <w:t>К</w:t>
      </w:r>
      <w:r w:rsidR="00110693" w:rsidRPr="008D3CF3">
        <w:rPr>
          <w:rFonts w:ascii="Times New Roman" w:hAnsi="Times New Roman"/>
          <w:noProof/>
          <w:sz w:val="24"/>
          <w:szCs w:val="24"/>
          <w:lang/>
        </w:rPr>
        <w:t>њаза М</w:t>
      </w:r>
      <w:r w:rsidR="002B695A" w:rsidRPr="008D3CF3">
        <w:rPr>
          <w:rFonts w:ascii="Times New Roman" w:hAnsi="Times New Roman"/>
          <w:noProof/>
          <w:sz w:val="24"/>
          <w:szCs w:val="24"/>
          <w:lang/>
        </w:rPr>
        <w:t>и</w:t>
      </w:r>
      <w:r w:rsidR="00110693" w:rsidRPr="008D3CF3">
        <w:rPr>
          <w:rFonts w:ascii="Times New Roman" w:hAnsi="Times New Roman"/>
          <w:noProof/>
          <w:sz w:val="24"/>
          <w:szCs w:val="24"/>
          <w:lang/>
        </w:rPr>
        <w:t xml:space="preserve">лоша и </w:t>
      </w:r>
      <w:r w:rsidR="00382A1C" w:rsidRPr="008D3CF3">
        <w:rPr>
          <w:rFonts w:ascii="Times New Roman" w:hAnsi="Times New Roman"/>
          <w:noProof/>
          <w:sz w:val="24"/>
          <w:szCs w:val="24"/>
          <w:lang/>
        </w:rPr>
        <w:t>дру</w:t>
      </w:r>
      <w:r w:rsidR="00110693" w:rsidRPr="008D3CF3">
        <w:rPr>
          <w:rFonts w:ascii="Times New Roman" w:hAnsi="Times New Roman"/>
          <w:noProof/>
          <w:sz w:val="24"/>
          <w:szCs w:val="24"/>
          <w:lang/>
        </w:rPr>
        <w:t>ге умне главе српске историје, науке, политике</w:t>
      </w:r>
      <w:r w:rsidR="002B695A" w:rsidRPr="008D3CF3">
        <w:rPr>
          <w:rFonts w:ascii="Times New Roman" w:hAnsi="Times New Roman"/>
          <w:noProof/>
          <w:sz w:val="24"/>
          <w:szCs w:val="24"/>
          <w:lang/>
        </w:rPr>
        <w:t>,</w:t>
      </w:r>
      <w:r w:rsidR="00110693" w:rsidRPr="008D3CF3">
        <w:rPr>
          <w:rFonts w:ascii="Times New Roman" w:hAnsi="Times New Roman"/>
          <w:noProof/>
          <w:sz w:val="24"/>
          <w:szCs w:val="24"/>
          <w:lang/>
        </w:rPr>
        <w:t xml:space="preserve"> спорта и </w:t>
      </w:r>
      <w:r w:rsidR="002B695A" w:rsidRPr="008D3CF3">
        <w:rPr>
          <w:rFonts w:ascii="Times New Roman" w:hAnsi="Times New Roman"/>
          <w:noProof/>
          <w:sz w:val="24"/>
          <w:szCs w:val="24"/>
          <w:lang/>
        </w:rPr>
        <w:t>на тај начин уткала себе у држав</w:t>
      </w:r>
      <w:r w:rsidR="00110693" w:rsidRPr="008D3CF3">
        <w:rPr>
          <w:rFonts w:ascii="Times New Roman" w:hAnsi="Times New Roman"/>
          <w:noProof/>
          <w:sz w:val="24"/>
          <w:szCs w:val="24"/>
          <w:lang/>
        </w:rPr>
        <w:t>ност Србије, спремна да и даље ради на просперитету својих житеља</w:t>
      </w:r>
      <w:r w:rsidR="00D212E3" w:rsidRPr="008D3CF3">
        <w:rPr>
          <w:rFonts w:ascii="Times New Roman" w:hAnsi="Times New Roman"/>
          <w:noProof/>
          <w:sz w:val="24"/>
          <w:szCs w:val="24"/>
          <w:lang/>
        </w:rPr>
        <w:t xml:space="preserve"> </w:t>
      </w:r>
      <w:r w:rsidR="00D212E3" w:rsidRPr="008D3CF3">
        <w:rPr>
          <w:rFonts w:ascii="Times New Roman" w:hAnsi="Times New Roman"/>
          <w:noProof/>
          <w:sz w:val="24"/>
          <w:szCs w:val="24"/>
          <w:lang/>
        </w:rPr>
        <w:t>и целе државе</w:t>
      </w:r>
      <w:r w:rsidR="00110693" w:rsidRPr="008D3CF3">
        <w:rPr>
          <w:rFonts w:ascii="Times New Roman" w:hAnsi="Times New Roman"/>
          <w:noProof/>
          <w:sz w:val="24"/>
          <w:szCs w:val="24"/>
          <w:lang/>
        </w:rPr>
        <w:t>.</w:t>
      </w: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462627" w:rsidRDefault="00462627" w:rsidP="00C618B6">
      <w:pPr>
        <w:spacing w:before="20" w:after="20"/>
        <w:jc w:val="both"/>
        <w:rPr>
          <w:rFonts w:ascii="Times New Roman" w:hAnsi="Times New Roman"/>
          <w:noProof/>
          <w:sz w:val="24"/>
          <w:szCs w:val="24"/>
          <w:lang w:val="sr-Cyrl-CS"/>
        </w:rPr>
      </w:pPr>
    </w:p>
    <w:p w:rsidR="00317C07" w:rsidRPr="008D3CF3" w:rsidRDefault="00CD60A1" w:rsidP="00C618B6">
      <w:pPr>
        <w:pStyle w:val="Heading2"/>
        <w:spacing w:before="20" w:after="20"/>
        <w:rPr>
          <w:rFonts w:ascii="Times New Roman" w:hAnsi="Times New Roman"/>
          <w:noProof/>
          <w:sz w:val="24"/>
          <w:szCs w:val="24"/>
          <w:lang/>
        </w:rPr>
      </w:pPr>
      <w:bookmarkStart w:id="60" w:name="_Toc459789425"/>
      <w:r>
        <w:rPr>
          <w:rFonts w:ascii="Times New Roman" w:hAnsi="Times New Roman"/>
          <w:caps w:val="0"/>
          <w:noProof/>
          <w:sz w:val="24"/>
          <w:szCs w:val="24"/>
          <w:lang w:val="sr-Cyrl-CS"/>
        </w:rPr>
        <w:t>4</w:t>
      </w:r>
      <w:r w:rsidR="0097148C" w:rsidRPr="008D3CF3">
        <w:rPr>
          <w:rFonts w:ascii="Times New Roman" w:hAnsi="Times New Roman"/>
          <w:caps w:val="0"/>
          <w:noProof/>
          <w:sz w:val="24"/>
          <w:szCs w:val="24"/>
          <w:lang/>
        </w:rPr>
        <w:t>.1. ИЗЈАВА О ВИЗИЈИ ОДРЖИВОГ РАЗВОЈА</w:t>
      </w:r>
      <w:bookmarkEnd w:id="60"/>
    </w:p>
    <w:p w:rsidR="00317C07" w:rsidRPr="008D3CF3" w:rsidRDefault="00317C07" w:rsidP="00C618B6">
      <w:pPr>
        <w:autoSpaceDE w:val="0"/>
        <w:autoSpaceDN w:val="0"/>
        <w:adjustRightInd w:val="0"/>
        <w:spacing w:before="20" w:after="20" w:line="240" w:lineRule="auto"/>
        <w:jc w:val="both"/>
        <w:rPr>
          <w:rFonts w:ascii="Times New Roman" w:hAnsi="Times New Roman"/>
          <w:noProof/>
          <w:color w:val="FF0000"/>
          <w:sz w:val="24"/>
          <w:szCs w:val="24"/>
          <w:lang/>
        </w:rPr>
      </w:pPr>
    </w:p>
    <w:p w:rsidR="00D40842" w:rsidRPr="008D3CF3" w:rsidRDefault="00CD60A1" w:rsidP="00C618B6">
      <w:pPr>
        <w:spacing w:before="20" w:after="20"/>
        <w:ind w:right="3"/>
        <w:jc w:val="both"/>
        <w:rPr>
          <w:rFonts w:ascii="Times New Roman" w:hAnsi="Times New Roman"/>
          <w:b/>
          <w:i/>
          <w:noProof/>
          <w:sz w:val="24"/>
          <w:szCs w:val="24"/>
          <w:lang/>
        </w:rPr>
      </w:pPr>
      <w:r>
        <w:rPr>
          <w:rFonts w:ascii="Times New Roman" w:hAnsi="Times New Roman"/>
          <w:noProof/>
          <w:sz w:val="24"/>
          <w:szCs w:val="24"/>
          <w:lang w:val="sr-Cyrl-CS"/>
        </w:rPr>
        <w:tab/>
      </w:r>
      <w:r w:rsidR="00D40842" w:rsidRPr="008D3CF3">
        <w:rPr>
          <w:rFonts w:ascii="Times New Roman" w:hAnsi="Times New Roman"/>
          <w:noProof/>
          <w:sz w:val="24"/>
          <w:szCs w:val="24"/>
          <w:lang/>
        </w:rPr>
        <w:t>Визија развоја општине Пожега</w:t>
      </w:r>
      <w:r w:rsidR="00D40842" w:rsidRPr="008D3CF3">
        <w:rPr>
          <w:rFonts w:ascii="Times New Roman" w:hAnsi="Times New Roman"/>
          <w:b/>
          <w:i/>
          <w:noProof/>
          <w:sz w:val="24"/>
          <w:szCs w:val="24"/>
          <w:lang/>
        </w:rPr>
        <w:t xml:space="preserve">: </w:t>
      </w:r>
    </w:p>
    <w:p w:rsidR="00FD1A7B" w:rsidRPr="008D3CF3" w:rsidRDefault="00CD60A1" w:rsidP="00C618B6">
      <w:pPr>
        <w:spacing w:before="20" w:after="20"/>
        <w:ind w:right="3"/>
        <w:jc w:val="both"/>
        <w:rPr>
          <w:rFonts w:ascii="Times New Roman" w:hAnsi="Times New Roman"/>
          <w:b/>
          <w:i/>
          <w:noProof/>
          <w:sz w:val="24"/>
          <w:szCs w:val="24"/>
          <w:lang/>
        </w:rPr>
      </w:pPr>
      <w:r>
        <w:rPr>
          <w:rFonts w:ascii="Times New Roman" w:hAnsi="Times New Roman"/>
          <w:b/>
          <w:i/>
          <w:noProof/>
          <w:sz w:val="24"/>
          <w:szCs w:val="24"/>
          <w:lang w:val="sr-Cyrl-CS"/>
        </w:rPr>
        <w:tab/>
      </w:r>
      <w:r w:rsidR="00FD1A7B" w:rsidRPr="008D3CF3">
        <w:rPr>
          <w:rFonts w:ascii="Times New Roman" w:hAnsi="Times New Roman"/>
          <w:b/>
          <w:i/>
          <w:noProof/>
          <w:sz w:val="24"/>
          <w:szCs w:val="24"/>
          <w:lang/>
        </w:rPr>
        <w:t xml:space="preserve">Општина Пожега је заједница задовољних </w:t>
      </w:r>
      <w:r w:rsidR="00122291" w:rsidRPr="008D3CF3">
        <w:rPr>
          <w:rFonts w:ascii="Times New Roman" w:hAnsi="Times New Roman"/>
          <w:b/>
          <w:i/>
          <w:noProof/>
          <w:sz w:val="24"/>
          <w:szCs w:val="24"/>
          <w:lang/>
        </w:rPr>
        <w:t>људи</w:t>
      </w:r>
      <w:r w:rsidR="00FD1A7B" w:rsidRPr="008D3CF3">
        <w:rPr>
          <w:rFonts w:ascii="Times New Roman" w:hAnsi="Times New Roman"/>
          <w:b/>
          <w:i/>
          <w:noProof/>
          <w:sz w:val="24"/>
          <w:szCs w:val="24"/>
          <w:lang/>
        </w:rPr>
        <w:t xml:space="preserve"> заснована на развијеној привреди, грађанском друштву, традиционалним вредностима породице и очуваној и уређеној животној средини, која пружа услове за квалитетан и сигуран живот и рад уз сталну промоцију природних и културних вредности.</w:t>
      </w:r>
    </w:p>
    <w:p w:rsidR="00FD1A7B" w:rsidRPr="008D3CF3" w:rsidRDefault="00FD1A7B" w:rsidP="00C618B6">
      <w:pPr>
        <w:spacing w:before="20" w:after="20"/>
        <w:jc w:val="both"/>
        <w:rPr>
          <w:rFonts w:ascii="Times New Roman" w:hAnsi="Times New Roman"/>
          <w:b/>
          <w:i/>
          <w:noProof/>
          <w:sz w:val="24"/>
          <w:szCs w:val="24"/>
          <w:lang/>
        </w:rPr>
      </w:pPr>
    </w:p>
    <w:p w:rsidR="00FD1A7B" w:rsidRPr="008D3CF3" w:rsidRDefault="00FD1A7B" w:rsidP="00C618B6">
      <w:pPr>
        <w:spacing w:before="20" w:after="20"/>
        <w:ind w:left="720"/>
        <w:jc w:val="both"/>
        <w:rPr>
          <w:rFonts w:ascii="Times New Roman" w:hAnsi="Times New Roman"/>
          <w:b/>
          <w:i/>
          <w:noProof/>
          <w:spacing w:val="60"/>
          <w:sz w:val="24"/>
          <w:szCs w:val="24"/>
          <w:lang/>
        </w:rPr>
      </w:pPr>
      <w:r w:rsidRPr="008D3CF3">
        <w:rPr>
          <w:rFonts w:ascii="Times New Roman" w:hAnsi="Times New Roman"/>
          <w:b/>
          <w:i/>
          <w:noProof/>
          <w:color w:val="FF0000"/>
          <w:spacing w:val="60"/>
          <w:sz w:val="24"/>
          <w:szCs w:val="24"/>
          <w:lang/>
        </w:rPr>
        <w:t>П</w:t>
      </w:r>
      <w:r w:rsidRPr="008D3CF3">
        <w:rPr>
          <w:rFonts w:ascii="Times New Roman" w:hAnsi="Times New Roman"/>
          <w:b/>
          <w:i/>
          <w:noProof/>
          <w:spacing w:val="60"/>
          <w:sz w:val="24"/>
          <w:szCs w:val="24"/>
          <w:lang/>
        </w:rPr>
        <w:t>ородица</w:t>
      </w:r>
    </w:p>
    <w:p w:rsidR="00FD1A7B" w:rsidRPr="008D3CF3" w:rsidRDefault="00FD1A7B" w:rsidP="00C618B6">
      <w:pPr>
        <w:spacing w:before="20" w:after="20"/>
        <w:ind w:left="720"/>
        <w:jc w:val="both"/>
        <w:rPr>
          <w:rFonts w:ascii="Times New Roman" w:hAnsi="Times New Roman"/>
          <w:b/>
          <w:i/>
          <w:noProof/>
          <w:spacing w:val="60"/>
          <w:sz w:val="24"/>
          <w:szCs w:val="24"/>
          <w:lang/>
        </w:rPr>
      </w:pPr>
      <w:r w:rsidRPr="008D3CF3">
        <w:rPr>
          <w:rFonts w:ascii="Times New Roman" w:hAnsi="Times New Roman"/>
          <w:b/>
          <w:i/>
          <w:noProof/>
          <w:color w:val="FF0000"/>
          <w:spacing w:val="60"/>
          <w:sz w:val="24"/>
          <w:szCs w:val="24"/>
          <w:lang/>
        </w:rPr>
        <w:t>О</w:t>
      </w:r>
      <w:r w:rsidRPr="008D3CF3">
        <w:rPr>
          <w:rFonts w:ascii="Times New Roman" w:hAnsi="Times New Roman"/>
          <w:b/>
          <w:i/>
          <w:noProof/>
          <w:spacing w:val="60"/>
          <w:sz w:val="24"/>
          <w:szCs w:val="24"/>
          <w:lang/>
        </w:rPr>
        <w:t>бнова села</w:t>
      </w:r>
    </w:p>
    <w:p w:rsidR="00FD1A7B" w:rsidRPr="008D3CF3" w:rsidRDefault="00FD1A7B" w:rsidP="00C618B6">
      <w:pPr>
        <w:spacing w:before="20" w:after="20"/>
        <w:ind w:left="720"/>
        <w:jc w:val="both"/>
        <w:rPr>
          <w:rFonts w:ascii="Times New Roman" w:hAnsi="Times New Roman"/>
          <w:b/>
          <w:i/>
          <w:noProof/>
          <w:spacing w:val="60"/>
          <w:sz w:val="24"/>
          <w:szCs w:val="24"/>
          <w:lang/>
        </w:rPr>
      </w:pPr>
      <w:r w:rsidRPr="008D3CF3">
        <w:rPr>
          <w:rFonts w:ascii="Times New Roman" w:hAnsi="Times New Roman"/>
          <w:b/>
          <w:i/>
          <w:noProof/>
          <w:color w:val="FF0000"/>
          <w:spacing w:val="60"/>
          <w:sz w:val="24"/>
          <w:szCs w:val="24"/>
          <w:lang/>
        </w:rPr>
        <w:t>Ж</w:t>
      </w:r>
      <w:r w:rsidRPr="008D3CF3">
        <w:rPr>
          <w:rFonts w:ascii="Times New Roman" w:hAnsi="Times New Roman"/>
          <w:b/>
          <w:i/>
          <w:noProof/>
          <w:spacing w:val="60"/>
          <w:sz w:val="24"/>
          <w:szCs w:val="24"/>
          <w:lang/>
        </w:rPr>
        <w:t>ивотна средина</w:t>
      </w:r>
    </w:p>
    <w:p w:rsidR="00FD1A7B" w:rsidRPr="008D3CF3" w:rsidRDefault="00FD1A7B" w:rsidP="00C618B6">
      <w:pPr>
        <w:spacing w:before="20" w:after="20"/>
        <w:ind w:left="720"/>
        <w:jc w:val="both"/>
        <w:rPr>
          <w:rFonts w:ascii="Times New Roman" w:hAnsi="Times New Roman"/>
          <w:b/>
          <w:i/>
          <w:noProof/>
          <w:spacing w:val="60"/>
          <w:sz w:val="24"/>
          <w:szCs w:val="24"/>
          <w:lang/>
        </w:rPr>
      </w:pPr>
      <w:r w:rsidRPr="008D3CF3">
        <w:rPr>
          <w:rFonts w:ascii="Times New Roman" w:hAnsi="Times New Roman"/>
          <w:b/>
          <w:i/>
          <w:noProof/>
          <w:color w:val="FF0000"/>
          <w:spacing w:val="60"/>
          <w:sz w:val="24"/>
          <w:szCs w:val="24"/>
          <w:lang/>
        </w:rPr>
        <w:t>Е</w:t>
      </w:r>
      <w:r w:rsidRPr="008D3CF3">
        <w:rPr>
          <w:rFonts w:ascii="Times New Roman" w:hAnsi="Times New Roman"/>
          <w:b/>
          <w:i/>
          <w:noProof/>
          <w:spacing w:val="60"/>
          <w:sz w:val="24"/>
          <w:szCs w:val="24"/>
          <w:lang/>
        </w:rPr>
        <w:t>кономија</w:t>
      </w:r>
    </w:p>
    <w:p w:rsidR="00FD1A7B" w:rsidRPr="008D3CF3" w:rsidRDefault="00FD1A7B" w:rsidP="00C618B6">
      <w:pPr>
        <w:spacing w:before="20" w:after="20"/>
        <w:ind w:left="720"/>
        <w:jc w:val="both"/>
        <w:rPr>
          <w:rFonts w:ascii="Times New Roman" w:hAnsi="Times New Roman"/>
          <w:b/>
          <w:i/>
          <w:noProof/>
          <w:spacing w:val="60"/>
          <w:sz w:val="24"/>
          <w:szCs w:val="24"/>
          <w:lang/>
        </w:rPr>
      </w:pPr>
      <w:r w:rsidRPr="008D3CF3">
        <w:rPr>
          <w:rFonts w:ascii="Times New Roman" w:hAnsi="Times New Roman"/>
          <w:b/>
          <w:i/>
          <w:noProof/>
          <w:color w:val="FF0000"/>
          <w:spacing w:val="60"/>
          <w:sz w:val="24"/>
          <w:szCs w:val="24"/>
          <w:lang/>
        </w:rPr>
        <w:t>Г</w:t>
      </w:r>
      <w:r w:rsidRPr="008D3CF3">
        <w:rPr>
          <w:rFonts w:ascii="Times New Roman" w:hAnsi="Times New Roman"/>
          <w:b/>
          <w:i/>
          <w:noProof/>
          <w:spacing w:val="60"/>
          <w:sz w:val="24"/>
          <w:szCs w:val="24"/>
          <w:lang/>
        </w:rPr>
        <w:t>рађанско друштво</w:t>
      </w:r>
    </w:p>
    <w:p w:rsidR="00FD1A7B" w:rsidRPr="008D3CF3" w:rsidRDefault="00FD1A7B" w:rsidP="00C618B6">
      <w:pPr>
        <w:spacing w:before="20" w:after="20"/>
        <w:ind w:left="720"/>
        <w:jc w:val="both"/>
        <w:rPr>
          <w:rFonts w:ascii="Times New Roman" w:hAnsi="Times New Roman"/>
          <w:b/>
          <w:i/>
          <w:noProof/>
          <w:spacing w:val="60"/>
          <w:sz w:val="24"/>
          <w:szCs w:val="24"/>
          <w:lang/>
        </w:rPr>
      </w:pPr>
      <w:r w:rsidRPr="008D3CF3">
        <w:rPr>
          <w:rFonts w:ascii="Times New Roman" w:hAnsi="Times New Roman"/>
          <w:b/>
          <w:i/>
          <w:noProof/>
          <w:color w:val="FF0000"/>
          <w:spacing w:val="60"/>
          <w:sz w:val="24"/>
          <w:szCs w:val="24"/>
          <w:lang/>
        </w:rPr>
        <w:t>А</w:t>
      </w:r>
      <w:r w:rsidR="00F809D0" w:rsidRPr="008D3CF3">
        <w:rPr>
          <w:rFonts w:ascii="Times New Roman" w:hAnsi="Times New Roman"/>
          <w:b/>
          <w:i/>
          <w:noProof/>
          <w:spacing w:val="60"/>
          <w:sz w:val="24"/>
          <w:szCs w:val="24"/>
          <w:lang/>
        </w:rPr>
        <w:t xml:space="preserve">фирмација културно-историјских </w:t>
      </w:r>
      <w:r w:rsidRPr="008D3CF3">
        <w:rPr>
          <w:rFonts w:ascii="Times New Roman" w:hAnsi="Times New Roman"/>
          <w:b/>
          <w:i/>
          <w:noProof/>
          <w:spacing w:val="60"/>
          <w:sz w:val="24"/>
          <w:szCs w:val="24"/>
          <w:lang/>
        </w:rPr>
        <w:t>вредности</w:t>
      </w:r>
    </w:p>
    <w:p w:rsidR="00FD1A7B" w:rsidRPr="008D3CF3" w:rsidRDefault="00FD1A7B" w:rsidP="00C618B6">
      <w:pPr>
        <w:autoSpaceDE w:val="0"/>
        <w:autoSpaceDN w:val="0"/>
        <w:adjustRightInd w:val="0"/>
        <w:spacing w:before="20" w:after="20" w:line="240" w:lineRule="auto"/>
        <w:rPr>
          <w:rFonts w:ascii="Times New Roman" w:hAnsi="Times New Roman"/>
          <w:b/>
          <w:noProof/>
          <w:sz w:val="24"/>
          <w:szCs w:val="24"/>
          <w:lang/>
        </w:rPr>
      </w:pPr>
    </w:p>
    <w:p w:rsidR="00D40842" w:rsidRDefault="00D40842"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CD60A1" w:rsidRDefault="00CD60A1"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462627" w:rsidRDefault="00462627" w:rsidP="00C618B6">
      <w:pPr>
        <w:autoSpaceDE w:val="0"/>
        <w:autoSpaceDN w:val="0"/>
        <w:adjustRightInd w:val="0"/>
        <w:spacing w:before="20" w:after="20" w:line="240" w:lineRule="auto"/>
        <w:rPr>
          <w:rFonts w:ascii="Times New Roman" w:hAnsi="Times New Roman"/>
          <w:b/>
          <w:noProof/>
          <w:sz w:val="24"/>
          <w:szCs w:val="24"/>
          <w:lang w:val="sr-Cyrl-CS"/>
        </w:rPr>
      </w:pPr>
    </w:p>
    <w:p w:rsidR="0001636E" w:rsidRPr="008D3CF3" w:rsidRDefault="00CD60A1" w:rsidP="00C618B6">
      <w:pPr>
        <w:pStyle w:val="Heading2"/>
        <w:spacing w:before="20" w:after="20"/>
        <w:rPr>
          <w:rFonts w:ascii="Times New Roman" w:hAnsi="Times New Roman"/>
          <w:noProof/>
          <w:sz w:val="24"/>
          <w:szCs w:val="24"/>
          <w:lang/>
        </w:rPr>
      </w:pPr>
      <w:bookmarkStart w:id="61" w:name="_Toc459789426"/>
      <w:r>
        <w:rPr>
          <w:rFonts w:ascii="Times New Roman" w:hAnsi="Times New Roman"/>
          <w:caps w:val="0"/>
          <w:noProof/>
          <w:sz w:val="24"/>
          <w:szCs w:val="24"/>
          <w:lang w:val="sr-Cyrl-CS"/>
        </w:rPr>
        <w:t>4</w:t>
      </w:r>
      <w:r w:rsidR="0097148C" w:rsidRPr="008D3CF3">
        <w:rPr>
          <w:rFonts w:ascii="Times New Roman" w:hAnsi="Times New Roman"/>
          <w:caps w:val="0"/>
          <w:noProof/>
          <w:sz w:val="24"/>
          <w:szCs w:val="24"/>
          <w:lang/>
        </w:rPr>
        <w:t>.2. ДЕФИНИСАЊЕ ПРИОРИТЕТА, СТРАТЕШКИХ ЦИЉЕВА И ПРОГРАМА</w:t>
      </w:r>
      <w:bookmarkEnd w:id="61"/>
      <w:r w:rsidR="0097148C" w:rsidRPr="008D3CF3">
        <w:rPr>
          <w:rFonts w:ascii="Times New Roman" w:hAnsi="Times New Roman"/>
          <w:caps w:val="0"/>
          <w:noProof/>
          <w:sz w:val="24"/>
          <w:szCs w:val="24"/>
          <w:lang/>
        </w:rPr>
        <w:t xml:space="preserve"> </w:t>
      </w:r>
    </w:p>
    <w:p w:rsidR="00CF5340" w:rsidRPr="008D3CF3" w:rsidRDefault="00CD60A1" w:rsidP="00C618B6">
      <w:pPr>
        <w:pStyle w:val="Heading3"/>
        <w:spacing w:before="20" w:after="20"/>
        <w:rPr>
          <w:rFonts w:ascii="Times New Roman" w:hAnsi="Times New Roman"/>
          <w:noProof/>
          <w:sz w:val="24"/>
          <w:szCs w:val="24"/>
        </w:rPr>
      </w:pPr>
      <w:bookmarkStart w:id="62" w:name="_Toc459789427"/>
      <w:r>
        <w:rPr>
          <w:rFonts w:ascii="Times New Roman" w:hAnsi="Times New Roman"/>
          <w:noProof/>
          <w:sz w:val="24"/>
          <w:szCs w:val="24"/>
          <w:lang w:val="sr-Cyrl-CS"/>
        </w:rPr>
        <w:t>4</w:t>
      </w:r>
      <w:r w:rsidR="00052802" w:rsidRPr="008D3CF3">
        <w:rPr>
          <w:rFonts w:ascii="Times New Roman" w:hAnsi="Times New Roman"/>
          <w:noProof/>
          <w:sz w:val="24"/>
          <w:szCs w:val="24"/>
          <w:lang/>
        </w:rPr>
        <w:t xml:space="preserve">.2.1. </w:t>
      </w:r>
      <w:r w:rsidR="00562C76" w:rsidRPr="008D3CF3">
        <w:rPr>
          <w:rFonts w:ascii="Times New Roman" w:hAnsi="Times New Roman"/>
          <w:caps w:val="0"/>
          <w:noProof/>
          <w:sz w:val="24"/>
          <w:szCs w:val="24"/>
        </w:rPr>
        <w:t>Развој пољопривреде</w:t>
      </w:r>
      <w:bookmarkEnd w:id="62"/>
      <w:r w:rsidR="00562C76" w:rsidRPr="008D3CF3">
        <w:rPr>
          <w:rFonts w:ascii="Times New Roman" w:hAnsi="Times New Roman"/>
          <w:caps w:val="0"/>
          <w:noProof/>
          <w:sz w:val="24"/>
          <w:szCs w:val="24"/>
        </w:rPr>
        <w:t xml:space="preserve"> </w:t>
      </w:r>
    </w:p>
    <w:p w:rsidR="00462627" w:rsidRDefault="00462627" w:rsidP="00C618B6">
      <w:pPr>
        <w:spacing w:before="20" w:after="20"/>
        <w:jc w:val="both"/>
        <w:rPr>
          <w:rFonts w:ascii="Times New Roman" w:hAnsi="Times New Roman"/>
          <w:noProof/>
          <w:sz w:val="24"/>
          <w:szCs w:val="24"/>
          <w:lang w:val="sr-Cyrl-CS"/>
        </w:rPr>
      </w:pPr>
    </w:p>
    <w:p w:rsidR="00DD1F66" w:rsidRPr="008D3CF3" w:rsidRDefault="00CD60A1"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DD1F66" w:rsidRPr="008D3CF3">
        <w:rPr>
          <w:rFonts w:ascii="Times New Roman" w:hAnsi="Times New Roman"/>
          <w:noProof/>
          <w:sz w:val="24"/>
          <w:szCs w:val="24"/>
          <w:lang/>
        </w:rPr>
        <w:t xml:space="preserve">Издвајање пољопривреде </w:t>
      </w:r>
      <w:r w:rsidR="00BC676F">
        <w:rPr>
          <w:rFonts w:ascii="Times New Roman" w:hAnsi="Times New Roman"/>
          <w:noProof/>
          <w:sz w:val="24"/>
          <w:szCs w:val="24"/>
          <w:lang/>
        </w:rPr>
        <w:t>као посебног приоритета</w:t>
      </w:r>
      <w:r w:rsidR="00DD1F66" w:rsidRPr="008D3CF3">
        <w:rPr>
          <w:rFonts w:ascii="Times New Roman" w:hAnsi="Times New Roman"/>
          <w:noProof/>
          <w:sz w:val="24"/>
          <w:szCs w:val="24"/>
          <w:lang/>
        </w:rPr>
        <w:t xml:space="preserve"> развоја општине Пожега, разумљив</w:t>
      </w:r>
      <w:r w:rsidR="00DD1F66" w:rsidRPr="008D3CF3">
        <w:rPr>
          <w:rFonts w:ascii="Times New Roman" w:hAnsi="Times New Roman"/>
          <w:noProof/>
          <w:sz w:val="24"/>
          <w:szCs w:val="24"/>
          <w:lang/>
        </w:rPr>
        <w:t>o</w:t>
      </w:r>
      <w:r w:rsidR="00DD1F66" w:rsidRPr="008D3CF3">
        <w:rPr>
          <w:rFonts w:ascii="Times New Roman" w:hAnsi="Times New Roman"/>
          <w:noProof/>
          <w:sz w:val="24"/>
          <w:szCs w:val="24"/>
          <w:lang/>
        </w:rPr>
        <w:t xml:space="preserve"> је уколико се у обзир узме чињеница да 65% од укупне површине општине чини пољопривредно земљиште. Са друге стране, 16.485 становника, што је више од половине становништва Пожеге, живи у 42 насеља сеоског типа и бави се пољопривредном производњом.  Добра ресурсна основа, односно висок квалитет плодних површина</w:t>
      </w:r>
      <w:r w:rsidR="00BC676F">
        <w:rPr>
          <w:rFonts w:ascii="Times New Roman" w:hAnsi="Times New Roman"/>
          <w:noProof/>
          <w:sz w:val="24"/>
          <w:szCs w:val="24"/>
          <w:lang w:val="sr-Cyrl-CS"/>
        </w:rPr>
        <w:t>,</w:t>
      </w:r>
      <w:r w:rsidR="00DD1F66" w:rsidRPr="008D3CF3">
        <w:rPr>
          <w:rFonts w:ascii="Times New Roman" w:hAnsi="Times New Roman"/>
          <w:noProof/>
          <w:sz w:val="24"/>
          <w:szCs w:val="24"/>
          <w:lang/>
        </w:rPr>
        <w:t xml:space="preserve"> како у долинама река</w:t>
      </w:r>
      <w:r w:rsidR="00BC676F">
        <w:rPr>
          <w:rFonts w:ascii="Times New Roman" w:hAnsi="Times New Roman"/>
          <w:noProof/>
          <w:sz w:val="24"/>
          <w:szCs w:val="24"/>
          <w:lang w:val="sr-Cyrl-CS"/>
        </w:rPr>
        <w:t>,</w:t>
      </w:r>
      <w:r w:rsidR="00DD1F66" w:rsidRPr="008D3CF3">
        <w:rPr>
          <w:rFonts w:ascii="Times New Roman" w:hAnsi="Times New Roman"/>
          <w:noProof/>
          <w:sz w:val="24"/>
          <w:szCs w:val="24"/>
          <w:lang/>
        </w:rPr>
        <w:t xml:space="preserve"> тако и у брдско-планинским деловима општине,</w:t>
      </w:r>
      <w:r w:rsidR="00DD1F66" w:rsidRPr="008D3CF3">
        <w:rPr>
          <w:rFonts w:ascii="Times New Roman" w:hAnsi="Times New Roman"/>
          <w:noProof/>
          <w:sz w:val="24"/>
          <w:szCs w:val="24"/>
          <w:lang/>
        </w:rPr>
        <w:t xml:space="preserve"> </w:t>
      </w:r>
      <w:r w:rsidR="00DD1F66" w:rsidRPr="008D3CF3">
        <w:rPr>
          <w:rFonts w:ascii="Times New Roman" w:hAnsi="Times New Roman"/>
          <w:noProof/>
          <w:sz w:val="24"/>
          <w:szCs w:val="24"/>
          <w:lang/>
        </w:rPr>
        <w:t xml:space="preserve">незагађено пољопривредно земљиште и повољни климатскуи услови, јасан су показатељ великих могућности за диверсификовану пољопривредну производњу. Ове погодности треба искористити на начин који ће допринети очувању села и ублажити негативне трендове који се односе на старосну структуру, велики број самачких домаћинстава и одлазак младих са села. </w:t>
      </w:r>
    </w:p>
    <w:p w:rsidR="00DD1F66" w:rsidRPr="008D3CF3" w:rsidRDefault="00BC676F"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DD1F66" w:rsidRPr="008D3CF3">
        <w:rPr>
          <w:rFonts w:ascii="Times New Roman" w:hAnsi="Times New Roman"/>
          <w:noProof/>
          <w:sz w:val="24"/>
          <w:szCs w:val="24"/>
          <w:lang/>
        </w:rPr>
        <w:t xml:space="preserve">Застарела технологија и механизација, неразвијено задругарство и сарадња међу пољопривредницима, незадовољавајуће стање постојеће базичне инфраструктуре у селима,  одсуство система за пречишћавање отпадних вода,  проблеми су који стоје на путу динамичнијем развоју пољопривреде у општини Пожега. Када томе додамо климатске </w:t>
      </w:r>
      <w:r>
        <w:rPr>
          <w:rFonts w:ascii="Times New Roman" w:hAnsi="Times New Roman"/>
          <w:noProof/>
          <w:sz w:val="24"/>
          <w:szCs w:val="24"/>
          <w:lang/>
        </w:rPr>
        <w:t xml:space="preserve">промене  и велике поплаве које </w:t>
      </w:r>
      <w:r w:rsidR="00DD1F66" w:rsidRPr="008D3CF3">
        <w:rPr>
          <w:rFonts w:ascii="Times New Roman" w:hAnsi="Times New Roman"/>
          <w:noProof/>
          <w:sz w:val="24"/>
          <w:szCs w:val="24"/>
          <w:lang/>
        </w:rPr>
        <w:t xml:space="preserve">последњих година озбиљно угрожавају велике </w:t>
      </w:r>
      <w:r w:rsidR="00DD1F66" w:rsidRPr="008D3CF3">
        <w:rPr>
          <w:rFonts w:ascii="Times New Roman" w:hAnsi="Times New Roman"/>
          <w:noProof/>
          <w:sz w:val="24"/>
          <w:szCs w:val="24"/>
          <w:lang/>
        </w:rPr>
        <w:lastRenderedPageBreak/>
        <w:t xml:space="preserve">површине плодног и обрадивог земљишта, разумљиво је што је опредељење Пожеге да се у наредних 5 година предузму </w:t>
      </w:r>
      <w:r>
        <w:rPr>
          <w:rFonts w:ascii="Times New Roman" w:hAnsi="Times New Roman"/>
          <w:noProof/>
          <w:sz w:val="24"/>
          <w:szCs w:val="24"/>
          <w:lang/>
        </w:rPr>
        <w:t>активности и реализују пројекти који ће допринети  унапређењ</w:t>
      </w:r>
      <w:r>
        <w:rPr>
          <w:rFonts w:ascii="Times New Roman" w:hAnsi="Times New Roman"/>
          <w:noProof/>
          <w:sz w:val="24"/>
          <w:szCs w:val="24"/>
          <w:lang w:val="sr-Cyrl-CS"/>
        </w:rPr>
        <w:t>у</w:t>
      </w:r>
      <w:r w:rsidR="00DD1F66" w:rsidRPr="008D3CF3">
        <w:rPr>
          <w:rFonts w:ascii="Times New Roman" w:hAnsi="Times New Roman"/>
          <w:noProof/>
          <w:sz w:val="24"/>
          <w:szCs w:val="24"/>
          <w:lang/>
        </w:rPr>
        <w:t xml:space="preserve"> у сектору који је стратешки важан за</w:t>
      </w:r>
      <w:r>
        <w:rPr>
          <w:rFonts w:ascii="Times New Roman" w:hAnsi="Times New Roman"/>
          <w:noProof/>
          <w:sz w:val="24"/>
          <w:szCs w:val="24"/>
          <w:lang/>
        </w:rPr>
        <w:t xml:space="preserve"> развој ове </w:t>
      </w:r>
      <w:r>
        <w:rPr>
          <w:rFonts w:ascii="Times New Roman" w:hAnsi="Times New Roman"/>
          <w:noProof/>
          <w:sz w:val="24"/>
          <w:szCs w:val="24"/>
          <w:lang w:val="sr-Cyrl-CS"/>
        </w:rPr>
        <w:t>општине</w:t>
      </w:r>
      <w:r w:rsidR="00DD1F66" w:rsidRPr="008D3CF3">
        <w:rPr>
          <w:rFonts w:ascii="Times New Roman" w:hAnsi="Times New Roman"/>
          <w:noProof/>
          <w:sz w:val="24"/>
          <w:szCs w:val="24"/>
          <w:lang/>
        </w:rPr>
        <w:t xml:space="preserve">. </w:t>
      </w:r>
    </w:p>
    <w:p w:rsidR="00697A79" w:rsidRPr="008D3CF3" w:rsidRDefault="00BC676F" w:rsidP="00C618B6">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00DD1F66" w:rsidRPr="008D3CF3">
        <w:rPr>
          <w:rFonts w:ascii="Times New Roman" w:hAnsi="Times New Roman"/>
          <w:noProof/>
          <w:sz w:val="24"/>
          <w:szCs w:val="24"/>
          <w:lang/>
        </w:rPr>
        <w:t xml:space="preserve">Одабир овог приоритета има своје утемељење и у </w:t>
      </w:r>
      <w:r>
        <w:rPr>
          <w:rFonts w:ascii="Times New Roman" w:hAnsi="Times New Roman"/>
          <w:b/>
          <w:i/>
          <w:noProof/>
          <w:sz w:val="24"/>
          <w:szCs w:val="24"/>
          <w:lang/>
        </w:rPr>
        <w:t>Ст</w:t>
      </w:r>
      <w:r w:rsidR="00DD1F66" w:rsidRPr="008D3CF3">
        <w:rPr>
          <w:rFonts w:ascii="Times New Roman" w:hAnsi="Times New Roman"/>
          <w:b/>
          <w:i/>
          <w:noProof/>
          <w:sz w:val="24"/>
          <w:szCs w:val="24"/>
          <w:lang/>
        </w:rPr>
        <w:t>р</w:t>
      </w:r>
      <w:r>
        <w:rPr>
          <w:rFonts w:ascii="Times New Roman" w:hAnsi="Times New Roman"/>
          <w:b/>
          <w:i/>
          <w:noProof/>
          <w:sz w:val="24"/>
          <w:szCs w:val="24"/>
          <w:lang w:val="sr-Cyrl-CS"/>
        </w:rPr>
        <w:t>а</w:t>
      </w:r>
      <w:r w:rsidR="00DD1F66" w:rsidRPr="008D3CF3">
        <w:rPr>
          <w:rFonts w:ascii="Times New Roman" w:hAnsi="Times New Roman"/>
          <w:b/>
          <w:i/>
          <w:noProof/>
          <w:sz w:val="24"/>
          <w:szCs w:val="24"/>
          <w:lang/>
        </w:rPr>
        <w:t>тегији одрживог развоја Републике Србије</w:t>
      </w:r>
      <w:r w:rsidR="00DD1F66" w:rsidRPr="008D3CF3">
        <w:rPr>
          <w:rFonts w:ascii="Times New Roman" w:hAnsi="Times New Roman"/>
          <w:noProof/>
          <w:sz w:val="24"/>
          <w:szCs w:val="24"/>
          <w:lang/>
        </w:rPr>
        <w:t xml:space="preserve">, која под општим циљем развоја пољопривреде подразумева </w:t>
      </w:r>
      <w:r w:rsidR="00DD1F66" w:rsidRPr="008D3CF3">
        <w:rPr>
          <w:rFonts w:ascii="Times New Roman" w:hAnsi="Times New Roman"/>
          <w:i/>
          <w:noProof/>
          <w:sz w:val="24"/>
          <w:szCs w:val="24"/>
          <w:lang/>
        </w:rPr>
        <w:t xml:space="preserve">стварање економски исплативе и еколошки прихватљиве пољопривредне производње која би била основа руралног развоја и егзистенције сеоског становништва. </w:t>
      </w:r>
      <w:r w:rsidR="00DD1F66" w:rsidRPr="008D3CF3">
        <w:rPr>
          <w:rFonts w:ascii="Times New Roman" w:hAnsi="Times New Roman"/>
          <w:noProof/>
          <w:sz w:val="24"/>
          <w:szCs w:val="24"/>
          <w:lang/>
        </w:rPr>
        <w:t xml:space="preserve">У складу са Законом о пољопривреди и руралном развоју, </w:t>
      </w:r>
      <w:r w:rsidR="00DD1F66" w:rsidRPr="008D3CF3">
        <w:rPr>
          <w:rFonts w:ascii="Times New Roman" w:hAnsi="Times New Roman"/>
          <w:i/>
          <w:noProof/>
          <w:sz w:val="24"/>
          <w:szCs w:val="24"/>
          <w:lang/>
        </w:rPr>
        <w:t xml:space="preserve">Националним програмом за пољопривреду </w:t>
      </w:r>
      <w:r w:rsidR="00DD1F66" w:rsidRPr="008D3CF3">
        <w:rPr>
          <w:rFonts w:ascii="Times New Roman" w:hAnsi="Times New Roman"/>
          <w:noProof/>
          <w:sz w:val="24"/>
          <w:szCs w:val="24"/>
          <w:lang/>
        </w:rPr>
        <w:t>и</w:t>
      </w:r>
      <w:r w:rsidR="00DD1F66" w:rsidRPr="008D3CF3">
        <w:rPr>
          <w:rFonts w:ascii="Times New Roman" w:hAnsi="Times New Roman"/>
          <w:i/>
          <w:noProof/>
          <w:sz w:val="24"/>
          <w:szCs w:val="24"/>
          <w:lang/>
        </w:rPr>
        <w:t xml:space="preserve"> Националним програмом за рурални развој Републике Србије</w:t>
      </w:r>
      <w:r w:rsidR="00DD1F66" w:rsidRPr="008D3CF3">
        <w:rPr>
          <w:rFonts w:ascii="Times New Roman" w:hAnsi="Times New Roman"/>
          <w:b/>
          <w:i/>
          <w:noProof/>
          <w:sz w:val="24"/>
          <w:szCs w:val="24"/>
          <w:lang/>
        </w:rPr>
        <w:t xml:space="preserve">, </w:t>
      </w:r>
      <w:r w:rsidR="00DD1F66" w:rsidRPr="008D3CF3">
        <w:rPr>
          <w:rFonts w:ascii="Times New Roman" w:hAnsi="Times New Roman"/>
          <w:noProof/>
          <w:sz w:val="24"/>
          <w:szCs w:val="24"/>
          <w:lang/>
        </w:rPr>
        <w:t>који дефинишу све мере подршке за ове области које се финансирају из националног буџета, дефинисани су и стратешки циљеви општи</w:t>
      </w:r>
      <w:r w:rsidR="00903EA0" w:rsidRPr="008D3CF3">
        <w:rPr>
          <w:rFonts w:ascii="Times New Roman" w:hAnsi="Times New Roman"/>
          <w:noProof/>
          <w:sz w:val="24"/>
          <w:szCs w:val="24"/>
          <w:lang/>
        </w:rPr>
        <w:t xml:space="preserve">не Пожега за наредних 5 година. </w:t>
      </w:r>
    </w:p>
    <w:p w:rsidR="00D9401E" w:rsidRDefault="00BC676F" w:rsidP="00C618B6">
      <w:pPr>
        <w:spacing w:before="20" w:after="20" w:line="240" w:lineRule="auto"/>
        <w:jc w:val="both"/>
        <w:rPr>
          <w:rFonts w:ascii="Times New Roman" w:hAnsi="Times New Roman"/>
          <w:sz w:val="24"/>
          <w:szCs w:val="24"/>
          <w:lang w:val="sr-Cyrl-CS"/>
        </w:rPr>
      </w:pPr>
      <w:r>
        <w:rPr>
          <w:rFonts w:ascii="Times New Roman" w:hAnsi="Times New Roman"/>
          <w:noProof/>
          <w:sz w:val="24"/>
          <w:szCs w:val="24"/>
          <w:lang w:val="sr-Cyrl-CS"/>
        </w:rPr>
        <w:tab/>
      </w:r>
      <w:r w:rsidR="00903EA0" w:rsidRPr="008D3CF3">
        <w:rPr>
          <w:rFonts w:ascii="Times New Roman" w:hAnsi="Times New Roman"/>
          <w:noProof/>
          <w:sz w:val="24"/>
          <w:szCs w:val="24"/>
          <w:lang/>
        </w:rPr>
        <w:t xml:space="preserve">Такође и </w:t>
      </w:r>
      <w:r w:rsidR="00903EA0" w:rsidRPr="008D3CF3">
        <w:rPr>
          <w:rFonts w:ascii="Times New Roman" w:hAnsi="Times New Roman"/>
          <w:b/>
          <w:i/>
          <w:noProof/>
          <w:sz w:val="24"/>
          <w:szCs w:val="24"/>
          <w:lang/>
        </w:rPr>
        <w:t>Стратегија развоја пољопривреде и руралног развоја Републике Србије 2014-2020</w:t>
      </w:r>
      <w:r w:rsidR="00903EA0" w:rsidRPr="008D3CF3">
        <w:rPr>
          <w:rFonts w:ascii="Times New Roman" w:hAnsi="Times New Roman"/>
          <w:noProof/>
          <w:sz w:val="24"/>
          <w:szCs w:val="24"/>
          <w:lang/>
        </w:rPr>
        <w:t xml:space="preserve">., веома је важан национални документ који одређује опредељење наше земље у контексту унапређења и развоја пољопривреде. Имајући у виду претежно рурални карактер нашег подручја, потребно је извршити </w:t>
      </w:r>
      <w:r w:rsidR="00903EA0" w:rsidRPr="008D3CF3">
        <w:rPr>
          <w:rFonts w:ascii="Times New Roman" w:hAnsi="Times New Roman"/>
          <w:sz w:val="24"/>
          <w:szCs w:val="24"/>
          <w:lang/>
        </w:rPr>
        <w:t>реформу пољопривредне политике у смислу увођења инструмената аграрне политике који омогућавају динамично реструктурирање сектора пољопривреде, ефикасно приближавање ЕУ интеграцијама путем постепеног усклађивања политике са принципима  Заједничке пољопривредне политике (Common Agricultural Policy – CAP</w:t>
      </w:r>
      <w:r w:rsidR="00697A79" w:rsidRPr="008D3CF3">
        <w:rPr>
          <w:rFonts w:ascii="Times New Roman" w:hAnsi="Times New Roman"/>
          <w:sz w:val="24"/>
          <w:szCs w:val="24"/>
          <w:lang/>
        </w:rPr>
        <w:t xml:space="preserve"> –</w:t>
      </w:r>
      <w:r w:rsidR="00BA79F0" w:rsidRPr="008D3CF3">
        <w:rPr>
          <w:rFonts w:ascii="Times New Roman" w:hAnsi="Times New Roman"/>
          <w:sz w:val="24"/>
          <w:szCs w:val="24"/>
          <w:lang/>
        </w:rPr>
        <w:t xml:space="preserve"> </w:t>
      </w:r>
      <w:r w:rsidR="00697A79" w:rsidRPr="008D3CF3">
        <w:rPr>
          <w:rFonts w:ascii="Times New Roman" w:hAnsi="Times New Roman"/>
          <w:sz w:val="24"/>
          <w:szCs w:val="24"/>
          <w:lang/>
        </w:rPr>
        <w:t xml:space="preserve">Заједничка </w:t>
      </w:r>
      <w:r w:rsidR="00BA79F0" w:rsidRPr="008D3CF3">
        <w:rPr>
          <w:rFonts w:ascii="Times New Roman" w:hAnsi="Times New Roman"/>
          <w:sz w:val="24"/>
          <w:szCs w:val="24"/>
          <w:lang/>
        </w:rPr>
        <w:t>пољопривредна политика</w:t>
      </w:r>
      <w:r w:rsidR="00903EA0" w:rsidRPr="008D3CF3">
        <w:rPr>
          <w:rFonts w:ascii="Times New Roman" w:hAnsi="Times New Roman"/>
          <w:sz w:val="24"/>
          <w:szCs w:val="24"/>
          <w:lang/>
        </w:rPr>
        <w:t xml:space="preserve">). </w:t>
      </w:r>
      <w:r w:rsidR="00D9401E" w:rsidRPr="008D3CF3">
        <w:rPr>
          <w:rFonts w:ascii="Times New Roman" w:hAnsi="Times New Roman"/>
          <w:sz w:val="24"/>
          <w:szCs w:val="24"/>
          <w:lang/>
        </w:rPr>
        <w:t xml:space="preserve">То је веома важно због ефикасније интеграције и прилагођавања нашег система будућем заједничком фонду за финансирање развоја пољопривреде. Комплексност сектора пољопривреде, јачина изазова са којима са суочава производња хране и мултидимензионални аспекти утицаја пољопривреде на социјалну и економску структуру, сугеришу да држава не може да избегне своју улогу у руковођењу друштвено одговорном и структурно одрживом развоју. </w:t>
      </w:r>
      <w:r w:rsidR="00697A79" w:rsidRPr="008D3CF3">
        <w:rPr>
          <w:rFonts w:ascii="Times New Roman" w:hAnsi="Times New Roman"/>
          <w:sz w:val="24"/>
          <w:szCs w:val="24"/>
          <w:lang/>
        </w:rPr>
        <w:t xml:space="preserve">Управо то су разлози да се дугорочан развој овог сектора мора реализовати кроз интервенције у следећим областима: </w:t>
      </w:r>
    </w:p>
    <w:p w:rsidR="00462627" w:rsidRPr="00462627" w:rsidRDefault="00462627" w:rsidP="00C618B6">
      <w:pPr>
        <w:spacing w:before="20" w:after="20" w:line="240" w:lineRule="auto"/>
        <w:jc w:val="both"/>
        <w:rPr>
          <w:rFonts w:ascii="Times New Roman" w:hAnsi="Times New Roman"/>
          <w:sz w:val="24"/>
          <w:szCs w:val="24"/>
          <w:lang w:val="sr-Cyrl-CS"/>
        </w:rPr>
      </w:pPr>
    </w:p>
    <w:p w:rsidR="00D9401E" w:rsidRPr="008D3CF3" w:rsidRDefault="00D9401E" w:rsidP="00C618B6">
      <w:pPr>
        <w:spacing w:before="20" w:after="20" w:line="240" w:lineRule="auto"/>
        <w:ind w:firstLine="567"/>
        <w:rPr>
          <w:rFonts w:ascii="Times New Roman" w:hAnsi="Times New Roman"/>
          <w:sz w:val="24"/>
          <w:szCs w:val="24"/>
          <w:lang/>
        </w:rPr>
      </w:pPr>
      <w:r w:rsidRPr="008D3CF3">
        <w:rPr>
          <w:rFonts w:ascii="Times New Roman" w:hAnsi="Times New Roman"/>
          <w:sz w:val="24"/>
          <w:szCs w:val="24"/>
          <w:lang/>
        </w:rPr>
        <w:t>1)унапређење система управљања п</w:t>
      </w:r>
      <w:r w:rsidR="00697A79" w:rsidRPr="008D3CF3">
        <w:rPr>
          <w:rFonts w:ascii="Times New Roman" w:hAnsi="Times New Roman"/>
          <w:sz w:val="24"/>
          <w:szCs w:val="24"/>
          <w:lang/>
        </w:rPr>
        <w:t>риродним ресурсима</w:t>
      </w:r>
    </w:p>
    <w:p w:rsidR="00D9401E" w:rsidRPr="008D3CF3" w:rsidRDefault="00D9401E" w:rsidP="00C618B6">
      <w:pPr>
        <w:spacing w:before="20" w:after="20" w:line="240" w:lineRule="auto"/>
        <w:ind w:firstLine="567"/>
        <w:rPr>
          <w:rFonts w:ascii="Times New Roman" w:hAnsi="Times New Roman"/>
          <w:sz w:val="24"/>
          <w:szCs w:val="24"/>
          <w:lang/>
        </w:rPr>
      </w:pPr>
      <w:r w:rsidRPr="008D3CF3">
        <w:rPr>
          <w:rFonts w:ascii="Times New Roman" w:hAnsi="Times New Roman"/>
          <w:sz w:val="24"/>
          <w:szCs w:val="24"/>
          <w:lang/>
        </w:rPr>
        <w:t>2)</w:t>
      </w:r>
      <w:r w:rsidR="00697A79" w:rsidRPr="008D3CF3">
        <w:rPr>
          <w:rFonts w:ascii="Times New Roman" w:hAnsi="Times New Roman"/>
          <w:sz w:val="24"/>
          <w:szCs w:val="24"/>
          <w:lang/>
        </w:rPr>
        <w:t xml:space="preserve"> </w:t>
      </w:r>
      <w:r w:rsidRPr="008D3CF3">
        <w:rPr>
          <w:rFonts w:ascii="Times New Roman" w:hAnsi="Times New Roman"/>
          <w:sz w:val="24"/>
          <w:szCs w:val="24"/>
          <w:lang/>
        </w:rPr>
        <w:t>модернизација објеката и опреме</w:t>
      </w:r>
    </w:p>
    <w:p w:rsidR="00D9401E" w:rsidRPr="008D3CF3" w:rsidRDefault="00697A79" w:rsidP="00C618B6">
      <w:pPr>
        <w:spacing w:before="20" w:after="20" w:line="240" w:lineRule="auto"/>
        <w:ind w:firstLine="567"/>
        <w:rPr>
          <w:rFonts w:ascii="Times New Roman" w:hAnsi="Times New Roman"/>
          <w:sz w:val="24"/>
          <w:szCs w:val="24"/>
          <w:lang/>
        </w:rPr>
      </w:pPr>
      <w:r w:rsidRPr="008D3CF3">
        <w:rPr>
          <w:rFonts w:ascii="Times New Roman" w:hAnsi="Times New Roman"/>
          <w:sz w:val="24"/>
          <w:szCs w:val="24"/>
          <w:lang/>
        </w:rPr>
        <w:t xml:space="preserve">3) </w:t>
      </w:r>
      <w:r w:rsidR="00D9401E" w:rsidRPr="008D3CF3">
        <w:rPr>
          <w:rFonts w:ascii="Times New Roman" w:hAnsi="Times New Roman"/>
          <w:sz w:val="24"/>
          <w:szCs w:val="24"/>
          <w:lang/>
        </w:rPr>
        <w:t>јачање прехрамбеног ланца и органа и организација за логистичку подршку сектору пољопривреде</w:t>
      </w:r>
    </w:p>
    <w:p w:rsidR="00D9401E" w:rsidRPr="008D3CF3" w:rsidRDefault="00697A79" w:rsidP="00C618B6">
      <w:pPr>
        <w:spacing w:before="20" w:after="20" w:line="240" w:lineRule="auto"/>
        <w:ind w:firstLine="567"/>
        <w:rPr>
          <w:rFonts w:ascii="Times New Roman" w:hAnsi="Times New Roman"/>
          <w:sz w:val="24"/>
          <w:szCs w:val="24"/>
          <w:lang/>
        </w:rPr>
      </w:pPr>
      <w:r w:rsidRPr="008D3CF3">
        <w:rPr>
          <w:rFonts w:ascii="Times New Roman" w:hAnsi="Times New Roman"/>
          <w:sz w:val="24"/>
          <w:szCs w:val="24"/>
          <w:lang/>
        </w:rPr>
        <w:t xml:space="preserve">4) </w:t>
      </w:r>
      <w:r w:rsidR="00D9401E" w:rsidRPr="008D3CF3">
        <w:rPr>
          <w:rFonts w:ascii="Times New Roman" w:hAnsi="Times New Roman"/>
          <w:sz w:val="24"/>
          <w:szCs w:val="24"/>
          <w:lang/>
        </w:rPr>
        <w:t>успостављање ефикаснијих и оперативнијих система за имплементацију постојећег и креирања новог знања и његово</w:t>
      </w:r>
      <w:r w:rsidRPr="008D3CF3">
        <w:rPr>
          <w:rFonts w:ascii="Times New Roman" w:hAnsi="Times New Roman"/>
          <w:sz w:val="24"/>
          <w:szCs w:val="24"/>
          <w:lang/>
        </w:rPr>
        <w:t>г трансфера</w:t>
      </w:r>
    </w:p>
    <w:p w:rsidR="00D9401E" w:rsidRPr="008D3CF3" w:rsidRDefault="00D9401E" w:rsidP="00C618B6">
      <w:pPr>
        <w:spacing w:before="20" w:after="20" w:line="240" w:lineRule="auto"/>
        <w:ind w:firstLine="567"/>
        <w:rPr>
          <w:rFonts w:ascii="Times New Roman" w:hAnsi="Times New Roman"/>
          <w:sz w:val="24"/>
          <w:szCs w:val="24"/>
          <w:lang/>
        </w:rPr>
      </w:pPr>
      <w:r w:rsidRPr="008D3CF3">
        <w:rPr>
          <w:rFonts w:ascii="Times New Roman" w:hAnsi="Times New Roman"/>
          <w:sz w:val="24"/>
          <w:szCs w:val="24"/>
          <w:lang/>
        </w:rPr>
        <w:t>5)</w:t>
      </w:r>
      <w:r w:rsidR="00697A79" w:rsidRPr="008D3CF3">
        <w:rPr>
          <w:rFonts w:ascii="Times New Roman" w:hAnsi="Times New Roman"/>
          <w:sz w:val="24"/>
          <w:szCs w:val="24"/>
          <w:lang/>
        </w:rPr>
        <w:t xml:space="preserve"> </w:t>
      </w:r>
      <w:r w:rsidRPr="008D3CF3">
        <w:rPr>
          <w:rFonts w:ascii="Times New Roman" w:hAnsi="Times New Roman"/>
          <w:sz w:val="24"/>
          <w:szCs w:val="24"/>
          <w:lang/>
        </w:rPr>
        <w:t xml:space="preserve">унапређење квалитета живота у руралним подручјима </w:t>
      </w:r>
      <w:r w:rsidR="00697A79" w:rsidRPr="008D3CF3">
        <w:rPr>
          <w:rFonts w:ascii="Times New Roman" w:hAnsi="Times New Roman"/>
          <w:sz w:val="24"/>
          <w:szCs w:val="24"/>
          <w:lang/>
        </w:rPr>
        <w:t xml:space="preserve"> </w:t>
      </w:r>
      <w:r w:rsidRPr="008D3CF3">
        <w:rPr>
          <w:rFonts w:ascii="Times New Roman" w:hAnsi="Times New Roman"/>
          <w:sz w:val="24"/>
          <w:szCs w:val="24"/>
          <w:lang/>
        </w:rPr>
        <w:t>диверзификацијом руралне економије и јачањем социјалне структуре;</w:t>
      </w:r>
    </w:p>
    <w:p w:rsidR="00697A79" w:rsidRDefault="00D9401E" w:rsidP="00C618B6">
      <w:pPr>
        <w:spacing w:before="20" w:after="20" w:line="240" w:lineRule="auto"/>
        <w:ind w:firstLine="567"/>
        <w:rPr>
          <w:rFonts w:ascii="Times New Roman" w:hAnsi="Times New Roman"/>
          <w:sz w:val="24"/>
          <w:szCs w:val="24"/>
          <w:lang w:val="sr-Cyrl-CS"/>
        </w:rPr>
      </w:pPr>
      <w:r w:rsidRPr="008D3CF3">
        <w:rPr>
          <w:rFonts w:ascii="Times New Roman" w:hAnsi="Times New Roman"/>
          <w:sz w:val="24"/>
          <w:szCs w:val="24"/>
          <w:lang/>
        </w:rPr>
        <w:t>6)</w:t>
      </w:r>
      <w:r w:rsidR="00697A79" w:rsidRPr="008D3CF3">
        <w:rPr>
          <w:rFonts w:ascii="Times New Roman" w:hAnsi="Times New Roman"/>
          <w:sz w:val="24"/>
          <w:szCs w:val="24"/>
          <w:lang/>
        </w:rPr>
        <w:t xml:space="preserve"> </w:t>
      </w:r>
      <w:r w:rsidRPr="008D3CF3">
        <w:rPr>
          <w:rFonts w:ascii="Times New Roman" w:hAnsi="Times New Roman"/>
          <w:sz w:val="24"/>
          <w:szCs w:val="24"/>
          <w:lang/>
        </w:rPr>
        <w:t xml:space="preserve">модернизација органа </w:t>
      </w:r>
      <w:r w:rsidR="00697A79" w:rsidRPr="008D3CF3">
        <w:rPr>
          <w:rFonts w:ascii="Times New Roman" w:hAnsi="Times New Roman"/>
          <w:sz w:val="24"/>
          <w:szCs w:val="24"/>
          <w:lang/>
        </w:rPr>
        <w:t>и организација и прилагођавање пољопривредне политике моделу</w:t>
      </w:r>
      <w:r w:rsidR="00652312" w:rsidRPr="008D3CF3">
        <w:rPr>
          <w:rFonts w:ascii="Times New Roman" w:hAnsi="Times New Roman"/>
          <w:sz w:val="24"/>
          <w:szCs w:val="24"/>
          <w:lang/>
        </w:rPr>
        <w:t>.</w:t>
      </w:r>
    </w:p>
    <w:p w:rsidR="00BC676F" w:rsidRPr="00BC676F" w:rsidRDefault="00BC676F" w:rsidP="00C618B6">
      <w:pPr>
        <w:spacing w:before="20" w:after="20" w:line="240" w:lineRule="auto"/>
        <w:ind w:firstLine="567"/>
        <w:rPr>
          <w:rFonts w:ascii="Times New Roman" w:hAnsi="Times New Roman"/>
          <w:sz w:val="24"/>
          <w:szCs w:val="24"/>
          <w:lang w:val="sr-Cyrl-CS"/>
        </w:rPr>
      </w:pPr>
    </w:p>
    <w:p w:rsidR="00DD1F66" w:rsidRPr="008D3CF3" w:rsidRDefault="00BC676F" w:rsidP="00C618B6">
      <w:pPr>
        <w:spacing w:before="20" w:after="20"/>
        <w:jc w:val="both"/>
        <w:rPr>
          <w:rFonts w:ascii="Times New Roman" w:hAnsi="Times New Roman"/>
          <w:iCs/>
          <w:noProof/>
          <w:sz w:val="24"/>
          <w:szCs w:val="24"/>
          <w:lang w:val="ru-RU"/>
        </w:rPr>
      </w:pPr>
      <w:r>
        <w:rPr>
          <w:rFonts w:ascii="Times New Roman" w:hAnsi="Times New Roman"/>
          <w:noProof/>
          <w:sz w:val="24"/>
          <w:szCs w:val="24"/>
          <w:lang w:val="sr-Cyrl-CS"/>
        </w:rPr>
        <w:tab/>
      </w:r>
      <w:r w:rsidR="00697A79" w:rsidRPr="008D3CF3">
        <w:rPr>
          <w:rFonts w:ascii="Times New Roman" w:hAnsi="Times New Roman"/>
          <w:noProof/>
          <w:sz w:val="24"/>
          <w:szCs w:val="24"/>
          <w:lang/>
        </w:rPr>
        <w:t xml:space="preserve">Када посматрамо ниво Европске уније, поред Заједничке </w:t>
      </w:r>
      <w:r w:rsidR="00BA79F0" w:rsidRPr="008D3CF3">
        <w:rPr>
          <w:rFonts w:ascii="Times New Roman" w:hAnsi="Times New Roman"/>
          <w:noProof/>
          <w:sz w:val="24"/>
          <w:szCs w:val="24"/>
          <w:lang/>
        </w:rPr>
        <w:t>пољоп</w:t>
      </w:r>
      <w:r w:rsidR="00697A79" w:rsidRPr="008D3CF3">
        <w:rPr>
          <w:rFonts w:ascii="Times New Roman" w:hAnsi="Times New Roman"/>
          <w:noProof/>
          <w:sz w:val="24"/>
          <w:szCs w:val="24"/>
          <w:lang/>
        </w:rPr>
        <w:t>ривредне политике</w:t>
      </w:r>
      <w:r>
        <w:rPr>
          <w:rFonts w:ascii="Times New Roman" w:hAnsi="Times New Roman"/>
          <w:noProof/>
          <w:sz w:val="24"/>
          <w:szCs w:val="24"/>
          <w:lang/>
        </w:rPr>
        <w:t>, за Србију је важан</w:t>
      </w:r>
      <w:r w:rsidR="00BA79F0" w:rsidRPr="008D3CF3">
        <w:rPr>
          <w:rFonts w:ascii="Times New Roman" w:hAnsi="Times New Roman"/>
          <w:noProof/>
          <w:sz w:val="24"/>
          <w:szCs w:val="24"/>
          <w:lang/>
        </w:rPr>
        <w:t xml:space="preserve"> и </w:t>
      </w:r>
      <w:r w:rsidR="00DD1F66" w:rsidRPr="008D3CF3">
        <w:rPr>
          <w:rFonts w:ascii="Times New Roman" w:hAnsi="Times New Roman"/>
          <w:i/>
          <w:iCs/>
          <w:noProof/>
          <w:sz w:val="24"/>
          <w:szCs w:val="24"/>
          <w:lang w:val="ru-RU"/>
        </w:rPr>
        <w:t xml:space="preserve">IPARD II </w:t>
      </w:r>
      <w:r w:rsidR="00DD1F66" w:rsidRPr="008D3CF3">
        <w:rPr>
          <w:rFonts w:ascii="Times New Roman" w:hAnsi="Times New Roman"/>
          <w:iCs/>
          <w:noProof/>
          <w:sz w:val="24"/>
          <w:szCs w:val="24"/>
          <w:lang w:val="ru-RU"/>
        </w:rPr>
        <w:t>п</w:t>
      </w:r>
      <w:r>
        <w:rPr>
          <w:rFonts w:ascii="Times New Roman" w:hAnsi="Times New Roman"/>
          <w:iCs/>
          <w:noProof/>
          <w:sz w:val="24"/>
          <w:szCs w:val="24"/>
          <w:lang w:val="ru-RU"/>
        </w:rPr>
        <w:t>рограм</w:t>
      </w:r>
      <w:r w:rsidR="00652312" w:rsidRPr="008D3CF3">
        <w:rPr>
          <w:rFonts w:ascii="Times New Roman" w:hAnsi="Times New Roman"/>
          <w:iCs/>
          <w:noProof/>
          <w:sz w:val="24"/>
          <w:szCs w:val="24"/>
          <w:lang w:val="ru-RU"/>
        </w:rPr>
        <w:t>, који је  одобрио Дирек</w:t>
      </w:r>
      <w:r w:rsidR="00DD1F66" w:rsidRPr="008D3CF3">
        <w:rPr>
          <w:rFonts w:ascii="Times New Roman" w:hAnsi="Times New Roman"/>
          <w:iCs/>
          <w:noProof/>
          <w:sz w:val="24"/>
          <w:szCs w:val="24"/>
          <w:lang w:val="ru-RU"/>
        </w:rPr>
        <w:t>т</w:t>
      </w:r>
      <w:r w:rsidR="00652312" w:rsidRPr="008D3CF3">
        <w:rPr>
          <w:rFonts w:ascii="Times New Roman" w:hAnsi="Times New Roman"/>
          <w:iCs/>
          <w:noProof/>
          <w:sz w:val="24"/>
          <w:szCs w:val="24"/>
          <w:lang/>
        </w:rPr>
        <w:t>o</w:t>
      </w:r>
      <w:r w:rsidR="00DD1F66" w:rsidRPr="008D3CF3">
        <w:rPr>
          <w:rFonts w:ascii="Times New Roman" w:hAnsi="Times New Roman"/>
          <w:iCs/>
          <w:noProof/>
          <w:sz w:val="24"/>
          <w:szCs w:val="24"/>
          <w:lang w:val="ru-RU"/>
        </w:rPr>
        <w:t>рат за пољопривреду Е</w:t>
      </w:r>
      <w:r w:rsidR="00BA79F0" w:rsidRPr="008D3CF3">
        <w:rPr>
          <w:rFonts w:ascii="Times New Roman" w:hAnsi="Times New Roman"/>
          <w:iCs/>
          <w:noProof/>
          <w:sz w:val="24"/>
          <w:szCs w:val="24"/>
          <w:lang w:val="ru-RU"/>
        </w:rPr>
        <w:t xml:space="preserve">вропске </w:t>
      </w:r>
      <w:r w:rsidR="00DD1F66" w:rsidRPr="008D3CF3">
        <w:rPr>
          <w:rFonts w:ascii="Times New Roman" w:hAnsi="Times New Roman"/>
          <w:iCs/>
          <w:noProof/>
          <w:sz w:val="24"/>
          <w:szCs w:val="24"/>
          <w:lang w:val="ru-RU"/>
        </w:rPr>
        <w:t>У</w:t>
      </w:r>
      <w:r w:rsidR="00BA79F0" w:rsidRPr="008D3CF3">
        <w:rPr>
          <w:rFonts w:ascii="Times New Roman" w:hAnsi="Times New Roman"/>
          <w:iCs/>
          <w:noProof/>
          <w:sz w:val="24"/>
          <w:szCs w:val="24"/>
          <w:lang w:val="ru-RU"/>
        </w:rPr>
        <w:t>није</w:t>
      </w:r>
      <w:r>
        <w:rPr>
          <w:rFonts w:ascii="Times New Roman" w:hAnsi="Times New Roman"/>
          <w:iCs/>
          <w:noProof/>
          <w:sz w:val="24"/>
          <w:szCs w:val="24"/>
          <w:lang w:val="ru-RU"/>
        </w:rPr>
        <w:t xml:space="preserve"> и представља</w:t>
      </w:r>
      <w:r w:rsidR="00DD1F66" w:rsidRPr="008D3CF3">
        <w:rPr>
          <w:rFonts w:ascii="Times New Roman" w:hAnsi="Times New Roman"/>
          <w:iCs/>
          <w:noProof/>
          <w:sz w:val="24"/>
          <w:szCs w:val="24"/>
          <w:lang w:val="ru-RU"/>
        </w:rPr>
        <w:t xml:space="preserve"> важан инструмент за предприступну помоћ у области руралног развоја за период 2014-2020. </w:t>
      </w:r>
    </w:p>
    <w:p w:rsidR="00DD1F66" w:rsidRPr="008D3CF3" w:rsidRDefault="00BC676F" w:rsidP="00C618B6">
      <w:pPr>
        <w:spacing w:before="20" w:after="20"/>
        <w:jc w:val="both"/>
        <w:rPr>
          <w:rFonts w:ascii="Times New Roman" w:hAnsi="Times New Roman"/>
          <w:iCs/>
          <w:noProof/>
          <w:sz w:val="24"/>
          <w:szCs w:val="24"/>
          <w:lang w:val="ru-RU"/>
        </w:rPr>
      </w:pPr>
      <w:r>
        <w:rPr>
          <w:rFonts w:ascii="Times New Roman" w:hAnsi="Times New Roman"/>
          <w:sz w:val="24"/>
          <w:szCs w:val="24"/>
          <w:lang w:val="ru-RU"/>
        </w:rPr>
        <w:lastRenderedPageBreak/>
        <w:tab/>
      </w:r>
      <w:r w:rsidR="00DD1F66" w:rsidRPr="008D3CF3">
        <w:rPr>
          <w:rFonts w:ascii="Times New Roman" w:hAnsi="Times New Roman"/>
          <w:sz w:val="24"/>
          <w:szCs w:val="24"/>
          <w:lang w:val="ru-RU"/>
        </w:rPr>
        <w:t>Савремена пољопривреда данас захтева примену нових технологија</w:t>
      </w:r>
      <w:r w:rsidR="00DD1F66" w:rsidRPr="008D3CF3">
        <w:rPr>
          <w:rFonts w:ascii="Times New Roman" w:hAnsi="Times New Roman"/>
          <w:sz w:val="24"/>
          <w:szCs w:val="24"/>
          <w:lang/>
        </w:rPr>
        <w:t>,</w:t>
      </w:r>
      <w:r w:rsidR="00DD1F66" w:rsidRPr="008D3CF3">
        <w:rPr>
          <w:rFonts w:ascii="Times New Roman" w:hAnsi="Times New Roman"/>
          <w:sz w:val="24"/>
          <w:szCs w:val="24"/>
          <w:lang w:val="ru-RU"/>
        </w:rPr>
        <w:t xml:space="preserve"> а нарочито примену стручних знања и информација које утичу на резултате у свим секторима пољопривреде. </w:t>
      </w:r>
      <w:r w:rsidR="00DD1F66" w:rsidRPr="008D3CF3">
        <w:rPr>
          <w:rFonts w:ascii="Times New Roman" w:hAnsi="Times New Roman"/>
          <w:iCs/>
          <w:noProof/>
          <w:sz w:val="24"/>
          <w:szCs w:val="24"/>
          <w:lang w:val="ru-RU"/>
        </w:rPr>
        <w:t xml:space="preserve">Од 1956. године </w:t>
      </w:r>
      <w:r w:rsidR="00DD1F66" w:rsidRPr="008D3CF3">
        <w:rPr>
          <w:rFonts w:ascii="Times New Roman" w:hAnsi="Times New Roman"/>
          <w:i/>
          <w:iCs/>
          <w:noProof/>
          <w:sz w:val="24"/>
          <w:szCs w:val="24"/>
          <w:lang w:val="ru-RU"/>
        </w:rPr>
        <w:t>Пољопривредна школа Љубо Мићић</w:t>
      </w:r>
      <w:r w:rsidR="00DD1F66" w:rsidRPr="008D3CF3">
        <w:rPr>
          <w:rFonts w:ascii="Times New Roman" w:hAnsi="Times New Roman"/>
          <w:iCs/>
          <w:noProof/>
          <w:sz w:val="24"/>
          <w:szCs w:val="24"/>
          <w:lang w:val="ru-RU"/>
        </w:rPr>
        <w:t xml:space="preserve"> у општини Пожега  школује кадрове  у области пољопривредне производње и прераде хране, носећи с правом репутацију једне од најбољих пољопривредних школа у Србији.  Поред средњег стручног образовања, Школа је у партнерству са осталим институцијама и организацијама, веома активна на унапређењу знања и вештина пољопривредника у контексту прилагођавања новим технологијама и примени  одређених мера у циљу интензивирања пољопривредне производње. Тако се у сарадњи са Центром за органску пољопривреду из Ужица  организују зимске школе које ангажују еминентне стручњаке</w:t>
      </w:r>
      <w:r>
        <w:rPr>
          <w:rFonts w:ascii="Times New Roman" w:hAnsi="Times New Roman"/>
          <w:iCs/>
          <w:noProof/>
          <w:sz w:val="24"/>
          <w:szCs w:val="24"/>
          <w:lang w:val="ru-RU"/>
        </w:rPr>
        <w:t>,</w:t>
      </w:r>
      <w:r w:rsidR="00DD1F66" w:rsidRPr="008D3CF3">
        <w:rPr>
          <w:rFonts w:ascii="Times New Roman" w:hAnsi="Times New Roman"/>
          <w:iCs/>
          <w:noProof/>
          <w:sz w:val="24"/>
          <w:szCs w:val="24"/>
          <w:lang w:val="ru-RU"/>
        </w:rPr>
        <w:t xml:space="preserve"> који  у току неколико дана упознају  пољопривреднике из овог краја са најзначајнијим темама из различитих области. </w:t>
      </w:r>
    </w:p>
    <w:p w:rsidR="00DD1F66" w:rsidRPr="008D3CF3" w:rsidRDefault="00BC676F" w:rsidP="00C618B6">
      <w:pPr>
        <w:spacing w:before="20" w:after="20"/>
        <w:jc w:val="both"/>
        <w:rPr>
          <w:rFonts w:ascii="Times New Roman" w:hAnsi="Times New Roman"/>
          <w:sz w:val="24"/>
          <w:szCs w:val="24"/>
          <w:lang w:val="sr-Cyrl-CS"/>
        </w:rPr>
      </w:pPr>
      <w:r>
        <w:rPr>
          <w:rFonts w:ascii="Times New Roman" w:hAnsi="Times New Roman"/>
          <w:sz w:val="24"/>
          <w:szCs w:val="24"/>
          <w:lang w:val="sr-Cyrl-CS"/>
        </w:rPr>
        <w:tab/>
      </w:r>
      <w:r w:rsidR="00DD1F66" w:rsidRPr="008D3CF3">
        <w:rPr>
          <w:rFonts w:ascii="Times New Roman" w:hAnsi="Times New Roman"/>
          <w:sz w:val="24"/>
          <w:szCs w:val="24"/>
          <w:lang w:val="sr-Cyrl-CS"/>
        </w:rPr>
        <w:t>Поред изузетних потенцијала за развој сточарске производње</w:t>
      </w:r>
      <w:r>
        <w:rPr>
          <w:rFonts w:ascii="Times New Roman" w:hAnsi="Times New Roman"/>
          <w:sz w:val="24"/>
          <w:szCs w:val="24"/>
          <w:lang w:val="sr-Cyrl-CS"/>
        </w:rPr>
        <w:t>,</w:t>
      </w:r>
      <w:r w:rsidR="00DD1F66" w:rsidRPr="008D3CF3">
        <w:rPr>
          <w:rFonts w:ascii="Times New Roman" w:hAnsi="Times New Roman"/>
          <w:sz w:val="24"/>
          <w:szCs w:val="24"/>
          <w:lang w:val="sr-Cyrl-CS"/>
        </w:rPr>
        <w:t xml:space="preserve"> у општини Пожега постоје и изва</w:t>
      </w:r>
      <w:r w:rsidR="009F2123" w:rsidRPr="008D3CF3">
        <w:rPr>
          <w:rFonts w:ascii="Times New Roman" w:hAnsi="Times New Roman"/>
          <w:sz w:val="24"/>
          <w:szCs w:val="24"/>
          <w:lang w:val="sr-Cyrl-CS"/>
        </w:rPr>
        <w:t>н</w:t>
      </w:r>
      <w:r w:rsidR="00DD1F66" w:rsidRPr="008D3CF3">
        <w:rPr>
          <w:rFonts w:ascii="Times New Roman" w:hAnsi="Times New Roman"/>
          <w:sz w:val="24"/>
          <w:szCs w:val="24"/>
          <w:lang w:val="sr-Cyrl-CS"/>
        </w:rPr>
        <w:t>редни услови за развој воћарске производње по којој је овај крај некада био препознатљив. Највеће површине су под засадима шљиве и јабуке, а у последње време се све више гаје и  малине, што је постао тренд у Златиборском округу, тако да  је од стратешке важности да у проблем фабрике Будимка, која је у бившој Југославији важила за гиганта и остваривала веома успешне резултате, општина Пожега буде више у</w:t>
      </w:r>
      <w:r>
        <w:rPr>
          <w:rFonts w:ascii="Times New Roman" w:hAnsi="Times New Roman"/>
          <w:sz w:val="24"/>
          <w:szCs w:val="24"/>
          <w:lang w:val="sr-Cyrl-CS"/>
        </w:rPr>
        <w:t>кључена и да максималано доприне</w:t>
      </w:r>
      <w:r w:rsidR="00DD1F66" w:rsidRPr="008D3CF3">
        <w:rPr>
          <w:rFonts w:ascii="Times New Roman" w:hAnsi="Times New Roman"/>
          <w:sz w:val="24"/>
          <w:szCs w:val="24"/>
          <w:lang w:val="sr-Cyrl-CS"/>
        </w:rPr>
        <w:t>се његовом позитивно</w:t>
      </w:r>
      <w:r>
        <w:rPr>
          <w:rFonts w:ascii="Times New Roman" w:hAnsi="Times New Roman"/>
          <w:sz w:val="24"/>
          <w:szCs w:val="24"/>
          <w:lang w:val="sr-Cyrl-CS"/>
        </w:rPr>
        <w:t>м</w:t>
      </w:r>
      <w:r w:rsidR="00DD1F66" w:rsidRPr="008D3CF3">
        <w:rPr>
          <w:rFonts w:ascii="Times New Roman" w:hAnsi="Times New Roman"/>
          <w:sz w:val="24"/>
          <w:szCs w:val="24"/>
          <w:lang w:val="sr-Cyrl-CS"/>
        </w:rPr>
        <w:t xml:space="preserve">  решавању. </w:t>
      </w:r>
    </w:p>
    <w:p w:rsidR="00DD1F66" w:rsidRPr="008D3CF3" w:rsidRDefault="00BC676F" w:rsidP="00C618B6">
      <w:pPr>
        <w:spacing w:before="20" w:after="20"/>
        <w:jc w:val="both"/>
        <w:rPr>
          <w:rFonts w:ascii="Times New Roman" w:hAnsi="Times New Roman"/>
          <w:sz w:val="24"/>
          <w:szCs w:val="24"/>
          <w:lang/>
        </w:rPr>
      </w:pPr>
      <w:r>
        <w:rPr>
          <w:rFonts w:ascii="Times New Roman" w:hAnsi="Times New Roman"/>
          <w:sz w:val="24"/>
          <w:szCs w:val="24"/>
          <w:lang w:val="sr-Cyrl-CS"/>
        </w:rPr>
        <w:tab/>
        <w:t>Систематска решења</w:t>
      </w:r>
      <w:r w:rsidR="00DD1F66" w:rsidRPr="008D3CF3">
        <w:rPr>
          <w:rFonts w:ascii="Times New Roman" w:hAnsi="Times New Roman"/>
          <w:sz w:val="24"/>
          <w:szCs w:val="24"/>
          <w:lang w:val="sr-Cyrl-CS"/>
        </w:rPr>
        <w:t xml:space="preserve"> у контексту инфраструктурних радова за заштиту од поплава морају бити приоритет општине у наредном периоду, с обзиром на то да су </w:t>
      </w:r>
      <w:r w:rsidR="00DD1F66" w:rsidRPr="008D3CF3">
        <w:rPr>
          <w:rFonts w:ascii="Times New Roman" w:hAnsi="Times New Roman"/>
          <w:sz w:val="24"/>
          <w:szCs w:val="24"/>
          <w:lang/>
        </w:rPr>
        <w:t xml:space="preserve">поплаве  у последњих неколико година проузроковале велику материјалну штету  и </w:t>
      </w:r>
      <w:r w:rsidR="00DD1F66" w:rsidRPr="008D3CF3">
        <w:rPr>
          <w:rFonts w:ascii="Times New Roman" w:hAnsi="Times New Roman"/>
          <w:sz w:val="24"/>
          <w:szCs w:val="24"/>
          <w:lang w:val="sr-Cyrl-CS"/>
        </w:rPr>
        <w:t xml:space="preserve">угрозиле нормално функционисање  општине.  </w:t>
      </w:r>
    </w:p>
    <w:p w:rsidR="00872EDF" w:rsidRDefault="00BC676F" w:rsidP="00C618B6">
      <w:pPr>
        <w:spacing w:before="20" w:after="20"/>
        <w:jc w:val="both"/>
        <w:rPr>
          <w:rFonts w:ascii="Times New Roman" w:hAnsi="Times New Roman"/>
          <w:sz w:val="24"/>
          <w:szCs w:val="24"/>
          <w:lang w:val="sr-Cyrl-CS"/>
        </w:rPr>
      </w:pPr>
      <w:r>
        <w:rPr>
          <w:rFonts w:ascii="Times New Roman" w:hAnsi="Times New Roman"/>
          <w:sz w:val="24"/>
          <w:szCs w:val="24"/>
          <w:lang w:val="sr-Cyrl-CS"/>
        </w:rPr>
        <w:tab/>
      </w:r>
      <w:r w:rsidR="00DD1F66" w:rsidRPr="008D3CF3">
        <w:rPr>
          <w:rFonts w:ascii="Times New Roman" w:hAnsi="Times New Roman"/>
          <w:sz w:val="24"/>
          <w:szCs w:val="24"/>
          <w:lang w:val="sr-Cyrl-CS"/>
        </w:rPr>
        <w:t>Такође, локална самоуправа треба да креира механизме подршке који ће довести до интензивирања пољопривредне производње и у оквиру својих ингеренција алоцира средства за унапређење путне и комуналне инфраструктуре у сеоским подручјима. Креирањем повољнијих услова за живот и рад на селу, стимулисаће се останак младих и повратак људи на село, што ће имати позитиван утицај и на остале идентификоване приоритене области развоја општине Пожега.</w:t>
      </w:r>
    </w:p>
    <w:p w:rsidR="00BC676F" w:rsidRPr="008D3CF3" w:rsidRDefault="00BC676F" w:rsidP="00C618B6">
      <w:pPr>
        <w:spacing w:before="20" w:after="20"/>
        <w:jc w:val="both"/>
        <w:rPr>
          <w:rFonts w:ascii="Times New Roman" w:hAnsi="Times New Roman"/>
          <w:noProof/>
          <w:sz w:val="24"/>
          <w:szCs w:val="24"/>
          <w:lang/>
        </w:rPr>
      </w:pPr>
    </w:p>
    <w:p w:rsidR="00DD1F66" w:rsidRPr="00BC676F" w:rsidRDefault="00562C76" w:rsidP="00462627">
      <w:pPr>
        <w:pStyle w:val="Heading3"/>
        <w:numPr>
          <w:ilvl w:val="2"/>
          <w:numId w:val="2"/>
        </w:numPr>
        <w:spacing w:before="20" w:after="20"/>
        <w:ind w:hanging="1260"/>
        <w:rPr>
          <w:rFonts w:ascii="Times New Roman" w:hAnsi="Times New Roman"/>
          <w:caps w:val="0"/>
          <w:noProof/>
          <w:color w:val="auto"/>
          <w:sz w:val="24"/>
          <w:szCs w:val="24"/>
          <w:lang w:val="sr-Cyrl-CS"/>
        </w:rPr>
      </w:pPr>
      <w:bookmarkStart w:id="63" w:name="_Toc459789428"/>
      <w:r w:rsidRPr="008D3CF3">
        <w:rPr>
          <w:rFonts w:ascii="Times New Roman" w:hAnsi="Times New Roman"/>
          <w:caps w:val="0"/>
          <w:noProof/>
          <w:color w:val="auto"/>
          <w:sz w:val="24"/>
          <w:szCs w:val="24"/>
        </w:rPr>
        <w:t>Развој привреде</w:t>
      </w:r>
      <w:bookmarkEnd w:id="63"/>
      <w:r w:rsidRPr="008D3CF3">
        <w:rPr>
          <w:rFonts w:ascii="Times New Roman" w:hAnsi="Times New Roman"/>
          <w:caps w:val="0"/>
          <w:noProof/>
          <w:color w:val="auto"/>
          <w:sz w:val="24"/>
          <w:szCs w:val="24"/>
        </w:rPr>
        <w:t xml:space="preserve"> </w:t>
      </w:r>
      <w:r w:rsidR="00DD1F66" w:rsidRPr="008D3CF3">
        <w:rPr>
          <w:rFonts w:ascii="Times New Roman" w:hAnsi="Times New Roman"/>
          <w:noProof/>
          <w:color w:val="auto"/>
          <w:sz w:val="24"/>
          <w:szCs w:val="24"/>
        </w:rPr>
        <w:t xml:space="preserve"> </w:t>
      </w:r>
    </w:p>
    <w:p w:rsidR="00462627" w:rsidRDefault="00462627" w:rsidP="00C618B6">
      <w:pPr>
        <w:spacing w:before="20" w:after="20"/>
        <w:jc w:val="both"/>
        <w:rPr>
          <w:rFonts w:ascii="Times New Roman" w:hAnsi="Times New Roman"/>
          <w:sz w:val="24"/>
          <w:szCs w:val="24"/>
          <w:lang w:val="sr-Cyrl-CS"/>
        </w:rPr>
      </w:pPr>
    </w:p>
    <w:p w:rsidR="0080336C" w:rsidRPr="008D3CF3" w:rsidRDefault="00BC676F" w:rsidP="00C618B6">
      <w:pPr>
        <w:spacing w:before="20" w:after="20"/>
        <w:jc w:val="both"/>
        <w:rPr>
          <w:rFonts w:ascii="Times New Roman" w:hAnsi="Times New Roman"/>
          <w:sz w:val="24"/>
          <w:szCs w:val="24"/>
          <w:lang/>
        </w:rPr>
      </w:pPr>
      <w:r>
        <w:rPr>
          <w:rFonts w:ascii="Times New Roman" w:hAnsi="Times New Roman"/>
          <w:sz w:val="24"/>
          <w:szCs w:val="24"/>
          <w:lang w:val="sr-Cyrl-CS"/>
        </w:rPr>
        <w:tab/>
      </w:r>
      <w:r w:rsidR="0080336C" w:rsidRPr="008D3CF3">
        <w:rPr>
          <w:rFonts w:ascii="Times New Roman" w:hAnsi="Times New Roman"/>
          <w:sz w:val="24"/>
          <w:szCs w:val="24"/>
          <w:lang/>
        </w:rPr>
        <w:t xml:space="preserve">Развијен приватни сектор и предузетнички дух, суфицит у спољнотрговинском пословању, </w:t>
      </w:r>
      <w:r w:rsidR="0080336C" w:rsidRPr="008D3CF3">
        <w:rPr>
          <w:rFonts w:ascii="Times New Roman" w:eastAsia="TrebuchetMS" w:hAnsi="Times New Roman"/>
          <w:sz w:val="24"/>
          <w:szCs w:val="24"/>
          <w:lang w:val="sr-Cyrl-CS"/>
        </w:rPr>
        <w:t>успостављена добра сарадња са институцијама на регионалном и национ</w:t>
      </w:r>
      <w:r w:rsidR="00FE3EEC" w:rsidRPr="008D3CF3">
        <w:rPr>
          <w:rFonts w:ascii="Times New Roman" w:eastAsia="TrebuchetMS" w:hAnsi="Times New Roman"/>
          <w:sz w:val="24"/>
          <w:szCs w:val="24"/>
          <w:lang w:val="sr-Cyrl-CS"/>
        </w:rPr>
        <w:t>а</w:t>
      </w:r>
      <w:r w:rsidR="0080336C" w:rsidRPr="008D3CF3">
        <w:rPr>
          <w:rFonts w:ascii="Times New Roman" w:eastAsia="TrebuchetMS" w:hAnsi="Times New Roman"/>
          <w:sz w:val="24"/>
          <w:szCs w:val="24"/>
          <w:lang w:val="sr-Cyrl-CS"/>
        </w:rPr>
        <w:t xml:space="preserve">лном нивоу </w:t>
      </w:r>
      <w:r w:rsidR="0080336C" w:rsidRPr="008D3CF3">
        <w:rPr>
          <w:rFonts w:ascii="Times New Roman" w:eastAsia="TrebuchetMS" w:hAnsi="Times New Roman"/>
          <w:sz w:val="24"/>
          <w:szCs w:val="24"/>
          <w:lang/>
        </w:rPr>
        <w:t xml:space="preserve">уз </w:t>
      </w:r>
      <w:r w:rsidR="0080336C" w:rsidRPr="008D3CF3">
        <w:rPr>
          <w:rFonts w:ascii="Times New Roman" w:hAnsi="Times New Roman"/>
          <w:sz w:val="24"/>
          <w:szCs w:val="24"/>
          <w:lang/>
        </w:rPr>
        <w:t>изузетно развијен металопрерађивачки сектор  и сектор производње намештаја</w:t>
      </w:r>
      <w:r w:rsidR="00FE3EEC" w:rsidRPr="008D3CF3">
        <w:rPr>
          <w:rFonts w:ascii="Times New Roman" w:hAnsi="Times New Roman"/>
          <w:sz w:val="24"/>
          <w:szCs w:val="24"/>
          <w:lang/>
        </w:rPr>
        <w:t>,</w:t>
      </w:r>
      <w:r w:rsidR="0080336C" w:rsidRPr="008D3CF3">
        <w:rPr>
          <w:rFonts w:ascii="Times New Roman" w:hAnsi="Times New Roman"/>
          <w:sz w:val="24"/>
          <w:szCs w:val="24"/>
          <w:lang/>
        </w:rPr>
        <w:t xml:space="preserve"> су одлични предуслови за развој привреде општине Пожега која у наредном петогодишњем периоду мора бити један од приоритета развоја. Све наведено поткрепљује и чињеница да је </w:t>
      </w:r>
      <w:r w:rsidR="0080336C" w:rsidRPr="008D3CF3">
        <w:rPr>
          <w:rFonts w:ascii="Times New Roman" w:hAnsi="Times New Roman"/>
          <w:noProof/>
          <w:sz w:val="24"/>
          <w:szCs w:val="24"/>
          <w:lang/>
        </w:rPr>
        <w:t>општина Пожега један од  лидера у металском сектору, када је реч о броју предузећа која послују у овој грани и само постојање Кластера WEST METAL GROUP представља њену компаративну предност.</w:t>
      </w:r>
      <w:r w:rsidR="0080336C" w:rsidRPr="008D3CF3">
        <w:rPr>
          <w:rFonts w:ascii="Times New Roman" w:hAnsi="Times New Roman"/>
          <w:sz w:val="24"/>
          <w:szCs w:val="24"/>
          <w:lang/>
        </w:rPr>
        <w:t xml:space="preserve"> Такође, број регистрованих радњи се </w:t>
      </w:r>
      <w:r w:rsidR="0080336C" w:rsidRPr="008D3CF3">
        <w:rPr>
          <w:rFonts w:ascii="Times New Roman" w:hAnsi="Times New Roman"/>
          <w:sz w:val="24"/>
          <w:szCs w:val="24"/>
          <w:lang/>
        </w:rPr>
        <w:lastRenderedPageBreak/>
        <w:t xml:space="preserve">последњих година константно повећава. Са процесом приватизације друштвених предузећа овај тренд је убрзан. </w:t>
      </w:r>
    </w:p>
    <w:p w:rsidR="0080336C" w:rsidRPr="008D3CF3" w:rsidRDefault="00BB55D9" w:rsidP="00C618B6">
      <w:pPr>
        <w:spacing w:before="20" w:after="20"/>
        <w:jc w:val="both"/>
        <w:rPr>
          <w:rFonts w:ascii="Times New Roman" w:hAnsi="Times New Roman"/>
          <w:sz w:val="24"/>
          <w:szCs w:val="24"/>
          <w:lang/>
        </w:rPr>
      </w:pPr>
      <w:r>
        <w:rPr>
          <w:rFonts w:ascii="Times New Roman" w:hAnsi="Times New Roman"/>
          <w:sz w:val="24"/>
          <w:szCs w:val="24"/>
          <w:lang/>
        </w:rPr>
        <w:tab/>
      </w:r>
      <w:r w:rsidR="0080336C" w:rsidRPr="008D3CF3">
        <w:rPr>
          <w:rFonts w:ascii="Times New Roman" w:hAnsi="Times New Roman"/>
          <w:sz w:val="24"/>
          <w:szCs w:val="24"/>
          <w:lang/>
        </w:rPr>
        <w:t>Недовољно коришћење информационих технологија, недостатак квалификованих кадрова, неусклађеност између потреба привреде и понуде радне снаге, недовољно коришћење програма подршке МСПП са националног и локалног нивоа,  као и недостатак секторског умрежавања и сарадње</w:t>
      </w:r>
      <w:r>
        <w:rPr>
          <w:rFonts w:ascii="Times New Roman" w:hAnsi="Times New Roman"/>
          <w:sz w:val="24"/>
          <w:szCs w:val="24"/>
          <w:lang w:val="sr-Cyrl-CS"/>
        </w:rPr>
        <w:t>,</w:t>
      </w:r>
      <w:r w:rsidR="0080336C" w:rsidRPr="008D3CF3">
        <w:rPr>
          <w:rFonts w:ascii="Times New Roman" w:hAnsi="Times New Roman"/>
          <w:sz w:val="24"/>
          <w:szCs w:val="24"/>
          <w:lang/>
        </w:rPr>
        <w:t xml:space="preserve"> само су неки од идентификованих проблема који могу успорити економски развој општине Пожега у наредном периоду. Наведене слабости могу стати на пут чињеници да ће у наредном периоду општина Пожега постати општина са повољним пословним окружењем која ће уз одговарајуће капацитете и стратешки опредеље</w:t>
      </w:r>
      <w:r w:rsidR="009F2123" w:rsidRPr="008D3CF3">
        <w:rPr>
          <w:rFonts w:ascii="Times New Roman" w:hAnsi="Times New Roman"/>
          <w:sz w:val="24"/>
          <w:szCs w:val="24"/>
          <w:lang/>
        </w:rPr>
        <w:t>н</w:t>
      </w:r>
      <w:r w:rsidR="0080336C" w:rsidRPr="008D3CF3">
        <w:rPr>
          <w:rFonts w:ascii="Times New Roman" w:hAnsi="Times New Roman"/>
          <w:sz w:val="24"/>
          <w:szCs w:val="24"/>
          <w:lang/>
        </w:rPr>
        <w:t>е смернице,  унапредити  пословни амбијент, привући инвестиције и подстаћи развој локалне економије. То ће допринети да ова локална заједница  суштински и дугорочно  уз одговарајуће реформе б</w:t>
      </w:r>
      <w:r w:rsidR="009F2123" w:rsidRPr="008D3CF3">
        <w:rPr>
          <w:rFonts w:ascii="Times New Roman" w:hAnsi="Times New Roman"/>
          <w:sz w:val="24"/>
          <w:szCs w:val="24"/>
          <w:lang/>
        </w:rPr>
        <w:t>у</w:t>
      </w:r>
      <w:r w:rsidR="0080336C" w:rsidRPr="008D3CF3">
        <w:rPr>
          <w:rFonts w:ascii="Times New Roman" w:hAnsi="Times New Roman"/>
          <w:sz w:val="24"/>
          <w:szCs w:val="24"/>
          <w:lang/>
        </w:rPr>
        <w:t xml:space="preserve">де посвећена развоју привреде. Тиме ће се унапредити пословна клима и створиће се услови за развој бизниса као и услови који погодују будућим инвеститорима. </w:t>
      </w:r>
    </w:p>
    <w:p w:rsidR="0080336C" w:rsidRPr="008D3CF3" w:rsidRDefault="00BB55D9" w:rsidP="00C618B6">
      <w:pPr>
        <w:spacing w:before="20" w:after="20"/>
        <w:jc w:val="both"/>
        <w:rPr>
          <w:rFonts w:ascii="Times New Roman" w:hAnsi="Times New Roman"/>
          <w:sz w:val="24"/>
          <w:szCs w:val="24"/>
          <w:lang/>
        </w:rPr>
      </w:pPr>
      <w:r>
        <w:rPr>
          <w:rFonts w:ascii="Times New Roman" w:hAnsi="Times New Roman"/>
          <w:sz w:val="24"/>
          <w:szCs w:val="24"/>
          <w:lang w:val="sr-Cyrl-CS"/>
        </w:rPr>
        <w:tab/>
      </w:r>
      <w:r w:rsidR="0080336C" w:rsidRPr="008D3CF3">
        <w:rPr>
          <w:rFonts w:ascii="Times New Roman" w:hAnsi="Times New Roman"/>
          <w:sz w:val="24"/>
          <w:szCs w:val="24"/>
          <w:lang/>
        </w:rPr>
        <w:t>Наведени приоритет је утемељен у националној Стратегији  за подршку развоја малих и средњих предузећа, предузетништва и конкурентности за период од 2015. до 2020. године. Стратегијом се наставља политика пуног уважавања и примене свих докумената који утврђују политику Европске уније у области предузетништва и конкурентности, пре свега Стратегије Европа 2020 и Акта о малим предузећима.</w:t>
      </w:r>
    </w:p>
    <w:p w:rsidR="0080336C" w:rsidRPr="008D3CF3" w:rsidRDefault="00BB55D9" w:rsidP="00C618B6">
      <w:pPr>
        <w:spacing w:before="20" w:after="20"/>
        <w:jc w:val="both"/>
        <w:rPr>
          <w:rFonts w:ascii="Times New Roman" w:hAnsi="Times New Roman"/>
          <w:sz w:val="24"/>
          <w:szCs w:val="24"/>
          <w:lang/>
        </w:rPr>
      </w:pPr>
      <w:r>
        <w:rPr>
          <w:rFonts w:ascii="Times New Roman" w:hAnsi="Times New Roman"/>
          <w:sz w:val="24"/>
          <w:szCs w:val="24"/>
          <w:lang w:val="sr-Cyrl-CS"/>
        </w:rPr>
        <w:tab/>
      </w:r>
      <w:r w:rsidR="0080336C" w:rsidRPr="008D3CF3">
        <w:rPr>
          <w:rFonts w:ascii="Times New Roman" w:hAnsi="Times New Roman"/>
          <w:sz w:val="24"/>
          <w:szCs w:val="24"/>
          <w:lang/>
        </w:rPr>
        <w:t>Када говоримо о унапређењу пословног окружења, у наредном периоду  потребно је да локална зајед</w:t>
      </w:r>
      <w:r>
        <w:rPr>
          <w:rFonts w:ascii="Times New Roman" w:hAnsi="Times New Roman"/>
          <w:sz w:val="24"/>
          <w:szCs w:val="24"/>
          <w:lang w:val="sr-Cyrl-CS"/>
        </w:rPr>
        <w:t>н</w:t>
      </w:r>
      <w:r w:rsidR="0080336C" w:rsidRPr="008D3CF3">
        <w:rPr>
          <w:rFonts w:ascii="Times New Roman" w:hAnsi="Times New Roman"/>
          <w:sz w:val="24"/>
          <w:szCs w:val="24"/>
          <w:lang/>
        </w:rPr>
        <w:t>ица обезбеди поуздан, предвидив и јасан правни и администр</w:t>
      </w:r>
      <w:r w:rsidR="009F2123" w:rsidRPr="008D3CF3">
        <w:rPr>
          <w:rFonts w:ascii="Times New Roman" w:hAnsi="Times New Roman"/>
          <w:sz w:val="24"/>
          <w:szCs w:val="24"/>
          <w:lang/>
        </w:rPr>
        <w:t>ативни оквир пословања</w:t>
      </w:r>
      <w:r>
        <w:rPr>
          <w:rFonts w:ascii="Times New Roman" w:hAnsi="Times New Roman"/>
          <w:sz w:val="24"/>
          <w:szCs w:val="24"/>
          <w:lang w:val="sr-Cyrl-CS"/>
        </w:rPr>
        <w:t>,</w:t>
      </w:r>
      <w:r w:rsidR="009F2123" w:rsidRPr="008D3CF3">
        <w:rPr>
          <w:rFonts w:ascii="Times New Roman" w:hAnsi="Times New Roman"/>
          <w:sz w:val="24"/>
          <w:szCs w:val="24"/>
          <w:lang/>
        </w:rPr>
        <w:t xml:space="preserve"> јер исти</w:t>
      </w:r>
      <w:r w:rsidR="0080336C" w:rsidRPr="008D3CF3">
        <w:rPr>
          <w:rFonts w:ascii="Times New Roman" w:hAnsi="Times New Roman"/>
          <w:sz w:val="24"/>
          <w:szCs w:val="24"/>
          <w:lang/>
        </w:rPr>
        <w:t xml:space="preserve"> обезбеђује правну сигурност и не поставља непотребне препреке пословању, што је од  изузетног значаја за привредни развој јер директно утиче на конкурентност, ниво улагања и динамику развоја привреде. </w:t>
      </w:r>
    </w:p>
    <w:p w:rsidR="0080336C" w:rsidRPr="008D3CF3" w:rsidRDefault="00BB55D9" w:rsidP="00C618B6">
      <w:pPr>
        <w:spacing w:before="20" w:after="20"/>
        <w:jc w:val="both"/>
        <w:rPr>
          <w:rFonts w:ascii="Times New Roman" w:hAnsi="Times New Roman"/>
          <w:sz w:val="24"/>
          <w:szCs w:val="24"/>
          <w:lang/>
        </w:rPr>
      </w:pPr>
      <w:r>
        <w:rPr>
          <w:rFonts w:ascii="Times New Roman" w:hAnsi="Times New Roman"/>
          <w:sz w:val="24"/>
          <w:szCs w:val="24"/>
          <w:lang w:val="sr-Cyrl-CS"/>
        </w:rPr>
        <w:tab/>
      </w:r>
      <w:r w:rsidR="0080336C" w:rsidRPr="008D3CF3">
        <w:rPr>
          <w:rFonts w:ascii="Times New Roman" w:hAnsi="Times New Roman"/>
          <w:sz w:val="24"/>
          <w:szCs w:val="24"/>
          <w:lang/>
        </w:rPr>
        <w:t>За развој привреде, односно за развој МСПП у општини Пожега од великог је значаја и развој пословне инфраструктуре, нарочито пословних инкубатора и индустријских  зона. Како на територији општине Пожега нема развијене пословне инфраструктуре, а постоје потенцијали, у  наредном периоду Општина мора ставити акценат на ј</w:t>
      </w:r>
      <w:r w:rsidR="0080336C" w:rsidRPr="008D3CF3">
        <w:rPr>
          <w:rFonts w:ascii="Times New Roman" w:hAnsi="Times New Roman"/>
          <w:sz w:val="24"/>
          <w:szCs w:val="24"/>
        </w:rPr>
        <w:t>a</w:t>
      </w:r>
      <w:r w:rsidR="0080336C" w:rsidRPr="008D3CF3">
        <w:rPr>
          <w:rFonts w:ascii="Times New Roman" w:hAnsi="Times New Roman"/>
          <w:sz w:val="24"/>
          <w:szCs w:val="24"/>
          <w:lang/>
        </w:rPr>
        <w:t xml:space="preserve">чање ових елемената,  јер је то веома важан инструмент развоја конкурентног сектора МСПП. Финансирање изградње и рада пословне инфраструктуре, до сада је углавном било засновано на </w:t>
      </w:r>
      <w:r w:rsidR="0080336C" w:rsidRPr="00BB55D9">
        <w:rPr>
          <w:rFonts w:ascii="Times New Roman" w:hAnsi="Times New Roman"/>
          <w:i/>
          <w:sz w:val="24"/>
          <w:szCs w:val="24"/>
          <w:lang/>
        </w:rPr>
        <w:t>а</w:t>
      </w:r>
      <w:r w:rsidR="0080336C" w:rsidRPr="00BB55D9">
        <w:rPr>
          <w:rFonts w:ascii="Times New Roman" w:hAnsi="Times New Roman"/>
          <w:i/>
          <w:sz w:val="24"/>
          <w:szCs w:val="24"/>
        </w:rPr>
        <w:t>d</w:t>
      </w:r>
      <w:r w:rsidR="0080336C" w:rsidRPr="00BB55D9">
        <w:rPr>
          <w:rFonts w:ascii="Times New Roman" w:hAnsi="Times New Roman"/>
          <w:i/>
          <w:sz w:val="24"/>
          <w:szCs w:val="24"/>
          <w:lang/>
        </w:rPr>
        <w:t xml:space="preserve"> </w:t>
      </w:r>
      <w:r w:rsidR="0080336C" w:rsidRPr="00BB55D9">
        <w:rPr>
          <w:rFonts w:ascii="Times New Roman" w:hAnsi="Times New Roman"/>
          <w:i/>
          <w:sz w:val="24"/>
          <w:szCs w:val="24"/>
        </w:rPr>
        <w:t>hoc</w:t>
      </w:r>
      <w:r w:rsidR="0080336C" w:rsidRPr="008D3CF3">
        <w:rPr>
          <w:rFonts w:ascii="Times New Roman" w:hAnsi="Times New Roman"/>
          <w:sz w:val="24"/>
          <w:szCs w:val="24"/>
          <w:lang/>
        </w:rPr>
        <w:t xml:space="preserve"> принципу и то из средстава Националног инвестиционог плана, билатералних донација, зајмова и кредита међународних финансијских институција. Важну улогу у наредном периоду за идентификацију, формулацију и будуће финансирање јавних општинских инвестиционих пројеката као и развијањ</w:t>
      </w:r>
      <w:r w:rsidR="009F2123" w:rsidRPr="008D3CF3">
        <w:rPr>
          <w:rFonts w:ascii="Times New Roman" w:hAnsi="Times New Roman"/>
          <w:sz w:val="24"/>
          <w:szCs w:val="24"/>
          <w:lang/>
        </w:rPr>
        <w:t>е</w:t>
      </w:r>
      <w:r w:rsidR="0080336C" w:rsidRPr="008D3CF3">
        <w:rPr>
          <w:rFonts w:ascii="Times New Roman" w:hAnsi="Times New Roman"/>
          <w:sz w:val="24"/>
          <w:szCs w:val="24"/>
          <w:lang/>
        </w:rPr>
        <w:t xml:space="preserve"> пројектних апликација имаће </w:t>
      </w:r>
      <w:r>
        <w:rPr>
          <w:rFonts w:ascii="Times New Roman" w:hAnsi="Times New Roman"/>
          <w:sz w:val="24"/>
          <w:szCs w:val="24"/>
          <w:lang w:val="sr-Cyrl-CS"/>
        </w:rPr>
        <w:t>О</w:t>
      </w:r>
      <w:r w:rsidR="009F2123" w:rsidRPr="008D3CF3">
        <w:rPr>
          <w:rFonts w:ascii="Times New Roman" w:hAnsi="Times New Roman"/>
          <w:sz w:val="24"/>
          <w:szCs w:val="24"/>
          <w:lang/>
        </w:rPr>
        <w:t>дељење</w:t>
      </w:r>
      <w:r>
        <w:rPr>
          <w:rFonts w:ascii="Times New Roman" w:hAnsi="Times New Roman"/>
          <w:sz w:val="24"/>
          <w:szCs w:val="24"/>
          <w:lang w:val="sr-Cyrl-CS"/>
        </w:rPr>
        <w:t xml:space="preserve"> привреду и</w:t>
      </w:r>
      <w:r w:rsidR="0080336C" w:rsidRPr="008D3CF3">
        <w:rPr>
          <w:rFonts w:ascii="Times New Roman" w:hAnsi="Times New Roman"/>
          <w:sz w:val="24"/>
          <w:szCs w:val="24"/>
          <w:lang/>
        </w:rPr>
        <w:t xml:space="preserve"> </w:t>
      </w:r>
      <w:r w:rsidR="009F2123" w:rsidRPr="008D3CF3">
        <w:rPr>
          <w:rFonts w:ascii="Times New Roman" w:hAnsi="Times New Roman"/>
          <w:sz w:val="24"/>
          <w:szCs w:val="24"/>
          <w:lang/>
        </w:rPr>
        <w:t xml:space="preserve">за </w:t>
      </w:r>
      <w:r w:rsidR="0080336C" w:rsidRPr="008D3CF3">
        <w:rPr>
          <w:rFonts w:ascii="Times New Roman" w:hAnsi="Times New Roman"/>
          <w:sz w:val="24"/>
          <w:szCs w:val="24"/>
          <w:lang/>
        </w:rPr>
        <w:t>локални економски развој општине Пожега.</w:t>
      </w:r>
    </w:p>
    <w:p w:rsidR="0080336C" w:rsidRPr="008D3CF3" w:rsidRDefault="00BB55D9" w:rsidP="00C618B6">
      <w:pPr>
        <w:spacing w:before="20" w:after="20"/>
        <w:jc w:val="both"/>
        <w:rPr>
          <w:rFonts w:ascii="Times New Roman" w:hAnsi="Times New Roman"/>
          <w:sz w:val="24"/>
          <w:szCs w:val="24"/>
          <w:lang/>
        </w:rPr>
      </w:pPr>
      <w:r>
        <w:rPr>
          <w:rFonts w:ascii="Times New Roman" w:hAnsi="Times New Roman"/>
          <w:sz w:val="24"/>
          <w:szCs w:val="24"/>
          <w:lang w:val="sr-Cyrl-CS"/>
        </w:rPr>
        <w:tab/>
      </w:r>
      <w:r w:rsidR="0080336C" w:rsidRPr="008D3CF3">
        <w:rPr>
          <w:rFonts w:ascii="Times New Roman" w:hAnsi="Times New Roman"/>
          <w:sz w:val="24"/>
          <w:szCs w:val="24"/>
          <w:lang/>
        </w:rPr>
        <w:t>За одрживи развој привреде неопходно је постојање и иституционалног оквир</w:t>
      </w:r>
      <w:r w:rsidR="0080336C" w:rsidRPr="008D3CF3">
        <w:rPr>
          <w:rFonts w:ascii="Times New Roman" w:hAnsi="Times New Roman"/>
          <w:sz w:val="24"/>
          <w:szCs w:val="24"/>
          <w:lang/>
        </w:rPr>
        <w:t>a</w:t>
      </w:r>
      <w:r w:rsidR="0080336C" w:rsidRPr="008D3CF3">
        <w:rPr>
          <w:rFonts w:ascii="Times New Roman" w:hAnsi="Times New Roman"/>
          <w:sz w:val="24"/>
          <w:szCs w:val="24"/>
          <w:lang/>
        </w:rPr>
        <w:t xml:space="preserve">. Општина Пожега, као оснивач Регионалне развојне агенције треба да искористи шансу  да сектор МСПП активно укључи у реализацију програма са националног нивоа, све у циљу </w:t>
      </w:r>
      <w:r w:rsidR="0080336C" w:rsidRPr="008D3CF3">
        <w:rPr>
          <w:rFonts w:ascii="Times New Roman" w:hAnsi="Times New Roman"/>
          <w:sz w:val="24"/>
          <w:szCs w:val="24"/>
          <w:lang/>
        </w:rPr>
        <w:lastRenderedPageBreak/>
        <w:t xml:space="preserve">унапређења пословања и успостављања квалитетније сарадње и умрежавања, ланаца вредности, ланаца добављача, повећању квалитета радне снаге, опреме, знања и </w:t>
      </w:r>
      <w:r>
        <w:rPr>
          <w:rFonts w:ascii="Times New Roman" w:hAnsi="Times New Roman"/>
          <w:sz w:val="24"/>
          <w:szCs w:val="24"/>
          <w:lang/>
        </w:rPr>
        <w:t>вештина у управљању. </w:t>
      </w:r>
      <w:r>
        <w:rPr>
          <w:rFonts w:ascii="Times New Roman" w:hAnsi="Times New Roman"/>
          <w:sz w:val="24"/>
          <w:szCs w:val="24"/>
          <w:lang w:val="sr-Cyrl-CS"/>
        </w:rPr>
        <w:t>Одељење за привреду и</w:t>
      </w:r>
      <w:r>
        <w:rPr>
          <w:rFonts w:ascii="Times New Roman" w:hAnsi="Times New Roman"/>
          <w:sz w:val="24"/>
          <w:szCs w:val="24"/>
          <w:lang/>
        </w:rPr>
        <w:t xml:space="preserve"> </w:t>
      </w:r>
      <w:r w:rsidR="0080336C" w:rsidRPr="008D3CF3">
        <w:rPr>
          <w:rFonts w:ascii="Times New Roman" w:hAnsi="Times New Roman"/>
          <w:sz w:val="24"/>
          <w:szCs w:val="24"/>
          <w:lang/>
        </w:rPr>
        <w:t xml:space="preserve"> локални економски развој у сарадњи са Регионалном агенцијом Златибор у наредном периоду посебну пажњу треба да посвети унапређењу способнсти МСПП за приступ различитим изворима финансирања. Потребно је унапредити прикупљање и објављивање информација о финансирању МСПП и пружити подршку МСПП да побољшају информисаност, техничке и административне капацитете</w:t>
      </w:r>
      <w:r>
        <w:rPr>
          <w:rFonts w:ascii="Times New Roman" w:hAnsi="Times New Roman"/>
          <w:sz w:val="24"/>
          <w:szCs w:val="24"/>
          <w:lang w:val="sr-Cyrl-CS"/>
        </w:rPr>
        <w:t>,</w:t>
      </w:r>
      <w:r w:rsidR="0080336C" w:rsidRPr="008D3CF3">
        <w:rPr>
          <w:rFonts w:ascii="Times New Roman" w:hAnsi="Times New Roman"/>
          <w:sz w:val="24"/>
          <w:szCs w:val="24"/>
          <w:lang/>
        </w:rPr>
        <w:t xml:space="preserve"> како би лакше обезбедили финансирање и оснажили своју преговарачку позицију у односу на финансијске институције. Неопхопдно је да локална заједница креира и спроведе дугорочне мере за подизање свести и припреме предузетника, пословних људи, финансијских посредника и саветника за веће коришћење алтернативних извора финансирања, тако што ће се интензивирати обука у области инвестиционе спремности за предузећа и упознавање са карактеристикама улагања на бази капитала, тако што ће организовати сусрете потенцијалних инвеститора и МСПП, побољшати обавештеност о различитим расположивим изворима финансирања и њиховим карактеристикама и подстаћи </w:t>
      </w:r>
      <w:r w:rsidR="009F2123" w:rsidRPr="008D3CF3">
        <w:rPr>
          <w:rFonts w:ascii="Times New Roman" w:hAnsi="Times New Roman"/>
          <w:sz w:val="24"/>
          <w:szCs w:val="24"/>
          <w:lang/>
        </w:rPr>
        <w:t xml:space="preserve">их </w:t>
      </w:r>
      <w:r w:rsidR="0080336C" w:rsidRPr="008D3CF3">
        <w:rPr>
          <w:rFonts w:ascii="Times New Roman" w:hAnsi="Times New Roman"/>
          <w:sz w:val="24"/>
          <w:szCs w:val="24"/>
          <w:lang/>
        </w:rPr>
        <w:t xml:space="preserve">да користе финансијске инструменте расположиве кроз програме ЕУ. Такође, Општина треба да креира  програмске мере на локалном нивоу које се тичу </w:t>
      </w:r>
      <w:r w:rsidR="0080336C" w:rsidRPr="008D3CF3">
        <w:rPr>
          <w:rFonts w:ascii="Times New Roman" w:hAnsi="Times New Roman"/>
          <w:sz w:val="24"/>
          <w:szCs w:val="24"/>
          <w:lang w:val="ru-RU"/>
        </w:rPr>
        <w:t>подстицања конкурентности  и иновативности сектора МСПП кроз подршку развоју производних иновација које имају могућност директне примене и дефинисане користи у ланцу вредности производа, кроз подршку развоја ко</w:t>
      </w:r>
      <w:r w:rsidR="009F2123" w:rsidRPr="008D3CF3">
        <w:rPr>
          <w:rFonts w:ascii="Times New Roman" w:hAnsi="Times New Roman"/>
          <w:sz w:val="24"/>
          <w:szCs w:val="24"/>
          <w:lang w:val="ru-RU"/>
        </w:rPr>
        <w:t>о</w:t>
      </w:r>
      <w:r w:rsidR="0080336C" w:rsidRPr="008D3CF3">
        <w:rPr>
          <w:rFonts w:ascii="Times New Roman" w:hAnsi="Times New Roman"/>
          <w:sz w:val="24"/>
          <w:szCs w:val="24"/>
          <w:lang w:val="ru-RU"/>
        </w:rPr>
        <w:t xml:space="preserve">ператива, кластера и других облика удруживања са циљем заједничког наступа на трећим тржиштима или код доминантног купца и подршку за добијање међународних сертификата са циљем омогућавања изласка домаћих компанија на инострана тржишта. </w:t>
      </w:r>
    </w:p>
    <w:p w:rsidR="0080336C" w:rsidRPr="008D3CF3" w:rsidRDefault="00BB55D9" w:rsidP="00C618B6">
      <w:pPr>
        <w:spacing w:before="20" w:after="20"/>
        <w:jc w:val="both"/>
        <w:rPr>
          <w:rFonts w:ascii="Times New Roman" w:hAnsi="Times New Roman"/>
          <w:sz w:val="24"/>
          <w:szCs w:val="24"/>
          <w:lang/>
        </w:rPr>
      </w:pPr>
      <w:r>
        <w:rPr>
          <w:rFonts w:ascii="Times New Roman" w:hAnsi="Times New Roman"/>
          <w:sz w:val="24"/>
          <w:szCs w:val="24"/>
          <w:lang w:val="sr-Cyrl-CS"/>
        </w:rPr>
        <w:tab/>
      </w:r>
      <w:r w:rsidR="0080336C" w:rsidRPr="008D3CF3">
        <w:rPr>
          <w:rFonts w:ascii="Times New Roman" w:hAnsi="Times New Roman"/>
          <w:sz w:val="24"/>
          <w:szCs w:val="24"/>
          <w:lang/>
        </w:rPr>
        <w:t>Подршка Општине у наред</w:t>
      </w:r>
      <w:r w:rsidR="00470C25" w:rsidRPr="008D3CF3">
        <w:rPr>
          <w:rFonts w:ascii="Times New Roman" w:hAnsi="Times New Roman"/>
          <w:sz w:val="24"/>
          <w:szCs w:val="24"/>
          <w:lang/>
        </w:rPr>
        <w:t>н</w:t>
      </w:r>
      <w:r w:rsidR="0080336C" w:rsidRPr="008D3CF3">
        <w:rPr>
          <w:rFonts w:ascii="Times New Roman" w:hAnsi="Times New Roman"/>
          <w:sz w:val="24"/>
          <w:szCs w:val="24"/>
          <w:lang/>
        </w:rPr>
        <w:t>ом периоду треба да буд</w:t>
      </w:r>
      <w:r>
        <w:rPr>
          <w:rFonts w:ascii="Times New Roman" w:hAnsi="Times New Roman"/>
          <w:sz w:val="24"/>
          <w:szCs w:val="24"/>
          <w:lang/>
        </w:rPr>
        <w:t>е фокусирана и на  организовањ</w:t>
      </w:r>
      <w:r>
        <w:rPr>
          <w:rFonts w:ascii="Times New Roman" w:hAnsi="Times New Roman"/>
          <w:sz w:val="24"/>
          <w:szCs w:val="24"/>
          <w:lang w:val="sr-Cyrl-CS"/>
        </w:rPr>
        <w:t>е</w:t>
      </w:r>
      <w:r w:rsidR="0080336C" w:rsidRPr="008D3CF3">
        <w:rPr>
          <w:rFonts w:ascii="Times New Roman" w:hAnsi="Times New Roman"/>
          <w:sz w:val="24"/>
          <w:szCs w:val="24"/>
          <w:lang/>
        </w:rPr>
        <w:t xml:space="preserve"> различитих видова едукације, јер је расположивост вештина и знања на тржишту рада које одговарају потребама привреде веома важан предуслов за привредни раст, раст запослености и социјалне инклузије. Технолошки напредак и структурно прилагођавање привреде захтева увођење нових образовних профила, који раније нису постојали у стручним школама на терит</w:t>
      </w:r>
      <w:r>
        <w:rPr>
          <w:rFonts w:ascii="Times New Roman" w:hAnsi="Times New Roman"/>
          <w:sz w:val="24"/>
          <w:szCs w:val="24"/>
          <w:lang w:val="sr-Cyrl-CS"/>
        </w:rPr>
        <w:t>о</w:t>
      </w:r>
      <w:r w:rsidR="0080336C" w:rsidRPr="008D3CF3">
        <w:rPr>
          <w:rFonts w:ascii="Times New Roman" w:hAnsi="Times New Roman"/>
          <w:sz w:val="24"/>
          <w:szCs w:val="24"/>
          <w:lang/>
        </w:rPr>
        <w:t>рији општине Пожега, али и стално унапређење знања, вештина и ставова у складу са потребама савремене привреде која своју конкурентност заснива на знању. Паралелно са процесом развоја формалног предузетничког образовања, неопходно је спроводити и процес развоја неформалног образовања и пословних услуга намењених потенцијалним и постојећим предузетницима, којима су потребна додатна знања и вештине у пословању. Сталне промене и изазови у пословном окружењу иницирају потребу за сталним усавршавањем и новим знањима. Тренутно се на територији општине Пожега  спроводе одређени програми обука</w:t>
      </w:r>
      <w:r>
        <w:rPr>
          <w:rFonts w:ascii="Times New Roman" w:hAnsi="Times New Roman"/>
          <w:sz w:val="24"/>
          <w:szCs w:val="24"/>
          <w:lang w:val="sr-Cyrl-CS"/>
        </w:rPr>
        <w:t>,</w:t>
      </w:r>
      <w:r w:rsidR="0080336C" w:rsidRPr="008D3CF3">
        <w:rPr>
          <w:rFonts w:ascii="Times New Roman" w:hAnsi="Times New Roman"/>
          <w:sz w:val="24"/>
          <w:szCs w:val="24"/>
          <w:lang/>
        </w:rPr>
        <w:t xml:space="preserve"> како за оне који желе да започну сопствени посао, тако и за постојеће предузетнике, запослене и менаџере предузећа. Ове обуке реализују: Национална служба за запошљавање и Регионална развојна агенција Златибор Ужице. У наредном периоду потребно је даље унапредити квалитет, доступност</w:t>
      </w:r>
      <w:r>
        <w:rPr>
          <w:rFonts w:ascii="Times New Roman" w:hAnsi="Times New Roman"/>
          <w:sz w:val="24"/>
          <w:szCs w:val="24"/>
          <w:lang w:val="sr-Cyrl-CS"/>
        </w:rPr>
        <w:t xml:space="preserve"> </w:t>
      </w:r>
      <w:r w:rsidR="0080336C" w:rsidRPr="008D3CF3">
        <w:rPr>
          <w:rFonts w:ascii="Times New Roman" w:hAnsi="Times New Roman"/>
          <w:sz w:val="24"/>
          <w:szCs w:val="24"/>
          <w:lang/>
        </w:rPr>
        <w:t xml:space="preserve">и обим обука и пословних услуга, развити </w:t>
      </w:r>
      <w:r w:rsidR="0080336C" w:rsidRPr="008D3CF3">
        <w:rPr>
          <w:rFonts w:ascii="Times New Roman" w:hAnsi="Times New Roman"/>
          <w:sz w:val="24"/>
          <w:szCs w:val="24"/>
          <w:lang/>
        </w:rPr>
        <w:lastRenderedPageBreak/>
        <w:t>специјализоване обуке за циљне групе као што су млади и жене и пружити финансијску подршку за суфинанирање похађања обука и коришћење пословних услуга ради унапређења конкурентности МСПП. Такође</w:t>
      </w:r>
      <w:r>
        <w:rPr>
          <w:rFonts w:ascii="Times New Roman" w:hAnsi="Times New Roman"/>
          <w:sz w:val="24"/>
          <w:szCs w:val="24"/>
          <w:lang w:val="sr-Cyrl-CS"/>
        </w:rPr>
        <w:t>,</w:t>
      </w:r>
      <w:r w:rsidR="0080336C" w:rsidRPr="008D3CF3">
        <w:rPr>
          <w:rFonts w:ascii="Times New Roman" w:hAnsi="Times New Roman"/>
          <w:sz w:val="24"/>
          <w:szCs w:val="24"/>
          <w:lang/>
        </w:rPr>
        <w:t xml:space="preserve"> потребно је развијати и сегмент социјалног предузетништва и помоћи његову афирмацију, опстанак и функционисање. Истовремено, неопходно је подржати женско предузетништво, предузетништво младих и социјално предузетништво и кроз развој услуга обука, менторства и других облика стручне подр</w:t>
      </w:r>
      <w:r>
        <w:rPr>
          <w:rFonts w:ascii="Times New Roman" w:hAnsi="Times New Roman"/>
          <w:sz w:val="24"/>
          <w:szCs w:val="24"/>
          <w:lang/>
        </w:rPr>
        <w:t xml:space="preserve">шке предузетницима.  </w:t>
      </w:r>
      <w:r>
        <w:rPr>
          <w:rFonts w:ascii="Times New Roman" w:hAnsi="Times New Roman"/>
          <w:sz w:val="24"/>
          <w:szCs w:val="24"/>
          <w:lang w:val="sr-Cyrl-CS"/>
        </w:rPr>
        <w:t>В</w:t>
      </w:r>
      <w:r w:rsidR="0080336C" w:rsidRPr="008D3CF3">
        <w:rPr>
          <w:rFonts w:ascii="Times New Roman" w:hAnsi="Times New Roman"/>
          <w:sz w:val="24"/>
          <w:szCs w:val="24"/>
          <w:lang/>
        </w:rPr>
        <w:t>еома је важно организовати</w:t>
      </w:r>
      <w:r>
        <w:rPr>
          <w:rFonts w:ascii="Times New Roman" w:hAnsi="Times New Roman"/>
          <w:sz w:val="24"/>
          <w:szCs w:val="24"/>
          <w:lang w:val="sr-Cyrl-CS"/>
        </w:rPr>
        <w:t xml:space="preserve"> и</w:t>
      </w:r>
      <w:r w:rsidR="0080336C" w:rsidRPr="008D3CF3">
        <w:rPr>
          <w:rFonts w:ascii="Times New Roman" w:hAnsi="Times New Roman"/>
          <w:sz w:val="24"/>
          <w:szCs w:val="24"/>
          <w:lang/>
        </w:rPr>
        <w:t xml:space="preserve"> различите видове промотивних активности  (презентације, </w:t>
      </w:r>
      <w:r w:rsidR="00E70700" w:rsidRPr="008D3CF3">
        <w:rPr>
          <w:rFonts w:ascii="Times New Roman" w:hAnsi="Times New Roman"/>
          <w:sz w:val="24"/>
          <w:szCs w:val="24"/>
          <w:lang/>
        </w:rPr>
        <w:t>инфо - дане, сајмове предузетниш</w:t>
      </w:r>
      <w:r w:rsidR="0080336C" w:rsidRPr="008D3CF3">
        <w:rPr>
          <w:rFonts w:ascii="Times New Roman" w:hAnsi="Times New Roman"/>
          <w:sz w:val="24"/>
          <w:szCs w:val="24"/>
          <w:lang/>
        </w:rPr>
        <w:t>тва ...) на којима ће се представити  успешни примери предузетника, који могу да подстакну друге младе људе да покрену сопствено пословање.</w:t>
      </w:r>
    </w:p>
    <w:p w:rsidR="0080336C" w:rsidRDefault="00BB55D9" w:rsidP="00C618B6">
      <w:pPr>
        <w:spacing w:before="20" w:after="20"/>
        <w:jc w:val="both"/>
        <w:rPr>
          <w:rFonts w:ascii="Times New Roman" w:hAnsi="Times New Roman"/>
          <w:sz w:val="24"/>
          <w:szCs w:val="24"/>
          <w:lang w:val="sr-Cyrl-CS"/>
        </w:rPr>
      </w:pPr>
      <w:r>
        <w:rPr>
          <w:rFonts w:ascii="Times New Roman" w:hAnsi="Times New Roman"/>
          <w:sz w:val="24"/>
          <w:szCs w:val="24"/>
          <w:lang w:val="sr-Cyrl-CS"/>
        </w:rPr>
        <w:tab/>
      </w:r>
      <w:r w:rsidR="0080336C" w:rsidRPr="008D3CF3">
        <w:rPr>
          <w:rFonts w:ascii="Times New Roman" w:hAnsi="Times New Roman"/>
          <w:sz w:val="24"/>
          <w:szCs w:val="24"/>
          <w:lang/>
        </w:rPr>
        <w:t>И на крају, изузетно важан се</w:t>
      </w:r>
      <w:r>
        <w:rPr>
          <w:rFonts w:ascii="Times New Roman" w:hAnsi="Times New Roman"/>
          <w:sz w:val="24"/>
          <w:szCs w:val="24"/>
          <w:lang w:val="sr-Cyrl-CS"/>
        </w:rPr>
        <w:t>г</w:t>
      </w:r>
      <w:r w:rsidR="0080336C" w:rsidRPr="008D3CF3">
        <w:rPr>
          <w:rFonts w:ascii="Times New Roman" w:hAnsi="Times New Roman"/>
          <w:sz w:val="24"/>
          <w:szCs w:val="24"/>
          <w:lang/>
        </w:rPr>
        <w:t>мент будућег равоја општине Пожега је јачање локално  регионалног развоја и међуопштинске сарадње, где акценат треба ставити на развијање регионалне</w:t>
      </w:r>
      <w:r>
        <w:rPr>
          <w:rFonts w:ascii="Times New Roman" w:hAnsi="Times New Roman"/>
          <w:sz w:val="24"/>
          <w:szCs w:val="24"/>
          <w:lang w:val="sr-Cyrl-CS"/>
        </w:rPr>
        <w:t>,</w:t>
      </w:r>
      <w:r w:rsidR="0080336C" w:rsidRPr="008D3CF3">
        <w:rPr>
          <w:rFonts w:ascii="Times New Roman" w:hAnsi="Times New Roman"/>
          <w:sz w:val="24"/>
          <w:szCs w:val="24"/>
          <w:lang/>
        </w:rPr>
        <w:t xml:space="preserve"> али и прекограничне сарадње. Учествовање на кон</w:t>
      </w:r>
      <w:r w:rsidR="009F2123" w:rsidRPr="008D3CF3">
        <w:rPr>
          <w:rFonts w:ascii="Times New Roman" w:hAnsi="Times New Roman"/>
          <w:sz w:val="24"/>
          <w:szCs w:val="24"/>
          <w:lang/>
        </w:rPr>
        <w:t>курсима које расписује Дел</w:t>
      </w:r>
      <w:r w:rsidR="0080336C" w:rsidRPr="008D3CF3">
        <w:rPr>
          <w:rFonts w:ascii="Times New Roman" w:hAnsi="Times New Roman"/>
          <w:sz w:val="24"/>
          <w:szCs w:val="24"/>
          <w:lang/>
        </w:rPr>
        <w:t>егација ЕУ и други донатори треба да представља окосниц</w:t>
      </w:r>
      <w:r>
        <w:rPr>
          <w:rFonts w:ascii="Times New Roman" w:hAnsi="Times New Roman"/>
          <w:sz w:val="24"/>
          <w:szCs w:val="24"/>
          <w:lang/>
        </w:rPr>
        <w:t>у локално економског развоја</w:t>
      </w:r>
      <w:r w:rsidR="0080336C" w:rsidRPr="008D3CF3">
        <w:rPr>
          <w:rFonts w:ascii="Times New Roman" w:hAnsi="Times New Roman"/>
          <w:sz w:val="24"/>
          <w:szCs w:val="24"/>
          <w:lang/>
        </w:rPr>
        <w:t xml:space="preserve"> општине.</w:t>
      </w:r>
    </w:p>
    <w:p w:rsidR="00BB55D9" w:rsidRDefault="00BB55D9" w:rsidP="00C618B6">
      <w:pPr>
        <w:spacing w:before="20" w:after="20"/>
        <w:jc w:val="both"/>
        <w:rPr>
          <w:rFonts w:ascii="Times New Roman" w:hAnsi="Times New Roman"/>
          <w:sz w:val="24"/>
          <w:szCs w:val="24"/>
          <w:lang w:val="sr-Cyrl-CS"/>
        </w:rPr>
      </w:pPr>
    </w:p>
    <w:p w:rsidR="00462627" w:rsidRDefault="00462627" w:rsidP="00C618B6">
      <w:pPr>
        <w:spacing w:before="20" w:after="20"/>
        <w:jc w:val="both"/>
        <w:rPr>
          <w:rFonts w:ascii="Times New Roman" w:hAnsi="Times New Roman"/>
          <w:sz w:val="24"/>
          <w:szCs w:val="24"/>
          <w:lang w:val="sr-Cyrl-CS"/>
        </w:rPr>
      </w:pPr>
    </w:p>
    <w:p w:rsidR="00462627" w:rsidRDefault="00462627" w:rsidP="00C618B6">
      <w:pPr>
        <w:spacing w:before="20" w:after="20"/>
        <w:jc w:val="both"/>
        <w:rPr>
          <w:rFonts w:ascii="Times New Roman" w:hAnsi="Times New Roman"/>
          <w:sz w:val="24"/>
          <w:szCs w:val="24"/>
          <w:lang w:val="sr-Cyrl-CS"/>
        </w:rPr>
      </w:pPr>
    </w:p>
    <w:p w:rsidR="00462627" w:rsidRPr="00BB55D9" w:rsidRDefault="00462627" w:rsidP="00C618B6">
      <w:pPr>
        <w:spacing w:before="20" w:after="20"/>
        <w:jc w:val="both"/>
        <w:rPr>
          <w:rFonts w:ascii="Times New Roman" w:hAnsi="Times New Roman"/>
          <w:sz w:val="24"/>
          <w:szCs w:val="24"/>
          <w:lang w:val="sr-Cyrl-CS"/>
        </w:rPr>
      </w:pPr>
    </w:p>
    <w:p w:rsidR="00DD1F66" w:rsidRPr="008D3CF3" w:rsidRDefault="00562C76" w:rsidP="00462627">
      <w:pPr>
        <w:pStyle w:val="Heading3"/>
        <w:numPr>
          <w:ilvl w:val="2"/>
          <w:numId w:val="2"/>
        </w:numPr>
        <w:spacing w:before="20" w:after="20"/>
        <w:ind w:left="0" w:firstLine="0"/>
        <w:rPr>
          <w:rFonts w:ascii="Times New Roman" w:hAnsi="Times New Roman"/>
          <w:color w:val="auto"/>
          <w:sz w:val="24"/>
          <w:szCs w:val="24"/>
        </w:rPr>
      </w:pPr>
      <w:bookmarkStart w:id="64" w:name="_Toc459789429"/>
      <w:r w:rsidRPr="008D3CF3">
        <w:rPr>
          <w:rFonts w:ascii="Times New Roman" w:hAnsi="Times New Roman"/>
          <w:caps w:val="0"/>
          <w:color w:val="auto"/>
          <w:sz w:val="24"/>
          <w:szCs w:val="24"/>
          <w:lang/>
        </w:rPr>
        <w:t>Р</w:t>
      </w:r>
      <w:r w:rsidRPr="008D3CF3">
        <w:rPr>
          <w:rFonts w:ascii="Times New Roman" w:hAnsi="Times New Roman"/>
          <w:caps w:val="0"/>
          <w:color w:val="auto"/>
          <w:sz w:val="24"/>
          <w:szCs w:val="24"/>
        </w:rPr>
        <w:t>азвој туризма</w:t>
      </w:r>
      <w:bookmarkEnd w:id="64"/>
      <w:r w:rsidRPr="008D3CF3">
        <w:rPr>
          <w:rFonts w:ascii="Times New Roman" w:hAnsi="Times New Roman"/>
          <w:caps w:val="0"/>
          <w:color w:val="auto"/>
          <w:sz w:val="24"/>
          <w:szCs w:val="24"/>
        </w:rPr>
        <w:t xml:space="preserve"> </w:t>
      </w:r>
    </w:p>
    <w:p w:rsidR="00462627" w:rsidRDefault="00462627" w:rsidP="00C618B6">
      <w:pPr>
        <w:spacing w:before="20" w:after="20"/>
        <w:jc w:val="both"/>
        <w:rPr>
          <w:rFonts w:ascii="Times New Roman" w:hAnsi="Times New Roman"/>
          <w:noProof/>
          <w:sz w:val="24"/>
          <w:szCs w:val="24"/>
          <w:lang w:val="sr-Cyrl-CS"/>
        </w:rPr>
      </w:pPr>
    </w:p>
    <w:p w:rsidR="00052802" w:rsidRPr="008D3CF3" w:rsidRDefault="00BB55D9"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Географски положај општине Пожега, развијене туристичке дестинације у окружењу, очуваност руралног простора, бројна непокретна културна добра и делови подручја општине са очуваним природним вредностима, бројни арх</w:t>
      </w:r>
      <w:r w:rsidR="00652312" w:rsidRPr="008D3CF3">
        <w:rPr>
          <w:rFonts w:ascii="Times New Roman" w:hAnsi="Times New Roman"/>
          <w:noProof/>
          <w:sz w:val="24"/>
          <w:szCs w:val="24"/>
          <w:lang/>
        </w:rPr>
        <w:t>еолошки локалитети, два строга р</w:t>
      </w:r>
      <w:r w:rsidR="00052802" w:rsidRPr="008D3CF3">
        <w:rPr>
          <w:rFonts w:ascii="Times New Roman" w:hAnsi="Times New Roman"/>
          <w:noProof/>
          <w:sz w:val="24"/>
          <w:szCs w:val="24"/>
          <w:lang/>
        </w:rPr>
        <w:t>езе</w:t>
      </w:r>
      <w:r>
        <w:rPr>
          <w:rFonts w:ascii="Times New Roman" w:hAnsi="Times New Roman"/>
          <w:noProof/>
          <w:sz w:val="24"/>
          <w:szCs w:val="24"/>
          <w:lang/>
        </w:rPr>
        <w:t>рвата природе, ловиште Милошево</w:t>
      </w:r>
      <w:r>
        <w:rPr>
          <w:rFonts w:ascii="Times New Roman" w:hAnsi="Times New Roman"/>
          <w:noProof/>
          <w:sz w:val="24"/>
          <w:szCs w:val="24"/>
          <w:lang w:val="sr-Cyrl-CS"/>
        </w:rPr>
        <w:t xml:space="preserve"> и</w:t>
      </w:r>
      <w:r w:rsidR="00052802" w:rsidRPr="008D3CF3">
        <w:rPr>
          <w:rFonts w:ascii="Times New Roman" w:hAnsi="Times New Roman"/>
          <w:noProof/>
          <w:sz w:val="24"/>
          <w:szCs w:val="24"/>
          <w:lang/>
        </w:rPr>
        <w:t xml:space="preserve"> Рошка Бања представљају солидну основу за плански развој туризма у општини Пожега.</w:t>
      </w:r>
    </w:p>
    <w:p w:rsidR="00052802" w:rsidRPr="008D3CF3" w:rsidRDefault="00BB55D9"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Недовољна препознатљивост и атрактивност на локалном туристичком тржишту, готово занемарљив туристички промет, неразвијена туристичка инфраструктура и супраструктура, низак ниво знања и вештина постојећих и потенц</w:t>
      </w:r>
      <w:r w:rsidR="00590DC1" w:rsidRPr="008D3CF3">
        <w:rPr>
          <w:rFonts w:ascii="Times New Roman" w:hAnsi="Times New Roman"/>
          <w:noProof/>
          <w:sz w:val="24"/>
          <w:szCs w:val="24"/>
          <w:lang/>
        </w:rPr>
        <w:t>ијалних пружалаца угоститељско-</w:t>
      </w:r>
      <w:r w:rsidR="00052802" w:rsidRPr="008D3CF3">
        <w:rPr>
          <w:rFonts w:ascii="Times New Roman" w:hAnsi="Times New Roman"/>
          <w:noProof/>
          <w:sz w:val="24"/>
          <w:szCs w:val="24"/>
          <w:lang/>
        </w:rPr>
        <w:t>туристичких услуга,</w:t>
      </w:r>
      <w:r w:rsidR="00590DC1" w:rsidRPr="008D3CF3">
        <w:rPr>
          <w:rFonts w:ascii="Times New Roman" w:hAnsi="Times New Roman"/>
          <w:noProof/>
          <w:sz w:val="24"/>
          <w:szCs w:val="24"/>
          <w:lang/>
        </w:rPr>
        <w:t xml:space="preserve"> </w:t>
      </w:r>
      <w:r w:rsidR="00590DC1" w:rsidRPr="008D3CF3">
        <w:rPr>
          <w:rFonts w:ascii="Times New Roman" w:hAnsi="Times New Roman"/>
          <w:noProof/>
          <w:sz w:val="24"/>
          <w:szCs w:val="24"/>
          <w:lang/>
        </w:rPr>
        <w:t>непостојање</w:t>
      </w:r>
      <w:r w:rsidR="00590DC1" w:rsidRPr="008D3CF3">
        <w:rPr>
          <w:rFonts w:ascii="Times New Roman" w:hAnsi="Times New Roman"/>
          <w:noProof/>
          <w:sz w:val="24"/>
          <w:szCs w:val="24"/>
          <w:lang/>
        </w:rPr>
        <w:t xml:space="preserve"> </w:t>
      </w:r>
      <w:r w:rsidR="00590DC1" w:rsidRPr="008D3CF3">
        <w:rPr>
          <w:rFonts w:ascii="Times New Roman" w:hAnsi="Times New Roman"/>
          <w:noProof/>
          <w:sz w:val="24"/>
          <w:szCs w:val="24"/>
          <w:lang/>
        </w:rPr>
        <w:t>јасне</w:t>
      </w:r>
      <w:r w:rsidR="00590DC1" w:rsidRPr="008D3CF3">
        <w:rPr>
          <w:rFonts w:ascii="Times New Roman" w:hAnsi="Times New Roman"/>
          <w:noProof/>
          <w:sz w:val="24"/>
          <w:szCs w:val="24"/>
          <w:lang/>
        </w:rPr>
        <w:t xml:space="preserve"> </w:t>
      </w:r>
      <w:r w:rsidR="00052802" w:rsidRPr="008D3CF3">
        <w:rPr>
          <w:rFonts w:ascii="Times New Roman" w:hAnsi="Times New Roman"/>
          <w:noProof/>
          <w:sz w:val="24"/>
          <w:szCs w:val="24"/>
          <w:lang/>
        </w:rPr>
        <w:t>визије приорите</w:t>
      </w:r>
      <w:r w:rsidR="00590DC1" w:rsidRPr="008D3CF3">
        <w:rPr>
          <w:rFonts w:ascii="Times New Roman" w:hAnsi="Times New Roman"/>
          <w:noProof/>
          <w:sz w:val="24"/>
          <w:szCs w:val="24"/>
          <w:lang/>
        </w:rPr>
        <w:t>т</w:t>
      </w:r>
      <w:r w:rsidR="00052802" w:rsidRPr="008D3CF3">
        <w:rPr>
          <w:rFonts w:ascii="Times New Roman" w:hAnsi="Times New Roman"/>
          <w:noProof/>
          <w:sz w:val="24"/>
          <w:szCs w:val="24"/>
          <w:lang/>
        </w:rPr>
        <w:t>них развојних праваца у сектору т</w:t>
      </w:r>
      <w:r w:rsidR="00590DC1" w:rsidRPr="008D3CF3">
        <w:rPr>
          <w:rFonts w:ascii="Times New Roman" w:hAnsi="Times New Roman"/>
          <w:noProof/>
          <w:sz w:val="24"/>
          <w:szCs w:val="24"/>
          <w:lang/>
        </w:rPr>
        <w:t xml:space="preserve">уризма су изазови на које је </w:t>
      </w:r>
      <w:r w:rsidR="00052802" w:rsidRPr="008D3CF3">
        <w:rPr>
          <w:rFonts w:ascii="Times New Roman" w:hAnsi="Times New Roman"/>
          <w:noProof/>
          <w:sz w:val="24"/>
          <w:szCs w:val="24"/>
          <w:lang/>
        </w:rPr>
        <w:t>Стратегија развоја општине Пожега</w:t>
      </w:r>
      <w:r w:rsidR="00590DC1" w:rsidRPr="008D3CF3">
        <w:rPr>
          <w:rFonts w:ascii="Times New Roman" w:hAnsi="Times New Roman"/>
          <w:noProof/>
          <w:sz w:val="24"/>
          <w:szCs w:val="24"/>
          <w:lang/>
        </w:rPr>
        <w:t xml:space="preserve">, </w:t>
      </w:r>
      <w:r w:rsidR="00052802" w:rsidRPr="008D3CF3">
        <w:rPr>
          <w:rFonts w:ascii="Times New Roman" w:hAnsi="Times New Roman"/>
          <w:noProof/>
          <w:sz w:val="24"/>
          <w:szCs w:val="24"/>
          <w:lang/>
        </w:rPr>
        <w:t>која је препознала туризам као један од приоритета Општине</w:t>
      </w:r>
      <w:r w:rsidR="00590DC1" w:rsidRPr="008D3CF3">
        <w:rPr>
          <w:rFonts w:ascii="Times New Roman" w:hAnsi="Times New Roman"/>
          <w:noProof/>
          <w:sz w:val="24"/>
          <w:szCs w:val="24"/>
          <w:lang/>
        </w:rPr>
        <w:t>,</w:t>
      </w:r>
      <w:r w:rsidR="00052802" w:rsidRPr="008D3CF3">
        <w:rPr>
          <w:rFonts w:ascii="Times New Roman" w:hAnsi="Times New Roman"/>
          <w:noProof/>
          <w:sz w:val="24"/>
          <w:szCs w:val="24"/>
          <w:lang/>
        </w:rPr>
        <w:t xml:space="preserve"> дала одговоре у наредном петогодишњем периоду.  </w:t>
      </w:r>
    </w:p>
    <w:p w:rsidR="00052802" w:rsidRPr="008D3CF3" w:rsidRDefault="00BB55D9"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Локални ту</w:t>
      </w:r>
      <w:r>
        <w:rPr>
          <w:rFonts w:ascii="Times New Roman" w:hAnsi="Times New Roman"/>
          <w:noProof/>
          <w:sz w:val="24"/>
          <w:szCs w:val="24"/>
          <w:lang/>
        </w:rPr>
        <w:t>ристички производ општине Пожег</w:t>
      </w:r>
      <w:r>
        <w:rPr>
          <w:rFonts w:ascii="Times New Roman" w:hAnsi="Times New Roman"/>
          <w:noProof/>
          <w:sz w:val="24"/>
          <w:szCs w:val="24"/>
          <w:lang w:val="sr-Cyrl-CS"/>
        </w:rPr>
        <w:t>а,</w:t>
      </w:r>
      <w:r w:rsidR="00052802" w:rsidRPr="008D3CF3">
        <w:rPr>
          <w:rFonts w:ascii="Times New Roman" w:hAnsi="Times New Roman"/>
          <w:noProof/>
          <w:sz w:val="24"/>
          <w:szCs w:val="24"/>
          <w:lang/>
        </w:rPr>
        <w:t xml:space="preserve"> тражи унапређење постојећих и креирање нових туристичких капацитета и вредности који треба да прате трендове тражње на иностраном туристичком тржишту, нарочито у Европи, као битном емитивном тржишту, ценећи потребе различитих циљних група</w:t>
      </w:r>
      <w:r w:rsidR="00652312" w:rsidRPr="008D3CF3">
        <w:rPr>
          <w:rFonts w:ascii="Times New Roman" w:hAnsi="Times New Roman"/>
          <w:noProof/>
          <w:sz w:val="24"/>
          <w:szCs w:val="24"/>
          <w:lang/>
        </w:rPr>
        <w:t>-</w:t>
      </w:r>
      <w:r w:rsidR="00052802" w:rsidRPr="008D3CF3">
        <w:rPr>
          <w:rFonts w:ascii="Times New Roman" w:hAnsi="Times New Roman"/>
          <w:noProof/>
          <w:sz w:val="24"/>
          <w:szCs w:val="24"/>
          <w:lang/>
        </w:rPr>
        <w:t xml:space="preserve"> гостију, као и препознате захтеве многих туриста и гостију који нису само пролазници, већ активни учесници жељни нових култура, знања и атрактивних искустава</w:t>
      </w:r>
      <w:r w:rsidR="00652312" w:rsidRPr="008D3CF3">
        <w:rPr>
          <w:rFonts w:ascii="Times New Roman" w:hAnsi="Times New Roman"/>
          <w:noProof/>
          <w:sz w:val="24"/>
          <w:szCs w:val="24"/>
          <w:lang/>
        </w:rPr>
        <w:t>.</w:t>
      </w:r>
    </w:p>
    <w:p w:rsidR="00052802" w:rsidRPr="008D3CF3" w:rsidRDefault="00BB55D9"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lastRenderedPageBreak/>
        <w:tab/>
      </w:r>
      <w:r w:rsidR="00052802" w:rsidRPr="008D3CF3">
        <w:rPr>
          <w:rFonts w:ascii="Times New Roman" w:hAnsi="Times New Roman"/>
          <w:noProof/>
          <w:sz w:val="24"/>
          <w:szCs w:val="24"/>
          <w:lang/>
        </w:rPr>
        <w:t>Излазећи у сусрет тражњи</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битно је конципирати локалне туристичке производе и услуге које су усмерени на туристичку валоризацију ресурсно-атракцијске основе и који чине темељ туристичког производа Пожеге</w:t>
      </w:r>
      <w:r w:rsidR="00652312" w:rsidRPr="008D3CF3">
        <w:rPr>
          <w:rFonts w:ascii="Times New Roman" w:hAnsi="Times New Roman"/>
          <w:noProof/>
          <w:sz w:val="24"/>
          <w:szCs w:val="24"/>
          <w:lang/>
        </w:rPr>
        <w:t>,</w:t>
      </w:r>
      <w:r>
        <w:rPr>
          <w:rFonts w:ascii="Times New Roman" w:hAnsi="Times New Roman"/>
          <w:noProof/>
          <w:sz w:val="24"/>
          <w:szCs w:val="24"/>
          <w:lang/>
        </w:rPr>
        <w:t xml:space="preserve"> а које је и Ст</w:t>
      </w:r>
      <w:r w:rsidR="00052802" w:rsidRPr="008D3CF3">
        <w:rPr>
          <w:rFonts w:ascii="Times New Roman" w:hAnsi="Times New Roman"/>
          <w:noProof/>
          <w:sz w:val="24"/>
          <w:szCs w:val="24"/>
          <w:lang/>
        </w:rPr>
        <w:t>р</w:t>
      </w:r>
      <w:r>
        <w:rPr>
          <w:rFonts w:ascii="Times New Roman" w:hAnsi="Times New Roman"/>
          <w:noProof/>
          <w:sz w:val="24"/>
          <w:szCs w:val="24"/>
          <w:lang w:val="sr-Cyrl-CS"/>
        </w:rPr>
        <w:t>а</w:t>
      </w:r>
      <w:r w:rsidR="00052802" w:rsidRPr="008D3CF3">
        <w:rPr>
          <w:rFonts w:ascii="Times New Roman" w:hAnsi="Times New Roman"/>
          <w:noProof/>
          <w:sz w:val="24"/>
          <w:szCs w:val="24"/>
          <w:lang/>
        </w:rPr>
        <w:t xml:space="preserve">тегија развоја туризма Републике Србије препознала као приоритете туристичког кластера југозападна Србија (коме општина Пожега припада): туризам специјалних интересовања, бањски туризам и рурални туризам. </w:t>
      </w:r>
    </w:p>
    <w:p w:rsidR="00052802" w:rsidRPr="008D3CF3" w:rsidRDefault="00BB55D9" w:rsidP="00C618B6">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Фокус у наредном петогодишњем периоду треба да буде на туристичкој валоризацији културно-историјског комплекса:</w:t>
      </w:r>
      <w:r w:rsidR="0016715B" w:rsidRPr="008D3CF3">
        <w:rPr>
          <w:rFonts w:ascii="Times New Roman" w:hAnsi="Times New Roman"/>
          <w:noProof/>
          <w:sz w:val="24"/>
          <w:szCs w:val="24"/>
          <w:lang/>
        </w:rPr>
        <w:t xml:space="preserve"> </w:t>
      </w:r>
      <w:r w:rsidR="00052802" w:rsidRPr="008D3CF3">
        <w:rPr>
          <w:rFonts w:ascii="Times New Roman" w:hAnsi="Times New Roman"/>
          <w:i/>
          <w:noProof/>
          <w:sz w:val="24"/>
          <w:szCs w:val="24"/>
          <w:lang/>
        </w:rPr>
        <w:t>Милош Обреновић–баштина будућности</w:t>
      </w:r>
      <w:r w:rsidR="0016715B" w:rsidRPr="008D3CF3">
        <w:rPr>
          <w:rFonts w:ascii="Times New Roman" w:hAnsi="Times New Roman"/>
          <w:noProof/>
          <w:sz w:val="24"/>
          <w:szCs w:val="24"/>
          <w:lang/>
        </w:rPr>
        <w:t xml:space="preserve">, Горња Добриња, туристичког комплекса </w:t>
      </w:r>
      <w:r w:rsidR="00052802" w:rsidRPr="008D3CF3">
        <w:rPr>
          <w:rFonts w:ascii="Times New Roman" w:hAnsi="Times New Roman"/>
          <w:noProof/>
          <w:sz w:val="24"/>
          <w:szCs w:val="24"/>
          <w:lang/>
        </w:rPr>
        <w:t>Дивчибаре</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као и зд</w:t>
      </w:r>
      <w:r w:rsidR="00652312" w:rsidRPr="008D3CF3">
        <w:rPr>
          <w:rFonts w:ascii="Times New Roman" w:hAnsi="Times New Roman"/>
          <w:noProof/>
          <w:sz w:val="24"/>
          <w:szCs w:val="24"/>
          <w:lang/>
        </w:rPr>
        <w:t>равствено</w:t>
      </w:r>
      <w:r w:rsidR="00652312" w:rsidRPr="008D3CF3">
        <w:rPr>
          <w:rFonts w:ascii="Times New Roman" w:hAnsi="Times New Roman"/>
          <w:noProof/>
          <w:sz w:val="24"/>
          <w:szCs w:val="24"/>
          <w:lang/>
        </w:rPr>
        <w:t>-</w:t>
      </w:r>
      <w:r w:rsidR="0016715B" w:rsidRPr="008D3CF3">
        <w:rPr>
          <w:rFonts w:ascii="Times New Roman" w:hAnsi="Times New Roman"/>
          <w:noProof/>
          <w:sz w:val="24"/>
          <w:szCs w:val="24"/>
          <w:lang/>
        </w:rPr>
        <w:t>одморишног комплекса Рошка бања</w:t>
      </w:r>
      <w:r w:rsidR="00052802" w:rsidRPr="008D3CF3">
        <w:rPr>
          <w:rFonts w:ascii="Times New Roman" w:hAnsi="Times New Roman"/>
          <w:noProof/>
          <w:sz w:val="24"/>
          <w:szCs w:val="24"/>
          <w:lang/>
        </w:rPr>
        <w:t>, уз јас</w:t>
      </w:r>
      <w:r w:rsidR="0016715B" w:rsidRPr="008D3CF3">
        <w:rPr>
          <w:rFonts w:ascii="Times New Roman" w:hAnsi="Times New Roman"/>
          <w:noProof/>
          <w:sz w:val="24"/>
          <w:szCs w:val="24"/>
          <w:lang/>
        </w:rPr>
        <w:t>но дефинисане руралне појасеве о</w:t>
      </w:r>
      <w:r w:rsidR="00052802" w:rsidRPr="008D3CF3">
        <w:rPr>
          <w:rFonts w:ascii="Times New Roman" w:hAnsi="Times New Roman"/>
          <w:noProof/>
          <w:sz w:val="24"/>
          <w:szCs w:val="24"/>
          <w:lang/>
        </w:rPr>
        <w:t xml:space="preserve">пштине Пожега који нуде могућности развоја туристичког производа руралног туризма и развијене садржаје у ужем градском језгру: Музеј пруге уског колосека и фестивал Интеракција.  </w:t>
      </w:r>
    </w:p>
    <w:p w:rsidR="00052802" w:rsidRPr="008D3CF3" w:rsidRDefault="00BB55D9"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Културно-историјски одрживи туристички производ обезбеђује и условљава и развој културних, историјских, етно и укупних других креативних и традиционалних послова и активности: музике, филма, архитектуре и градитељства, примењеног дизајна, старих и заборављених уметничких занат</w:t>
      </w:r>
      <w:r>
        <w:rPr>
          <w:rFonts w:ascii="Times New Roman" w:hAnsi="Times New Roman"/>
          <w:noProof/>
          <w:sz w:val="24"/>
          <w:szCs w:val="24"/>
          <w:lang w:val="sr-Cyrl-CS"/>
        </w:rPr>
        <w:t>а</w:t>
      </w:r>
      <w:r w:rsidR="00052802" w:rsidRPr="008D3CF3">
        <w:rPr>
          <w:rFonts w:ascii="Times New Roman" w:hAnsi="Times New Roman"/>
          <w:noProof/>
          <w:sz w:val="24"/>
          <w:szCs w:val="24"/>
          <w:lang/>
        </w:rPr>
        <w:t>, као и могућност значајног радног покретања малих и средњих предузећа и њиховог учешћа у креирању новог имиџа традиције и културно-историјског квалитета локалног туристичког тржишта.</w:t>
      </w:r>
      <w:r w:rsidR="00652312" w:rsidRPr="008D3CF3">
        <w:rPr>
          <w:rFonts w:ascii="Times New Roman" w:hAnsi="Times New Roman"/>
          <w:noProof/>
          <w:sz w:val="24"/>
          <w:szCs w:val="24"/>
          <w:lang/>
        </w:rPr>
        <w:t xml:space="preserve"> Локална</w:t>
      </w:r>
      <w:r>
        <w:rPr>
          <w:rFonts w:ascii="Times New Roman" w:hAnsi="Times New Roman"/>
          <w:noProof/>
          <w:sz w:val="24"/>
          <w:szCs w:val="24"/>
          <w:lang w:val="sr-Cyrl-CS"/>
        </w:rPr>
        <w:t>,</w:t>
      </w:r>
      <w:r w:rsidR="00652312" w:rsidRPr="008D3CF3">
        <w:rPr>
          <w:rFonts w:ascii="Times New Roman" w:hAnsi="Times New Roman"/>
          <w:noProof/>
          <w:sz w:val="24"/>
          <w:szCs w:val="24"/>
          <w:lang/>
        </w:rPr>
        <w:t xml:space="preserve"> туристичка понуда </w:t>
      </w:r>
      <w:r w:rsidR="00652312" w:rsidRPr="008D3CF3">
        <w:rPr>
          <w:rFonts w:ascii="Times New Roman" w:hAnsi="Times New Roman"/>
          <w:noProof/>
          <w:sz w:val="24"/>
          <w:szCs w:val="24"/>
          <w:lang/>
        </w:rPr>
        <w:t>о</w:t>
      </w:r>
      <w:r w:rsidR="00052802" w:rsidRPr="008D3CF3">
        <w:rPr>
          <w:rFonts w:ascii="Times New Roman" w:hAnsi="Times New Roman"/>
          <w:noProof/>
          <w:sz w:val="24"/>
          <w:szCs w:val="24"/>
          <w:lang/>
        </w:rPr>
        <w:t>пштине Пожега у наредном петогодишњем перио</w:t>
      </w:r>
      <w:r w:rsidR="00FE3EEC" w:rsidRPr="008D3CF3">
        <w:rPr>
          <w:rFonts w:ascii="Times New Roman" w:hAnsi="Times New Roman"/>
          <w:noProof/>
          <w:sz w:val="24"/>
          <w:szCs w:val="24"/>
          <w:lang/>
        </w:rPr>
        <w:t>ду</w:t>
      </w:r>
      <w:r>
        <w:rPr>
          <w:rFonts w:ascii="Times New Roman" w:hAnsi="Times New Roman"/>
          <w:noProof/>
          <w:sz w:val="24"/>
          <w:szCs w:val="24"/>
          <w:lang w:val="sr-Cyrl-CS"/>
        </w:rPr>
        <w:t>,</w:t>
      </w:r>
      <w:r w:rsidR="00FE3EEC" w:rsidRPr="008D3CF3">
        <w:rPr>
          <w:rFonts w:ascii="Times New Roman" w:hAnsi="Times New Roman"/>
          <w:noProof/>
          <w:sz w:val="24"/>
          <w:szCs w:val="24"/>
          <w:lang/>
        </w:rPr>
        <w:t xml:space="preserve"> свој фокус треба да има на  </w:t>
      </w:r>
      <w:r w:rsidR="00052802" w:rsidRPr="008D3CF3">
        <w:rPr>
          <w:rFonts w:ascii="Times New Roman" w:hAnsi="Times New Roman"/>
          <w:noProof/>
          <w:sz w:val="24"/>
          <w:szCs w:val="24"/>
          <w:lang/>
        </w:rPr>
        <w:t>валоризацији културно-историјског наслеђа</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г</w:t>
      </w:r>
      <w:r w:rsidR="00FE3EEC" w:rsidRPr="008D3CF3">
        <w:rPr>
          <w:rFonts w:ascii="Times New Roman" w:hAnsi="Times New Roman"/>
          <w:noProof/>
          <w:sz w:val="24"/>
          <w:szCs w:val="24"/>
          <w:lang/>
        </w:rPr>
        <w:t xml:space="preserve">де највиши приоритет има МИЛОШ </w:t>
      </w:r>
      <w:r w:rsidR="00052802" w:rsidRPr="008D3CF3">
        <w:rPr>
          <w:rFonts w:ascii="Times New Roman" w:hAnsi="Times New Roman"/>
          <w:noProof/>
          <w:sz w:val="24"/>
          <w:szCs w:val="24"/>
          <w:lang/>
        </w:rPr>
        <w:t>ОБРЕНОВИЋ – баштина будућности, Горња Добриња, који је неопходно организовати и реализовати као један од најзначајниј</w:t>
      </w:r>
      <w:r w:rsidR="00FE3EEC" w:rsidRPr="008D3CF3">
        <w:rPr>
          <w:rFonts w:ascii="Times New Roman" w:hAnsi="Times New Roman"/>
          <w:noProof/>
          <w:sz w:val="24"/>
          <w:szCs w:val="24"/>
          <w:lang/>
        </w:rPr>
        <w:t>их пројеката посебног културно-</w:t>
      </w:r>
      <w:r w:rsidR="00052802" w:rsidRPr="008D3CF3">
        <w:rPr>
          <w:rFonts w:ascii="Times New Roman" w:hAnsi="Times New Roman"/>
          <w:noProof/>
          <w:sz w:val="24"/>
          <w:szCs w:val="24"/>
          <w:lang/>
        </w:rPr>
        <w:t>историјског значаја  који ће генерисати концентричан туристички развој околног руралног простора.</w:t>
      </w:r>
    </w:p>
    <w:p w:rsidR="00052802" w:rsidRPr="008D3CF3" w:rsidRDefault="00BB55D9"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Музеј пруге уског колосека је висок приоритет индустријског наслеђа</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који је потребно координираним активностима конзервације и промоције  у кратком року ставити у понуду таргетираној туристичкој тражњи. </w:t>
      </w:r>
    </w:p>
    <w:p w:rsidR="00052802" w:rsidRPr="008D3CF3" w:rsidRDefault="00BB55D9" w:rsidP="00C618B6">
      <w:pPr>
        <w:autoSpaceDE w:val="0"/>
        <w:autoSpaceDN w:val="0"/>
        <w:adjustRightInd w:val="0"/>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Од бројних манифестација кој</w:t>
      </w:r>
      <w:r w:rsidR="00FE3EEC" w:rsidRPr="008D3CF3">
        <w:rPr>
          <w:rFonts w:ascii="Times New Roman" w:hAnsi="Times New Roman"/>
          <w:noProof/>
          <w:sz w:val="24"/>
          <w:szCs w:val="24"/>
          <w:lang/>
        </w:rPr>
        <w:t>е</w:t>
      </w:r>
      <w:r w:rsidR="00052802" w:rsidRPr="008D3CF3">
        <w:rPr>
          <w:rFonts w:ascii="Times New Roman" w:hAnsi="Times New Roman"/>
          <w:noProof/>
          <w:sz w:val="24"/>
          <w:szCs w:val="24"/>
          <w:lang/>
        </w:rPr>
        <w:t xml:space="preserve"> постоје на територији општине, досадашња постигнућа међународног филмског фестивала Интеракција кандидују исти као значајану осу развоја културног и омладинског туризма</w:t>
      </w:r>
      <w:r w:rsidR="00652312" w:rsidRPr="008D3CF3">
        <w:rPr>
          <w:rFonts w:ascii="Times New Roman" w:hAnsi="Times New Roman"/>
          <w:noProof/>
          <w:sz w:val="24"/>
          <w:szCs w:val="24"/>
          <w:lang/>
        </w:rPr>
        <w:t xml:space="preserve">. </w:t>
      </w:r>
    </w:p>
    <w:p w:rsidR="00052802" w:rsidRPr="008D3CF3" w:rsidRDefault="00BB55D9" w:rsidP="00C618B6">
      <w:pPr>
        <w:pStyle w:val="a8"/>
        <w:autoSpaceDE w:val="0"/>
        <w:autoSpaceDN w:val="0"/>
        <w:adjustRightInd w:val="0"/>
        <w:spacing w:before="20" w:after="20"/>
        <w:ind w:left="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Подаци добијени приликом израде Мастер плана одрживог развоја руралног туризма у Србији</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показују да је скоро 85% територије Србије сеоско-руралног карактера и начина живота и рада</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као и да је рурални туризам већ довољно развијен у појединим деловима као што су Централна и Западна Србија и у добром делу Војводина, као и да је добар део сеоског поднебља у највећем делу потпуно очуван</w:t>
      </w:r>
      <w:r w:rsidR="00652312" w:rsidRPr="008D3CF3">
        <w:rPr>
          <w:rFonts w:ascii="Times New Roman" w:hAnsi="Times New Roman"/>
          <w:noProof/>
          <w:sz w:val="24"/>
          <w:szCs w:val="24"/>
          <w:lang/>
        </w:rPr>
        <w:t>,</w:t>
      </w:r>
      <w:r w:rsidR="00052802" w:rsidRPr="008D3CF3">
        <w:rPr>
          <w:rFonts w:ascii="Times New Roman" w:hAnsi="Times New Roman"/>
          <w:noProof/>
          <w:sz w:val="24"/>
          <w:szCs w:val="24"/>
          <w:lang/>
        </w:rPr>
        <w:t xml:space="preserve"> а посебно у делу могућности које отвара производња здраве хране. </w:t>
      </w:r>
    </w:p>
    <w:p w:rsidR="00052802" w:rsidRPr="008D3CF3" w:rsidRDefault="00BB55D9" w:rsidP="00C618B6">
      <w:pPr>
        <w:pStyle w:val="a8"/>
        <w:autoSpaceDE w:val="0"/>
        <w:autoSpaceDN w:val="0"/>
        <w:adjustRightInd w:val="0"/>
        <w:spacing w:before="20" w:after="20"/>
        <w:ind w:left="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 xml:space="preserve">Развој туризма у руралним подручјима општине Пожега  се интензивирао у претходном периоду, али још и увек недовољно у сфери нивоа знања и вештина људи који се на локалним дестинацијама оперативно баве руралним туризмом, као и у сфери развоја смештајних и осталих инфраструктурних капацитета и примени савремених стандарда.  </w:t>
      </w:r>
      <w:r w:rsidR="00FE3EEC" w:rsidRPr="008D3CF3">
        <w:rPr>
          <w:rFonts w:ascii="Times New Roman" w:hAnsi="Times New Roman"/>
          <w:noProof/>
          <w:sz w:val="24"/>
          <w:szCs w:val="24"/>
          <w:lang/>
        </w:rPr>
        <w:lastRenderedPageBreak/>
        <w:t>Н</w:t>
      </w:r>
      <w:r w:rsidR="00052802" w:rsidRPr="008D3CF3">
        <w:rPr>
          <w:rFonts w:ascii="Times New Roman" w:hAnsi="Times New Roman"/>
          <w:noProof/>
          <w:sz w:val="24"/>
          <w:szCs w:val="24"/>
          <w:lang/>
        </w:rPr>
        <w:t>а територији општине Пожега постоје домаћинства кој</w:t>
      </w:r>
      <w:r w:rsidR="00FE3EEC" w:rsidRPr="008D3CF3">
        <w:rPr>
          <w:rFonts w:ascii="Times New Roman" w:hAnsi="Times New Roman"/>
          <w:noProof/>
          <w:sz w:val="24"/>
          <w:szCs w:val="24"/>
          <w:lang/>
        </w:rPr>
        <w:t>а</w:t>
      </w:r>
      <w:r w:rsidR="00052802" w:rsidRPr="008D3CF3">
        <w:rPr>
          <w:rFonts w:ascii="Times New Roman" w:hAnsi="Times New Roman"/>
          <w:noProof/>
          <w:sz w:val="24"/>
          <w:szCs w:val="24"/>
          <w:lang/>
        </w:rPr>
        <w:t xml:space="preserve"> су туристичку делатност, а пре свега пружање услуга смештаја, традиционалне исхране и организовање традиционалних активности, препознали као основу могућег развоја. </w:t>
      </w:r>
    </w:p>
    <w:p w:rsidR="00052802" w:rsidRPr="008D3CF3" w:rsidRDefault="00BB55D9" w:rsidP="00C618B6">
      <w:pPr>
        <w:pStyle w:val="a8"/>
        <w:autoSpaceDE w:val="0"/>
        <w:autoSpaceDN w:val="0"/>
        <w:adjustRightInd w:val="0"/>
        <w:spacing w:before="20" w:after="20"/>
        <w:ind w:left="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Активности на развоју овог туристичког производа у о</w:t>
      </w:r>
      <w:r>
        <w:rPr>
          <w:rFonts w:ascii="Times New Roman" w:hAnsi="Times New Roman"/>
          <w:noProof/>
          <w:sz w:val="24"/>
          <w:szCs w:val="24"/>
          <w:lang w:val="sr-Cyrl-CS"/>
        </w:rPr>
        <w:t>п</w:t>
      </w:r>
      <w:r w:rsidR="00052802" w:rsidRPr="008D3CF3">
        <w:rPr>
          <w:rFonts w:ascii="Times New Roman" w:hAnsi="Times New Roman"/>
          <w:noProof/>
          <w:sz w:val="24"/>
          <w:szCs w:val="24"/>
          <w:lang/>
        </w:rPr>
        <w:t>штини Пожега се у наред</w:t>
      </w:r>
      <w:r w:rsidR="00131A2E">
        <w:rPr>
          <w:rFonts w:ascii="Times New Roman" w:hAnsi="Times New Roman"/>
          <w:noProof/>
          <w:sz w:val="24"/>
          <w:szCs w:val="24"/>
          <w:lang/>
        </w:rPr>
        <w:t>ном петогодишњем периоду морају</w:t>
      </w:r>
      <w:r w:rsidR="00052802" w:rsidRPr="008D3CF3">
        <w:rPr>
          <w:rFonts w:ascii="Times New Roman" w:hAnsi="Times New Roman"/>
          <w:noProof/>
          <w:sz w:val="24"/>
          <w:szCs w:val="24"/>
          <w:lang/>
        </w:rPr>
        <w:t xml:space="preserve"> интензивирати уз значајнију јавну подршку и подржавањем приватне иницијативе. У том смислу је значај и улога институци</w:t>
      </w:r>
      <w:r w:rsidR="00652312" w:rsidRPr="008D3CF3">
        <w:rPr>
          <w:rFonts w:ascii="Times New Roman" w:hAnsi="Times New Roman"/>
          <w:noProof/>
          <w:sz w:val="24"/>
          <w:szCs w:val="24"/>
          <w:lang/>
        </w:rPr>
        <w:t>о</w:t>
      </w:r>
      <w:r w:rsidR="00052802" w:rsidRPr="008D3CF3">
        <w:rPr>
          <w:rFonts w:ascii="Times New Roman" w:hAnsi="Times New Roman"/>
          <w:noProof/>
          <w:sz w:val="24"/>
          <w:szCs w:val="24"/>
          <w:lang/>
        </w:rPr>
        <w:t xml:space="preserve">налне подршке значајна и у свему очекивана за унапређење ове врсте туристичке делатности и производа. </w:t>
      </w:r>
    </w:p>
    <w:p w:rsidR="0016715B" w:rsidRPr="008D3CF3" w:rsidRDefault="0016715B" w:rsidP="00C618B6">
      <w:pPr>
        <w:pStyle w:val="a8"/>
        <w:autoSpaceDE w:val="0"/>
        <w:autoSpaceDN w:val="0"/>
        <w:adjustRightInd w:val="0"/>
        <w:spacing w:before="20" w:after="20"/>
        <w:ind w:left="0"/>
        <w:jc w:val="both"/>
        <w:rPr>
          <w:rFonts w:ascii="Times New Roman" w:hAnsi="Times New Roman"/>
          <w:noProof/>
          <w:sz w:val="24"/>
          <w:szCs w:val="24"/>
          <w:lang/>
        </w:rPr>
      </w:pPr>
    </w:p>
    <w:p w:rsidR="00052802" w:rsidRPr="008D3CF3" w:rsidRDefault="00131A2E" w:rsidP="00C618B6">
      <w:pPr>
        <w:pStyle w:val="a8"/>
        <w:spacing w:before="20" w:after="20"/>
        <w:ind w:left="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 xml:space="preserve">Битни приоритети за напредак и развој руралног туризма у општини Пожега су следећи:  </w:t>
      </w:r>
    </w:p>
    <w:p w:rsidR="00052802" w:rsidRPr="008D3CF3" w:rsidRDefault="0016715B" w:rsidP="00C618B6">
      <w:pPr>
        <w:pStyle w:val="a8"/>
        <w:numPr>
          <w:ilvl w:val="1"/>
          <w:numId w:val="42"/>
        </w:numPr>
        <w:spacing w:before="20" w:after="20"/>
        <w:ind w:left="540" w:hanging="180"/>
        <w:jc w:val="both"/>
        <w:rPr>
          <w:rFonts w:ascii="Times New Roman" w:hAnsi="Times New Roman"/>
          <w:noProof/>
          <w:sz w:val="24"/>
          <w:szCs w:val="24"/>
          <w:lang/>
        </w:rPr>
      </w:pPr>
      <w:r w:rsidRPr="008D3CF3">
        <w:rPr>
          <w:rFonts w:ascii="Times New Roman" w:hAnsi="Times New Roman"/>
          <w:noProof/>
          <w:sz w:val="24"/>
          <w:szCs w:val="24"/>
          <w:lang/>
        </w:rPr>
        <w:t>и</w:t>
      </w:r>
      <w:r w:rsidR="00052802" w:rsidRPr="008D3CF3">
        <w:rPr>
          <w:rFonts w:ascii="Times New Roman" w:hAnsi="Times New Roman"/>
          <w:noProof/>
          <w:sz w:val="24"/>
          <w:szCs w:val="24"/>
          <w:lang/>
        </w:rPr>
        <w:t>нвестирање у турист</w:t>
      </w:r>
      <w:r w:rsidRPr="008D3CF3">
        <w:rPr>
          <w:rFonts w:ascii="Times New Roman" w:hAnsi="Times New Roman"/>
          <w:noProof/>
          <w:sz w:val="24"/>
          <w:szCs w:val="24"/>
          <w:lang/>
        </w:rPr>
        <w:t>ичку и комуналну инфраструктуру</w:t>
      </w:r>
    </w:p>
    <w:p w:rsidR="00052802" w:rsidRPr="008D3CF3" w:rsidRDefault="0016715B" w:rsidP="00C618B6">
      <w:pPr>
        <w:pStyle w:val="a8"/>
        <w:numPr>
          <w:ilvl w:val="1"/>
          <w:numId w:val="42"/>
        </w:numPr>
        <w:spacing w:before="20" w:after="20"/>
        <w:ind w:left="540" w:hanging="180"/>
        <w:jc w:val="both"/>
        <w:rPr>
          <w:rFonts w:ascii="Times New Roman" w:hAnsi="Times New Roman"/>
          <w:noProof/>
          <w:sz w:val="24"/>
          <w:szCs w:val="24"/>
          <w:lang/>
        </w:rPr>
      </w:pPr>
      <w:r w:rsidRPr="008D3CF3">
        <w:rPr>
          <w:rFonts w:ascii="Times New Roman" w:hAnsi="Times New Roman"/>
          <w:noProof/>
          <w:sz w:val="24"/>
          <w:szCs w:val="24"/>
          <w:lang/>
        </w:rPr>
        <w:t>у</w:t>
      </w:r>
      <w:r w:rsidR="00052802" w:rsidRPr="008D3CF3">
        <w:rPr>
          <w:rFonts w:ascii="Times New Roman" w:hAnsi="Times New Roman"/>
          <w:noProof/>
          <w:sz w:val="24"/>
          <w:szCs w:val="24"/>
          <w:lang/>
        </w:rPr>
        <w:t xml:space="preserve">саглашавање смештајних и угоститељских капацитета са аутентичном архитектуром подручја (етно села, вајати, </w:t>
      </w:r>
      <w:r w:rsidRPr="008D3CF3">
        <w:rPr>
          <w:rFonts w:ascii="Times New Roman" w:hAnsi="Times New Roman"/>
          <w:noProof/>
          <w:sz w:val="24"/>
          <w:szCs w:val="24"/>
          <w:lang/>
        </w:rPr>
        <w:t>ресторани и сл.)</w:t>
      </w:r>
      <w:r w:rsidR="00052802" w:rsidRPr="008D3CF3">
        <w:rPr>
          <w:rFonts w:ascii="Times New Roman" w:hAnsi="Times New Roman"/>
          <w:noProof/>
          <w:sz w:val="24"/>
          <w:szCs w:val="24"/>
          <w:lang/>
        </w:rPr>
        <w:t xml:space="preserve"> </w:t>
      </w:r>
    </w:p>
    <w:p w:rsidR="00052802" w:rsidRPr="008D3CF3" w:rsidRDefault="0016715B" w:rsidP="00C618B6">
      <w:pPr>
        <w:pStyle w:val="a8"/>
        <w:numPr>
          <w:ilvl w:val="1"/>
          <w:numId w:val="42"/>
        </w:numPr>
        <w:spacing w:before="20" w:after="20"/>
        <w:ind w:left="540" w:hanging="180"/>
        <w:jc w:val="both"/>
        <w:rPr>
          <w:rFonts w:ascii="Times New Roman" w:hAnsi="Times New Roman"/>
          <w:noProof/>
          <w:sz w:val="24"/>
          <w:szCs w:val="24"/>
          <w:lang/>
        </w:rPr>
      </w:pPr>
      <w:r w:rsidRPr="008D3CF3">
        <w:rPr>
          <w:rFonts w:ascii="Times New Roman" w:hAnsi="Times New Roman"/>
          <w:noProof/>
          <w:sz w:val="24"/>
          <w:szCs w:val="24"/>
          <w:lang/>
        </w:rPr>
        <w:t>к</w:t>
      </w:r>
      <w:r w:rsidR="00052802" w:rsidRPr="008D3CF3">
        <w:rPr>
          <w:rFonts w:ascii="Times New Roman" w:hAnsi="Times New Roman"/>
          <w:noProof/>
          <w:sz w:val="24"/>
          <w:szCs w:val="24"/>
          <w:lang/>
        </w:rPr>
        <w:t xml:space="preserve">реирање интегрисаних производа - повезивање производа руралног туризма са комплементарним туристичким производима (културни, здравствени, планински, наутички туризам, туризам посебних интереса, као и на манифестације и пословна путовања / MICE). </w:t>
      </w:r>
    </w:p>
    <w:p w:rsidR="0016715B" w:rsidRPr="008D3CF3" w:rsidRDefault="0016715B" w:rsidP="00C618B6">
      <w:pPr>
        <w:pStyle w:val="a8"/>
        <w:numPr>
          <w:ilvl w:val="1"/>
          <w:numId w:val="42"/>
        </w:numPr>
        <w:spacing w:before="20" w:after="20"/>
        <w:ind w:left="540" w:hanging="180"/>
        <w:jc w:val="both"/>
        <w:rPr>
          <w:rFonts w:ascii="Times New Roman" w:hAnsi="Times New Roman"/>
          <w:noProof/>
          <w:sz w:val="24"/>
          <w:szCs w:val="24"/>
          <w:lang/>
        </w:rPr>
      </w:pPr>
      <w:r w:rsidRPr="008D3CF3">
        <w:rPr>
          <w:rFonts w:ascii="Times New Roman" w:hAnsi="Times New Roman"/>
          <w:noProof/>
          <w:sz w:val="24"/>
          <w:szCs w:val="24"/>
          <w:lang/>
        </w:rPr>
        <w:t>п</w:t>
      </w:r>
      <w:r w:rsidR="00052802" w:rsidRPr="008D3CF3">
        <w:rPr>
          <w:rFonts w:ascii="Times New Roman" w:hAnsi="Times New Roman"/>
          <w:noProof/>
          <w:sz w:val="24"/>
          <w:szCs w:val="24"/>
          <w:lang/>
        </w:rPr>
        <w:t xml:space="preserve">уна </w:t>
      </w:r>
      <w:r w:rsidR="00131A2E">
        <w:rPr>
          <w:rFonts w:ascii="Times New Roman" w:hAnsi="Times New Roman"/>
          <w:noProof/>
          <w:sz w:val="24"/>
          <w:szCs w:val="24"/>
          <w:lang/>
        </w:rPr>
        <w:t>подршка у организовању едукациј</w:t>
      </w:r>
      <w:r w:rsidR="00131A2E">
        <w:rPr>
          <w:rFonts w:ascii="Times New Roman" w:hAnsi="Times New Roman"/>
          <w:noProof/>
          <w:sz w:val="24"/>
          <w:szCs w:val="24"/>
          <w:lang w:val="sr-Cyrl-CS"/>
        </w:rPr>
        <w:t>а</w:t>
      </w:r>
      <w:r w:rsidR="00052802" w:rsidRPr="008D3CF3">
        <w:rPr>
          <w:rFonts w:ascii="Times New Roman" w:hAnsi="Times New Roman"/>
          <w:noProof/>
          <w:sz w:val="24"/>
          <w:szCs w:val="24"/>
          <w:lang/>
        </w:rPr>
        <w:t xml:space="preserve"> (увођење свих врста високих и виших станадарда квалитета: еколошких, угоститељских и туристичких стандарда)  уз максимално запошљавањ</w:t>
      </w:r>
      <w:r w:rsidR="00FE3EEC" w:rsidRPr="008D3CF3">
        <w:rPr>
          <w:rFonts w:ascii="Times New Roman" w:hAnsi="Times New Roman"/>
          <w:noProof/>
          <w:sz w:val="24"/>
          <w:szCs w:val="24"/>
          <w:lang/>
        </w:rPr>
        <w:t>е</w:t>
      </w:r>
      <w:r w:rsidR="00052802" w:rsidRPr="008D3CF3">
        <w:rPr>
          <w:rFonts w:ascii="Times New Roman" w:hAnsi="Times New Roman"/>
          <w:noProof/>
          <w:sz w:val="24"/>
          <w:szCs w:val="24"/>
          <w:lang/>
        </w:rPr>
        <w:t xml:space="preserve"> локалног становништва и осталих субјеката који се баве туристичком делатношћу.</w:t>
      </w:r>
    </w:p>
    <w:p w:rsidR="00052802" w:rsidRPr="008D3CF3" w:rsidRDefault="0016715B" w:rsidP="00C618B6">
      <w:pPr>
        <w:pStyle w:val="a8"/>
        <w:numPr>
          <w:ilvl w:val="1"/>
          <w:numId w:val="42"/>
        </w:numPr>
        <w:spacing w:before="20" w:after="20"/>
        <w:ind w:left="540" w:hanging="180"/>
        <w:jc w:val="both"/>
        <w:rPr>
          <w:rFonts w:ascii="Times New Roman" w:hAnsi="Times New Roman"/>
          <w:noProof/>
          <w:sz w:val="24"/>
          <w:szCs w:val="24"/>
          <w:lang/>
        </w:rPr>
      </w:pPr>
      <w:r w:rsidRPr="008D3CF3">
        <w:rPr>
          <w:rFonts w:ascii="Times New Roman" w:hAnsi="Times New Roman"/>
          <w:noProof/>
          <w:sz w:val="24"/>
          <w:szCs w:val="24"/>
          <w:lang/>
        </w:rPr>
        <w:t>о</w:t>
      </w:r>
      <w:r w:rsidR="00052802" w:rsidRPr="008D3CF3">
        <w:rPr>
          <w:rFonts w:ascii="Times New Roman" w:hAnsi="Times New Roman"/>
          <w:noProof/>
          <w:sz w:val="24"/>
          <w:szCs w:val="24"/>
          <w:lang/>
        </w:rPr>
        <w:t xml:space="preserve">перационализација сарадње различитих ентитета, функција, програма и инвестиција на локалном и  регионалном нивоу, који за основу имају рурални карактер и </w:t>
      </w:r>
      <w:r w:rsidR="00131A2E">
        <w:rPr>
          <w:rFonts w:ascii="Times New Roman" w:hAnsi="Times New Roman"/>
          <w:noProof/>
          <w:sz w:val="24"/>
          <w:szCs w:val="24"/>
          <w:lang/>
        </w:rPr>
        <w:t>пољопривредну делатност</w:t>
      </w:r>
      <w:r w:rsidR="00052802" w:rsidRPr="008D3CF3">
        <w:rPr>
          <w:rFonts w:ascii="Times New Roman" w:hAnsi="Times New Roman"/>
          <w:noProof/>
          <w:sz w:val="24"/>
          <w:szCs w:val="24"/>
          <w:lang/>
        </w:rPr>
        <w:t xml:space="preserve">.  </w:t>
      </w:r>
    </w:p>
    <w:p w:rsidR="00052802" w:rsidRPr="008D3CF3" w:rsidRDefault="00052802" w:rsidP="00C618B6">
      <w:pPr>
        <w:pStyle w:val="a8"/>
        <w:spacing w:before="20" w:after="20" w:line="240" w:lineRule="auto"/>
        <w:ind w:left="0"/>
        <w:jc w:val="both"/>
        <w:rPr>
          <w:rFonts w:ascii="Times New Roman" w:hAnsi="Times New Roman"/>
          <w:noProof/>
          <w:sz w:val="24"/>
          <w:szCs w:val="24"/>
          <w:lang/>
        </w:rPr>
      </w:pPr>
    </w:p>
    <w:p w:rsidR="00052802" w:rsidRPr="008D3CF3" w:rsidRDefault="00131A2E" w:rsidP="00C618B6">
      <w:pPr>
        <w:pStyle w:val="a8"/>
        <w:spacing w:before="20" w:after="20" w:line="240" w:lineRule="auto"/>
        <w:ind w:left="0"/>
        <w:jc w:val="both"/>
        <w:rPr>
          <w:rFonts w:ascii="Times New Roman" w:hAnsi="Times New Roman"/>
          <w:noProof/>
          <w:sz w:val="24"/>
          <w:szCs w:val="24"/>
          <w:lang/>
        </w:rPr>
      </w:pPr>
      <w:r>
        <w:rPr>
          <w:rFonts w:ascii="Times New Roman" w:hAnsi="Times New Roman"/>
          <w:noProof/>
          <w:sz w:val="24"/>
          <w:szCs w:val="24"/>
          <w:lang w:val="sr-Cyrl-CS"/>
        </w:rPr>
        <w:tab/>
      </w:r>
      <w:r w:rsidR="00052802" w:rsidRPr="008D3CF3">
        <w:rPr>
          <w:rFonts w:ascii="Times New Roman" w:hAnsi="Times New Roman"/>
          <w:noProof/>
          <w:sz w:val="24"/>
          <w:szCs w:val="24"/>
          <w:lang/>
        </w:rPr>
        <w:t>Значај потенцијала Рошке Бање препознат је у претходном периоду</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што је резултирало креирањем и усвајањем Програма развоја туризма Рошке Бање. Изазов у наредном п</w:t>
      </w:r>
      <w:r w:rsidR="00FE3EEC" w:rsidRPr="008D3CF3">
        <w:rPr>
          <w:rFonts w:ascii="Times New Roman" w:hAnsi="Times New Roman"/>
          <w:noProof/>
          <w:sz w:val="24"/>
          <w:szCs w:val="24"/>
          <w:lang/>
        </w:rPr>
        <w:t>етогодишњем периоду је имплемен</w:t>
      </w:r>
      <w:r w:rsidR="00052802" w:rsidRPr="008D3CF3">
        <w:rPr>
          <w:rFonts w:ascii="Times New Roman" w:hAnsi="Times New Roman"/>
          <w:noProof/>
          <w:sz w:val="24"/>
          <w:szCs w:val="24"/>
          <w:lang/>
        </w:rPr>
        <w:t>т</w:t>
      </w:r>
      <w:r w:rsidR="00FE3EEC" w:rsidRPr="008D3CF3">
        <w:rPr>
          <w:rFonts w:ascii="Times New Roman" w:hAnsi="Times New Roman"/>
          <w:noProof/>
          <w:sz w:val="24"/>
          <w:szCs w:val="24"/>
          <w:lang/>
        </w:rPr>
        <w:t>а</w:t>
      </w:r>
      <w:r w:rsidR="00052802" w:rsidRPr="008D3CF3">
        <w:rPr>
          <w:rFonts w:ascii="Times New Roman" w:hAnsi="Times New Roman"/>
          <w:noProof/>
          <w:sz w:val="24"/>
          <w:szCs w:val="24"/>
          <w:lang/>
        </w:rPr>
        <w:t>ција кључних препорука Програма</w:t>
      </w:r>
      <w:r>
        <w:rPr>
          <w:rFonts w:ascii="Times New Roman" w:hAnsi="Times New Roman"/>
          <w:noProof/>
          <w:sz w:val="24"/>
          <w:szCs w:val="24"/>
          <w:lang w:val="sr-Cyrl-CS"/>
        </w:rPr>
        <w:t>,</w:t>
      </w:r>
      <w:r>
        <w:rPr>
          <w:rFonts w:ascii="Times New Roman" w:hAnsi="Times New Roman"/>
          <w:noProof/>
          <w:sz w:val="24"/>
          <w:szCs w:val="24"/>
          <w:lang/>
        </w:rPr>
        <w:t xml:space="preserve"> кој</w:t>
      </w:r>
      <w:r>
        <w:rPr>
          <w:rFonts w:ascii="Times New Roman" w:hAnsi="Times New Roman"/>
          <w:noProof/>
          <w:sz w:val="24"/>
          <w:szCs w:val="24"/>
          <w:lang w:val="sr-Cyrl-CS"/>
        </w:rPr>
        <w:t>и</w:t>
      </w:r>
      <w:r>
        <w:rPr>
          <w:rFonts w:ascii="Times New Roman" w:hAnsi="Times New Roman"/>
          <w:noProof/>
          <w:sz w:val="24"/>
          <w:szCs w:val="24"/>
          <w:lang/>
        </w:rPr>
        <w:t xml:space="preserve"> је лимитиран</w:t>
      </w:r>
      <w:r w:rsidR="00052802" w:rsidRPr="008D3CF3">
        <w:rPr>
          <w:rFonts w:ascii="Times New Roman" w:hAnsi="Times New Roman"/>
          <w:noProof/>
          <w:sz w:val="24"/>
          <w:szCs w:val="24"/>
          <w:lang/>
        </w:rPr>
        <w:t xml:space="preserve"> нерешеним имовинским односима на изворишту и пројектом бране на Рзаву. </w:t>
      </w:r>
    </w:p>
    <w:p w:rsidR="00052802" w:rsidRPr="008D3CF3" w:rsidRDefault="00052802" w:rsidP="00C618B6">
      <w:pPr>
        <w:pStyle w:val="a8"/>
        <w:autoSpaceDE w:val="0"/>
        <w:autoSpaceDN w:val="0"/>
        <w:adjustRightInd w:val="0"/>
        <w:spacing w:before="20" w:after="20" w:line="240" w:lineRule="auto"/>
        <w:ind w:left="0"/>
        <w:jc w:val="both"/>
        <w:rPr>
          <w:rFonts w:ascii="Times New Roman" w:hAnsi="Times New Roman"/>
          <w:noProof/>
          <w:sz w:val="24"/>
          <w:szCs w:val="24"/>
          <w:lang/>
        </w:rPr>
      </w:pPr>
    </w:p>
    <w:p w:rsidR="00052802" w:rsidRDefault="00131A2E" w:rsidP="00C618B6">
      <w:pPr>
        <w:pStyle w:val="a8"/>
        <w:autoSpaceDE w:val="0"/>
        <w:autoSpaceDN w:val="0"/>
        <w:adjustRightInd w:val="0"/>
        <w:spacing w:before="20" w:after="20" w:line="240" w:lineRule="auto"/>
        <w:ind w:left="0"/>
        <w:jc w:val="both"/>
        <w:rPr>
          <w:rFonts w:ascii="Times New Roman" w:hAnsi="Times New Roman"/>
          <w:noProof/>
          <w:sz w:val="24"/>
          <w:szCs w:val="24"/>
          <w:lang w:val="sr-Cyrl-CS"/>
        </w:rPr>
      </w:pPr>
      <w:r>
        <w:rPr>
          <w:rFonts w:ascii="Times New Roman" w:hAnsi="Times New Roman"/>
          <w:noProof/>
          <w:sz w:val="24"/>
          <w:szCs w:val="24"/>
          <w:lang w:val="sr-Cyrl-CS"/>
        </w:rPr>
        <w:tab/>
      </w:r>
      <w:r w:rsidR="00052802" w:rsidRPr="008D3CF3">
        <w:rPr>
          <w:rFonts w:ascii="Times New Roman" w:hAnsi="Times New Roman"/>
          <w:noProof/>
          <w:sz w:val="24"/>
          <w:szCs w:val="24"/>
          <w:lang/>
        </w:rPr>
        <w:t>Посебну пажњу у наредном периоду треба посветити разради свих врста и начина финансирања  пројеката из области туризма, не запостављајући кредитне могућности домаћих фондова и банкарског система, који уз подстицајне мере треба да створи сопствени начин и метод развоја и текућег, одрживог пословања. Добродошли су и ефикасни начини коришћењу ЕУ средстава из приступних фондова и програма, али је најбитније да се створи одржив систем економски-оправданог рада и пословних активности где приватна иницијатива ствара вредности, што је управо најкарактеристичније у делу руралног живота и пољопривредној делатности свакако. У овом делу су неопходна стр</w:t>
      </w:r>
      <w:r w:rsidR="00FE3EEC" w:rsidRPr="008D3CF3">
        <w:rPr>
          <w:rFonts w:ascii="Times New Roman" w:hAnsi="Times New Roman"/>
          <w:noProof/>
          <w:sz w:val="24"/>
          <w:szCs w:val="24"/>
          <w:lang/>
        </w:rPr>
        <w:t>у</w:t>
      </w:r>
      <w:r w:rsidR="00052802" w:rsidRPr="008D3CF3">
        <w:rPr>
          <w:rFonts w:ascii="Times New Roman" w:hAnsi="Times New Roman"/>
          <w:noProof/>
          <w:sz w:val="24"/>
          <w:szCs w:val="24"/>
          <w:lang/>
        </w:rPr>
        <w:t>чна знања</w:t>
      </w:r>
      <w:r>
        <w:rPr>
          <w:rFonts w:ascii="Times New Roman" w:hAnsi="Times New Roman"/>
          <w:noProof/>
          <w:sz w:val="24"/>
          <w:szCs w:val="24"/>
          <w:lang w:val="sr-Cyrl-CS"/>
        </w:rPr>
        <w:t>,</w:t>
      </w:r>
      <w:r w:rsidR="00052802" w:rsidRPr="008D3CF3">
        <w:rPr>
          <w:rFonts w:ascii="Times New Roman" w:hAnsi="Times New Roman"/>
          <w:noProof/>
          <w:sz w:val="24"/>
          <w:szCs w:val="24"/>
          <w:lang/>
        </w:rPr>
        <w:t xml:space="preserve"> али и стабилан и дугорочан систем субвенционираних подршки, кредитних средст</w:t>
      </w:r>
      <w:r>
        <w:rPr>
          <w:rFonts w:ascii="Times New Roman" w:hAnsi="Times New Roman"/>
          <w:noProof/>
          <w:sz w:val="24"/>
          <w:szCs w:val="24"/>
          <w:lang w:val="sr-Cyrl-CS"/>
        </w:rPr>
        <w:t>а</w:t>
      </w:r>
      <w:r w:rsidR="00052802" w:rsidRPr="008D3CF3">
        <w:rPr>
          <w:rFonts w:ascii="Times New Roman" w:hAnsi="Times New Roman"/>
          <w:noProof/>
          <w:sz w:val="24"/>
          <w:szCs w:val="24"/>
          <w:lang/>
        </w:rPr>
        <w:t>ва, трансфера технологија</w:t>
      </w:r>
      <w:r>
        <w:rPr>
          <w:rFonts w:ascii="Times New Roman" w:hAnsi="Times New Roman"/>
          <w:noProof/>
          <w:sz w:val="24"/>
          <w:szCs w:val="24"/>
          <w:lang w:val="sr-Cyrl-CS"/>
        </w:rPr>
        <w:t>, итд</w:t>
      </w:r>
      <w:r w:rsidR="00052802" w:rsidRPr="008D3CF3">
        <w:rPr>
          <w:rFonts w:ascii="Times New Roman" w:hAnsi="Times New Roman"/>
          <w:noProof/>
          <w:sz w:val="24"/>
          <w:szCs w:val="24"/>
          <w:lang/>
        </w:rPr>
        <w:t>.</w:t>
      </w:r>
    </w:p>
    <w:p w:rsidR="007247D2" w:rsidRPr="00131A2E" w:rsidRDefault="007247D2" w:rsidP="007247D2">
      <w:pPr>
        <w:spacing w:before="20" w:after="20" w:line="240" w:lineRule="auto"/>
        <w:jc w:val="both"/>
        <w:outlineLvl w:val="2"/>
        <w:rPr>
          <w:rFonts w:ascii="Times New Roman" w:hAnsi="Times New Roman"/>
          <w:sz w:val="24"/>
          <w:szCs w:val="24"/>
          <w:lang w:val="sr-Cyrl-CS"/>
        </w:rPr>
      </w:pPr>
    </w:p>
    <w:p w:rsidR="007247D2" w:rsidRPr="008D3CF3" w:rsidRDefault="007247D2" w:rsidP="007247D2">
      <w:pPr>
        <w:pStyle w:val="Heading3"/>
        <w:spacing w:before="20" w:after="20"/>
        <w:rPr>
          <w:rFonts w:ascii="Times New Roman" w:hAnsi="Times New Roman"/>
          <w:noProof/>
          <w:color w:val="auto"/>
          <w:sz w:val="24"/>
          <w:szCs w:val="24"/>
          <w:lang/>
        </w:rPr>
      </w:pPr>
      <w:bookmarkStart w:id="65" w:name="_Toc459789430"/>
      <w:r>
        <w:rPr>
          <w:rFonts w:ascii="Times New Roman" w:hAnsi="Times New Roman"/>
          <w:noProof/>
          <w:color w:val="auto"/>
          <w:sz w:val="24"/>
          <w:szCs w:val="24"/>
          <w:lang w:val="sr-Cyrl-CS"/>
        </w:rPr>
        <w:lastRenderedPageBreak/>
        <w:t>4</w:t>
      </w:r>
      <w:r>
        <w:rPr>
          <w:rFonts w:ascii="Times New Roman" w:hAnsi="Times New Roman"/>
          <w:noProof/>
          <w:color w:val="auto"/>
          <w:sz w:val="24"/>
          <w:szCs w:val="24"/>
          <w:lang/>
        </w:rPr>
        <w:t>.2.</w:t>
      </w:r>
      <w:r>
        <w:rPr>
          <w:rFonts w:ascii="Times New Roman" w:hAnsi="Times New Roman"/>
          <w:noProof/>
          <w:color w:val="auto"/>
          <w:sz w:val="24"/>
          <w:szCs w:val="24"/>
          <w:lang w:val="sr-Cyrl-CS"/>
        </w:rPr>
        <w:t>4</w:t>
      </w:r>
      <w:r w:rsidRPr="008D3CF3">
        <w:rPr>
          <w:rFonts w:ascii="Times New Roman" w:hAnsi="Times New Roman"/>
          <w:noProof/>
          <w:color w:val="auto"/>
          <w:sz w:val="24"/>
          <w:szCs w:val="24"/>
          <w:lang/>
        </w:rPr>
        <w:t xml:space="preserve">. </w:t>
      </w:r>
      <w:r w:rsidRPr="008D3CF3">
        <w:rPr>
          <w:rFonts w:ascii="Times New Roman" w:hAnsi="Times New Roman"/>
          <w:noProof/>
          <w:color w:val="auto"/>
          <w:sz w:val="24"/>
          <w:szCs w:val="24"/>
        </w:rPr>
        <w:t>Д</w:t>
      </w:r>
      <w:r w:rsidRPr="008D3CF3">
        <w:rPr>
          <w:rFonts w:ascii="Times New Roman" w:hAnsi="Times New Roman"/>
          <w:caps w:val="0"/>
          <w:noProof/>
          <w:color w:val="auto"/>
          <w:sz w:val="24"/>
          <w:szCs w:val="24"/>
        </w:rPr>
        <w:t>руштвени развој</w:t>
      </w:r>
      <w:bookmarkEnd w:id="65"/>
      <w:r w:rsidRPr="008D3CF3">
        <w:rPr>
          <w:rFonts w:ascii="Times New Roman" w:hAnsi="Times New Roman"/>
          <w:noProof/>
          <w:color w:val="auto"/>
          <w:sz w:val="24"/>
          <w:szCs w:val="24"/>
          <w:lang/>
        </w:rPr>
        <w:t xml:space="preserve"> </w:t>
      </w:r>
    </w:p>
    <w:p w:rsidR="00462627" w:rsidRDefault="00462627" w:rsidP="007247D2">
      <w:pPr>
        <w:spacing w:before="20" w:after="20" w:line="240" w:lineRule="auto"/>
        <w:jc w:val="both"/>
        <w:rPr>
          <w:rFonts w:ascii="Times New Roman" w:hAnsi="Times New Roman"/>
          <w:noProof/>
          <w:sz w:val="24"/>
          <w:szCs w:val="24"/>
          <w:lang w:val="sr-Cyrl-CS"/>
        </w:rPr>
      </w:pPr>
    </w:p>
    <w:p w:rsidR="007247D2" w:rsidRPr="008D3CF3" w:rsidRDefault="007247D2" w:rsidP="007247D2">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Када се погледају сви потенцијали и ресурси које Пожега има у области друштвеног развоја, сасвим је логичан избор ове области као једног од приоритета развојне Стратегије општине Пожега. Све активности које се могу посмат</w:t>
      </w:r>
      <w:r w:rsidRPr="008D3CF3">
        <w:rPr>
          <w:rFonts w:ascii="Times New Roman" w:hAnsi="Times New Roman"/>
          <w:noProof/>
          <w:sz w:val="24"/>
          <w:szCs w:val="24"/>
          <w:lang/>
        </w:rPr>
        <w:t>р</w:t>
      </w:r>
      <w:r w:rsidRPr="008D3CF3">
        <w:rPr>
          <w:rFonts w:ascii="Times New Roman" w:hAnsi="Times New Roman"/>
          <w:noProof/>
          <w:sz w:val="24"/>
          <w:szCs w:val="24"/>
          <w:lang/>
        </w:rPr>
        <w:t>ати делом општег друштвеног развоја развијају се у општини Пожега заједничком одговорношћу  и учешћем свих заинтересованих актера. Даљи развој и планирање Стратегије подразумева наставак и  развој опште  партиципативности како би се на прави начин задовољиле све друштвене, економске и развојне потребе грађана.</w:t>
      </w:r>
    </w:p>
    <w:p w:rsidR="007247D2" w:rsidRPr="008D3CF3" w:rsidRDefault="007247D2" w:rsidP="007247D2">
      <w:pPr>
        <w:pStyle w:val="a"/>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Обзиром да приоритет „Друштвени развој – становништво, образовање и квалитет живота“ обухвата широки спектар друштвеног аспекта живота грађана општине Пожега разрађен у десет области, полазне основе и оквири у којима се разрађују дати су у националним стратегијама које третирају ове области од којих су најзначајнији: Национална стратегија одрживог развоја (2008), Стратегија образовања у Србији до 2020. године (2012), Стратегија за стално унапређење квалитета здравствене заштите и безбе</w:t>
      </w:r>
      <w:r w:rsidRPr="008D3CF3">
        <w:rPr>
          <w:rFonts w:ascii="Times New Roman" w:hAnsi="Times New Roman"/>
          <w:noProof/>
          <w:sz w:val="24"/>
          <w:szCs w:val="24"/>
          <w:lang/>
        </w:rPr>
        <w:t>д</w:t>
      </w:r>
      <w:r w:rsidRPr="008D3CF3">
        <w:rPr>
          <w:rFonts w:ascii="Times New Roman" w:hAnsi="Times New Roman"/>
          <w:noProof/>
          <w:sz w:val="24"/>
          <w:szCs w:val="24"/>
          <w:lang/>
        </w:rPr>
        <w:t xml:space="preserve">ности пацијената (2009), Стратегија развоја социјалне заштите (2005), </w:t>
      </w:r>
      <w:r w:rsidRPr="008D3CF3">
        <w:rPr>
          <w:rFonts w:ascii="Times New Roman" w:eastAsia="Calibri" w:hAnsi="Times New Roman"/>
          <w:noProof/>
          <w:sz w:val="24"/>
          <w:szCs w:val="24"/>
          <w:lang/>
        </w:rPr>
        <w:t xml:space="preserve">Стратегија за социјално укључивање Рома и Ромкиња у Републици Србији за период 2016- 2025., Стратегија развоја спорта у Републици Србији (2014), Национална стратегија за младе за период 2015-2025., </w:t>
      </w:r>
      <w:r w:rsidRPr="008D3CF3">
        <w:rPr>
          <w:rFonts w:ascii="Times New Roman" w:hAnsi="Times New Roman"/>
          <w:noProof/>
          <w:sz w:val="24"/>
          <w:szCs w:val="24"/>
          <w:lang/>
        </w:rPr>
        <w:t xml:space="preserve">Нацрт националне стратегије за стварање подстицајног окружења за развој цивилног друштва за период 2014-2018, Стратегија полиције у заједници (2013). </w:t>
      </w:r>
    </w:p>
    <w:p w:rsidR="007247D2" w:rsidRPr="008D3CF3" w:rsidRDefault="007247D2" w:rsidP="007247D2">
      <w:pPr>
        <w:pStyle w:val="a"/>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Стратешки циљеви и програми приоритета „Друштвени развој – становништво, образовање и квалитет живота“ у потпуности су у складу су са циљевима и програмима наведених стратешких докумената.</w:t>
      </w:r>
    </w:p>
    <w:p w:rsidR="007247D2" w:rsidRPr="008D3CF3" w:rsidRDefault="007247D2" w:rsidP="007247D2">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У складу са стратешким опредељењем Републике Србије за чланство у Европској унији</w:t>
      </w:r>
      <w:r>
        <w:rPr>
          <w:rFonts w:ascii="Times New Roman" w:hAnsi="Times New Roman"/>
          <w:noProof/>
          <w:sz w:val="24"/>
          <w:szCs w:val="24"/>
          <w:lang w:val="sr-Cyrl-CS"/>
        </w:rPr>
        <w:t>,</w:t>
      </w:r>
      <w:r w:rsidRPr="008D3CF3">
        <w:rPr>
          <w:rFonts w:ascii="Times New Roman" w:hAnsi="Times New Roman"/>
          <w:noProof/>
          <w:sz w:val="24"/>
          <w:szCs w:val="24"/>
          <w:lang/>
        </w:rPr>
        <w:t xml:space="preserve"> у дефинисању циљева и програма руководили смо се следећим међународним док</w:t>
      </w:r>
      <w:r w:rsidRPr="008D3CF3">
        <w:rPr>
          <w:rFonts w:ascii="Times New Roman" w:hAnsi="Times New Roman"/>
          <w:noProof/>
          <w:sz w:val="24"/>
          <w:szCs w:val="24"/>
          <w:lang/>
        </w:rPr>
        <w:t>у</w:t>
      </w:r>
      <w:r>
        <w:rPr>
          <w:rFonts w:ascii="Times New Roman" w:hAnsi="Times New Roman"/>
          <w:noProof/>
          <w:sz w:val="24"/>
          <w:szCs w:val="24"/>
          <w:lang/>
        </w:rPr>
        <w:t xml:space="preserve">ментима: Европа 2020, </w:t>
      </w:r>
      <w:r>
        <w:rPr>
          <w:rFonts w:ascii="Times New Roman" w:hAnsi="Times New Roman"/>
          <w:noProof/>
          <w:sz w:val="24"/>
          <w:szCs w:val="24"/>
          <w:lang w:val="sr-Cyrl-CS"/>
        </w:rPr>
        <w:t>С</w:t>
      </w:r>
      <w:r w:rsidRPr="008D3CF3">
        <w:rPr>
          <w:rFonts w:ascii="Times New Roman" w:hAnsi="Times New Roman"/>
          <w:noProof/>
          <w:sz w:val="24"/>
          <w:szCs w:val="24"/>
          <w:lang/>
        </w:rPr>
        <w:t>тратегија за паметни, одрживи и инклузивни раст</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Међународна</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конвенција</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о</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укидању</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свих</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облика</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расне</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дискриминације</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и</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Конвенција</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о</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правима</w:t>
      </w:r>
      <w:r w:rsidRPr="008D3CF3">
        <w:rPr>
          <w:rFonts w:ascii="Times New Roman" w:eastAsia="Calibri" w:hAnsi="Times New Roman"/>
          <w:noProof/>
          <w:sz w:val="24"/>
          <w:szCs w:val="24"/>
          <w:lang/>
        </w:rPr>
        <w:t xml:space="preserve"> </w:t>
      </w:r>
      <w:r w:rsidRPr="008D3CF3">
        <w:rPr>
          <w:rFonts w:ascii="Times New Roman" w:hAnsi="Times New Roman"/>
          <w:noProof/>
          <w:sz w:val="24"/>
          <w:szCs w:val="24"/>
          <w:lang/>
        </w:rPr>
        <w:t>детета, Повеља спорта за све Савета Европе, Декларација и Резолуција Савета Европе о будућности омл</w:t>
      </w:r>
      <w:r>
        <w:rPr>
          <w:rFonts w:ascii="Times New Roman" w:hAnsi="Times New Roman"/>
          <w:noProof/>
          <w:sz w:val="24"/>
          <w:szCs w:val="24"/>
          <w:lang/>
        </w:rPr>
        <w:t>адинске политике, Стратегија ев</w:t>
      </w:r>
      <w:r w:rsidRPr="008D3CF3">
        <w:rPr>
          <w:rFonts w:ascii="Times New Roman" w:hAnsi="Times New Roman"/>
          <w:noProof/>
          <w:sz w:val="24"/>
          <w:szCs w:val="24"/>
          <w:lang/>
        </w:rPr>
        <w:t>ропске уније за младе за период 2010-2018.</w:t>
      </w:r>
    </w:p>
    <w:p w:rsidR="007247D2" w:rsidRPr="008D3CF3" w:rsidRDefault="007247D2" w:rsidP="007247D2">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Пожега се може похвалити развијеним и прилагођеним школским програмима који су у складу са планираним развојем општине (нови смерови Техничке школе који прате реалне потребе лока</w:t>
      </w:r>
      <w:r w:rsidRPr="008D3CF3">
        <w:rPr>
          <w:rFonts w:ascii="Times New Roman" w:hAnsi="Times New Roman"/>
          <w:noProof/>
          <w:sz w:val="24"/>
          <w:szCs w:val="24"/>
          <w:lang/>
        </w:rPr>
        <w:t>л</w:t>
      </w:r>
      <w:r w:rsidRPr="008D3CF3">
        <w:rPr>
          <w:rFonts w:ascii="Times New Roman" w:hAnsi="Times New Roman"/>
          <w:noProof/>
          <w:sz w:val="24"/>
          <w:szCs w:val="24"/>
          <w:lang/>
        </w:rPr>
        <w:t>не заједнице, регионални карактер и значај програма Пољопривредне  школе и популарна Гим</w:t>
      </w:r>
      <w:r w:rsidRPr="008D3CF3">
        <w:rPr>
          <w:rFonts w:ascii="Times New Roman" w:hAnsi="Times New Roman"/>
          <w:noProof/>
          <w:sz w:val="24"/>
          <w:szCs w:val="24"/>
          <w:lang/>
        </w:rPr>
        <w:t>н</w:t>
      </w:r>
      <w:r w:rsidRPr="008D3CF3">
        <w:rPr>
          <w:rFonts w:ascii="Times New Roman" w:hAnsi="Times New Roman"/>
          <w:noProof/>
          <w:sz w:val="24"/>
          <w:szCs w:val="24"/>
          <w:lang/>
        </w:rPr>
        <w:t>азија у Пожеги чији бивши ученици праве изузетне професионалне каријере).</w:t>
      </w:r>
      <w:r>
        <w:rPr>
          <w:rFonts w:ascii="Times New Roman" w:hAnsi="Times New Roman"/>
          <w:noProof/>
          <w:sz w:val="24"/>
          <w:szCs w:val="24"/>
          <w:lang/>
        </w:rPr>
        <w:t xml:space="preserve"> Релативно је развијен културно</w:t>
      </w:r>
      <w:r>
        <w:rPr>
          <w:rFonts w:ascii="Times New Roman" w:hAnsi="Times New Roman"/>
          <w:noProof/>
          <w:sz w:val="24"/>
          <w:szCs w:val="24"/>
          <w:lang w:val="sr-Cyrl-CS"/>
        </w:rPr>
        <w:t>-</w:t>
      </w:r>
      <w:r w:rsidRPr="008D3CF3">
        <w:rPr>
          <w:rFonts w:ascii="Times New Roman" w:hAnsi="Times New Roman"/>
          <w:noProof/>
          <w:sz w:val="24"/>
          <w:szCs w:val="24"/>
          <w:lang/>
        </w:rPr>
        <w:t>уметнички програм са афирмисаним културним институцијама. Бројни су спортски клубови, са великим бројем деце и младих укључених у рад млађих селекција, што уз постојање клубова у највишим лигама и ре</w:t>
      </w:r>
      <w:r w:rsidRPr="008D3CF3">
        <w:rPr>
          <w:rFonts w:ascii="Times New Roman" w:hAnsi="Times New Roman"/>
          <w:noProof/>
          <w:sz w:val="24"/>
          <w:szCs w:val="24"/>
          <w:lang/>
        </w:rPr>
        <w:t>л</w:t>
      </w:r>
      <w:r w:rsidRPr="008D3CF3">
        <w:rPr>
          <w:rFonts w:ascii="Times New Roman" w:hAnsi="Times New Roman"/>
          <w:noProof/>
          <w:sz w:val="24"/>
          <w:szCs w:val="24"/>
          <w:lang/>
        </w:rPr>
        <w:t xml:space="preserve">ативно развијену спортску инфраструктуру обезбеђује добре основе за развој спорта у Пожеги.  </w:t>
      </w:r>
    </w:p>
    <w:p w:rsidR="007247D2" w:rsidRPr="008D3CF3" w:rsidRDefault="007247D2" w:rsidP="007247D2">
      <w:pPr>
        <w:tabs>
          <w:tab w:val="left" w:pos="332"/>
        </w:tabs>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Pr>
          <w:rFonts w:ascii="Times New Roman" w:hAnsi="Times New Roman"/>
          <w:noProof/>
          <w:sz w:val="24"/>
          <w:szCs w:val="24"/>
          <w:lang w:val="sr-Cyrl-CS"/>
        </w:rPr>
        <w:tab/>
      </w:r>
      <w:r w:rsidRPr="008D3CF3">
        <w:rPr>
          <w:rFonts w:ascii="Times New Roman" w:hAnsi="Times New Roman"/>
          <w:noProof/>
          <w:sz w:val="24"/>
          <w:szCs w:val="24"/>
          <w:lang/>
        </w:rPr>
        <w:t>Пожега има локални акциони план за младе, неколико организација кој</w:t>
      </w:r>
      <w:r w:rsidRPr="008D3CF3">
        <w:rPr>
          <w:rFonts w:ascii="Times New Roman" w:hAnsi="Times New Roman"/>
          <w:noProof/>
          <w:sz w:val="24"/>
          <w:szCs w:val="24"/>
          <w:lang/>
        </w:rPr>
        <w:t>е</w:t>
      </w:r>
      <w:r w:rsidRPr="008D3CF3">
        <w:rPr>
          <w:rFonts w:ascii="Times New Roman" w:hAnsi="Times New Roman"/>
          <w:noProof/>
          <w:sz w:val="24"/>
          <w:szCs w:val="24"/>
          <w:lang/>
        </w:rPr>
        <w:t xml:space="preserve"> се активно баве младима, постоји и Канцеларија за младе. Широк је спектар удружења која су активна углавном у области културе, омладинске политике и социјалне инклузије и која имају експертизу за послове којима се баве. Цивилни сектор активно партиципира у свим активностима креирања лок</w:t>
      </w:r>
      <w:r w:rsidRPr="008D3CF3">
        <w:rPr>
          <w:rFonts w:ascii="Times New Roman" w:hAnsi="Times New Roman"/>
          <w:noProof/>
          <w:sz w:val="24"/>
          <w:szCs w:val="24"/>
          <w:lang/>
        </w:rPr>
        <w:t>а</w:t>
      </w:r>
      <w:r w:rsidRPr="008D3CF3">
        <w:rPr>
          <w:rFonts w:ascii="Times New Roman" w:hAnsi="Times New Roman"/>
          <w:noProof/>
          <w:sz w:val="24"/>
          <w:szCs w:val="24"/>
          <w:lang/>
        </w:rPr>
        <w:t>лних развој</w:t>
      </w:r>
      <w:r w:rsidRPr="008D3CF3">
        <w:rPr>
          <w:rFonts w:ascii="Times New Roman" w:hAnsi="Times New Roman"/>
          <w:noProof/>
          <w:sz w:val="24"/>
          <w:szCs w:val="24"/>
          <w:lang/>
        </w:rPr>
        <w:t>н</w:t>
      </w:r>
      <w:r w:rsidRPr="008D3CF3">
        <w:rPr>
          <w:rFonts w:ascii="Times New Roman" w:hAnsi="Times New Roman"/>
          <w:noProof/>
          <w:sz w:val="24"/>
          <w:szCs w:val="24"/>
          <w:lang/>
        </w:rPr>
        <w:t>их политика и укључен је у рад лок</w:t>
      </w:r>
      <w:r w:rsidRPr="008D3CF3">
        <w:rPr>
          <w:rFonts w:ascii="Times New Roman" w:hAnsi="Times New Roman"/>
          <w:noProof/>
          <w:sz w:val="24"/>
          <w:szCs w:val="24"/>
          <w:lang/>
        </w:rPr>
        <w:t>а</w:t>
      </w:r>
      <w:r w:rsidRPr="008D3CF3">
        <w:rPr>
          <w:rFonts w:ascii="Times New Roman" w:hAnsi="Times New Roman"/>
          <w:noProof/>
          <w:sz w:val="24"/>
          <w:szCs w:val="24"/>
          <w:lang/>
        </w:rPr>
        <w:t>лног Савета за безбедност.</w:t>
      </w:r>
    </w:p>
    <w:p w:rsidR="007247D2" w:rsidRPr="008D3CF3" w:rsidRDefault="007247D2" w:rsidP="007247D2">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lastRenderedPageBreak/>
        <w:tab/>
      </w:r>
      <w:r w:rsidRPr="008D3CF3">
        <w:rPr>
          <w:rFonts w:ascii="Times New Roman" w:hAnsi="Times New Roman"/>
          <w:noProof/>
          <w:sz w:val="24"/>
          <w:szCs w:val="24"/>
          <w:lang/>
        </w:rPr>
        <w:t>У пре</w:t>
      </w:r>
      <w:r w:rsidRPr="008D3CF3">
        <w:rPr>
          <w:rFonts w:ascii="Times New Roman" w:hAnsi="Times New Roman"/>
          <w:noProof/>
          <w:sz w:val="24"/>
          <w:szCs w:val="24"/>
          <w:lang/>
        </w:rPr>
        <w:t>т</w:t>
      </w:r>
      <w:r w:rsidRPr="008D3CF3">
        <w:rPr>
          <w:rFonts w:ascii="Times New Roman" w:hAnsi="Times New Roman"/>
          <w:noProof/>
          <w:sz w:val="24"/>
          <w:szCs w:val="24"/>
          <w:lang/>
        </w:rPr>
        <w:t>ходном периоду ос</w:t>
      </w:r>
      <w:r w:rsidRPr="008D3CF3">
        <w:rPr>
          <w:rFonts w:ascii="Times New Roman" w:hAnsi="Times New Roman"/>
          <w:noProof/>
          <w:sz w:val="24"/>
          <w:szCs w:val="24"/>
          <w:lang/>
        </w:rPr>
        <w:t>т</w:t>
      </w:r>
      <w:r w:rsidRPr="008D3CF3">
        <w:rPr>
          <w:rFonts w:ascii="Times New Roman" w:hAnsi="Times New Roman"/>
          <w:noProof/>
          <w:sz w:val="24"/>
          <w:szCs w:val="24"/>
          <w:lang/>
        </w:rPr>
        <w:t xml:space="preserve">варени су запажени резултати у следећим областима: </w:t>
      </w:r>
    </w:p>
    <w:p w:rsidR="007247D2" w:rsidRPr="008D3CF3" w:rsidRDefault="007247D2" w:rsidP="007247D2">
      <w:pPr>
        <w:spacing w:before="20" w:after="20" w:line="240" w:lineRule="auto"/>
        <w:jc w:val="both"/>
        <w:rPr>
          <w:rStyle w:val="apple-converted-space"/>
          <w:rFonts w:ascii="Times New Roman" w:hAnsi="Times New Roman"/>
          <w:noProof/>
          <w:sz w:val="24"/>
          <w:szCs w:val="24"/>
          <w:shd w:val="clear" w:color="auto" w:fill="FFFFFF"/>
          <w:lang/>
        </w:rPr>
      </w:pPr>
      <w:r>
        <w:rPr>
          <w:rFonts w:ascii="Times New Roman" w:hAnsi="Times New Roman"/>
          <w:noProof/>
          <w:sz w:val="24"/>
          <w:szCs w:val="24"/>
          <w:lang w:val="sr-Cyrl-CS"/>
        </w:rPr>
        <w:tab/>
      </w:r>
      <w:r w:rsidRPr="008D3CF3">
        <w:rPr>
          <w:rFonts w:ascii="Times New Roman" w:hAnsi="Times New Roman"/>
          <w:noProof/>
          <w:sz w:val="24"/>
          <w:szCs w:val="24"/>
          <w:lang/>
        </w:rPr>
        <w:t xml:space="preserve">- у области културе и образовања -  Међународни студентски  филмски камп  „Интеракција“,  који реализује Независни филмски центар „Филмарт“ етаблирао </w:t>
      </w:r>
      <w:r w:rsidRPr="008D3CF3">
        <w:rPr>
          <w:rFonts w:ascii="Times New Roman" w:hAnsi="Times New Roman"/>
          <w:noProof/>
          <w:sz w:val="24"/>
          <w:szCs w:val="24"/>
          <w:lang/>
        </w:rPr>
        <w:t xml:space="preserve">се </w:t>
      </w:r>
      <w:r w:rsidRPr="008D3CF3">
        <w:rPr>
          <w:rFonts w:ascii="Times New Roman" w:hAnsi="Times New Roman"/>
          <w:noProof/>
          <w:sz w:val="24"/>
          <w:szCs w:val="24"/>
          <w:lang/>
        </w:rPr>
        <w:t>као један од најзначајнијих студентских филмских фестивала у свету. Народна библиотека Пожега и Градска галерија Пожега су постале пример успешног рада институција културе у малим срединама.</w:t>
      </w:r>
      <w:r w:rsidRPr="008D3CF3">
        <w:rPr>
          <w:rFonts w:ascii="Times New Roman" w:hAnsi="Times New Roman"/>
          <w:noProof/>
          <w:sz w:val="24"/>
          <w:szCs w:val="24"/>
          <w:lang/>
        </w:rPr>
        <w:t xml:space="preserve"> </w:t>
      </w:r>
      <w:r w:rsidRPr="008D3CF3">
        <w:rPr>
          <w:rFonts w:ascii="Times New Roman" w:hAnsi="Times New Roman"/>
          <w:noProof/>
          <w:sz w:val="24"/>
          <w:szCs w:val="24"/>
          <w:lang/>
        </w:rPr>
        <w:t>Пољопривредна школа са домом ученика „Љубо Мићић“</w:t>
      </w:r>
      <w:r w:rsidRPr="008D3CF3">
        <w:rPr>
          <w:rFonts w:ascii="Times New Roman" w:hAnsi="Times New Roman"/>
          <w:noProof/>
          <w:sz w:val="24"/>
          <w:szCs w:val="24"/>
          <w:lang/>
        </w:rPr>
        <w:t xml:space="preserve"> </w:t>
      </w:r>
      <w:r w:rsidRPr="008D3CF3">
        <w:rPr>
          <w:rFonts w:ascii="Times New Roman" w:hAnsi="Times New Roman"/>
          <w:noProof/>
          <w:sz w:val="24"/>
          <w:szCs w:val="24"/>
          <w:lang/>
        </w:rPr>
        <w:t>(добитник Светосав</w:t>
      </w:r>
      <w:r w:rsidRPr="008D3CF3">
        <w:rPr>
          <w:rFonts w:ascii="Times New Roman" w:hAnsi="Times New Roman"/>
          <w:noProof/>
          <w:sz w:val="24"/>
          <w:szCs w:val="24"/>
          <w:lang/>
        </w:rPr>
        <w:t>с</w:t>
      </w:r>
      <w:r w:rsidRPr="008D3CF3">
        <w:rPr>
          <w:rFonts w:ascii="Times New Roman" w:hAnsi="Times New Roman"/>
          <w:noProof/>
          <w:sz w:val="24"/>
          <w:szCs w:val="24"/>
          <w:lang/>
        </w:rPr>
        <w:t>ке награде) и Техничка школа Пожега која од  2011. године има статус Регионалног центра за континуирано образовање одраслих (добитник Светосавске награде и Повеље Капетан Миша Анаст</w:t>
      </w:r>
      <w:r w:rsidRPr="008D3CF3">
        <w:rPr>
          <w:rFonts w:ascii="Times New Roman" w:hAnsi="Times New Roman"/>
          <w:noProof/>
          <w:sz w:val="24"/>
          <w:szCs w:val="24"/>
          <w:lang/>
        </w:rPr>
        <w:t>а</w:t>
      </w:r>
      <w:r w:rsidRPr="008D3CF3">
        <w:rPr>
          <w:rFonts w:ascii="Times New Roman" w:hAnsi="Times New Roman"/>
          <w:noProof/>
          <w:sz w:val="24"/>
          <w:szCs w:val="24"/>
          <w:lang/>
        </w:rPr>
        <w:t>сијевић) померају стандарде у области стручног образовања</w:t>
      </w:r>
      <w:r>
        <w:rPr>
          <w:rFonts w:ascii="Times New Roman" w:hAnsi="Times New Roman"/>
          <w:noProof/>
          <w:sz w:val="24"/>
          <w:szCs w:val="24"/>
          <w:lang w:val="sr-Cyrl-CS"/>
        </w:rPr>
        <w:t>,</w:t>
      </w:r>
      <w:r w:rsidRPr="008D3CF3">
        <w:rPr>
          <w:rFonts w:ascii="Times New Roman" w:hAnsi="Times New Roman"/>
          <w:noProof/>
          <w:sz w:val="24"/>
          <w:szCs w:val="24"/>
          <w:lang/>
        </w:rPr>
        <w:t xml:space="preserve"> док је Гимназија „Свети Сава“ препозната као промотер науке и уметности кроз реализацију ученичког фестивала „Гимфест“.</w:t>
      </w:r>
      <w:r w:rsidRPr="008D3CF3">
        <w:rPr>
          <w:rStyle w:val="apple-converted-space"/>
          <w:rFonts w:ascii="Times New Roman" w:hAnsi="Times New Roman"/>
          <w:noProof/>
          <w:sz w:val="24"/>
          <w:szCs w:val="24"/>
          <w:shd w:val="clear" w:color="auto" w:fill="FFFFFF"/>
          <w:lang/>
        </w:rPr>
        <w:t> </w:t>
      </w:r>
    </w:p>
    <w:p w:rsidR="007247D2" w:rsidRPr="008D3CF3" w:rsidRDefault="007247D2" w:rsidP="007247D2">
      <w:pPr>
        <w:spacing w:before="20" w:after="20" w:line="240" w:lineRule="auto"/>
        <w:jc w:val="both"/>
        <w:rPr>
          <w:rStyle w:val="apple-converted-space"/>
          <w:rFonts w:ascii="Times New Roman" w:hAnsi="Times New Roman"/>
          <w:noProof/>
          <w:sz w:val="24"/>
          <w:szCs w:val="24"/>
          <w:shd w:val="clear" w:color="auto" w:fill="FFFFFF"/>
          <w:lang/>
        </w:rPr>
      </w:pPr>
      <w:r>
        <w:rPr>
          <w:rStyle w:val="apple-converted-space"/>
          <w:rFonts w:ascii="Times New Roman" w:hAnsi="Times New Roman"/>
          <w:noProof/>
          <w:sz w:val="24"/>
          <w:szCs w:val="24"/>
          <w:shd w:val="clear" w:color="auto" w:fill="FFFFFF"/>
          <w:lang w:val="sr-Cyrl-CS"/>
        </w:rPr>
        <w:tab/>
      </w:r>
      <w:r w:rsidRPr="008D3CF3">
        <w:rPr>
          <w:rStyle w:val="apple-converted-space"/>
          <w:rFonts w:ascii="Times New Roman" w:hAnsi="Times New Roman"/>
          <w:noProof/>
          <w:sz w:val="24"/>
          <w:szCs w:val="24"/>
          <w:shd w:val="clear" w:color="auto" w:fill="FFFFFF"/>
          <w:lang/>
        </w:rPr>
        <w:t>-</w:t>
      </w:r>
      <w:r w:rsidRPr="008D3CF3">
        <w:rPr>
          <w:rStyle w:val="apple-converted-space"/>
          <w:rFonts w:ascii="Times New Roman" w:hAnsi="Times New Roman"/>
          <w:noProof/>
          <w:sz w:val="24"/>
          <w:szCs w:val="24"/>
          <w:shd w:val="clear" w:color="auto" w:fill="FFFFFF"/>
          <w:lang/>
        </w:rPr>
        <w:t xml:space="preserve"> </w:t>
      </w:r>
      <w:r w:rsidRPr="008D3CF3">
        <w:rPr>
          <w:rStyle w:val="apple-converted-space"/>
          <w:rFonts w:ascii="Times New Roman" w:hAnsi="Times New Roman"/>
          <w:noProof/>
          <w:sz w:val="24"/>
          <w:szCs w:val="24"/>
          <w:shd w:val="clear" w:color="auto" w:fill="FFFFFF"/>
          <w:lang/>
        </w:rPr>
        <w:t xml:space="preserve">у области спорта посебан успех остварили су Шаховски клуб „Пожега“ и рукометни клуб „Слога“ који се такмиче у највишем такмичарском рангу. </w:t>
      </w:r>
    </w:p>
    <w:p w:rsidR="007247D2" w:rsidRPr="008D3CF3" w:rsidRDefault="007247D2" w:rsidP="007247D2">
      <w:pPr>
        <w:shd w:val="clear" w:color="auto" w:fill="FFFFFF"/>
        <w:spacing w:before="20" w:after="20" w:line="240" w:lineRule="auto"/>
        <w:jc w:val="both"/>
        <w:textAlignment w:val="baseline"/>
        <w:rPr>
          <w:rFonts w:ascii="Times New Roman" w:hAnsi="Times New Roman"/>
          <w:noProof/>
          <w:sz w:val="24"/>
          <w:szCs w:val="24"/>
          <w:shd w:val="clear" w:color="auto" w:fill="FFFFFF"/>
          <w:lang/>
        </w:rPr>
      </w:pPr>
      <w:r>
        <w:rPr>
          <w:rStyle w:val="apple-converted-space"/>
          <w:rFonts w:ascii="Times New Roman" w:hAnsi="Times New Roman"/>
          <w:noProof/>
          <w:sz w:val="24"/>
          <w:szCs w:val="24"/>
          <w:shd w:val="clear" w:color="auto" w:fill="FFFFFF"/>
          <w:lang w:val="sr-Cyrl-CS"/>
        </w:rPr>
        <w:tab/>
      </w:r>
      <w:r w:rsidRPr="008D3CF3">
        <w:rPr>
          <w:rStyle w:val="apple-converted-space"/>
          <w:rFonts w:ascii="Times New Roman" w:hAnsi="Times New Roman"/>
          <w:noProof/>
          <w:sz w:val="24"/>
          <w:szCs w:val="24"/>
          <w:shd w:val="clear" w:color="auto" w:fill="FFFFFF"/>
          <w:lang/>
        </w:rPr>
        <w:t>-</w:t>
      </w:r>
      <w:r w:rsidRPr="008D3CF3">
        <w:rPr>
          <w:rStyle w:val="apple-converted-space"/>
          <w:rFonts w:ascii="Times New Roman" w:hAnsi="Times New Roman"/>
          <w:noProof/>
          <w:sz w:val="24"/>
          <w:szCs w:val="24"/>
          <w:shd w:val="clear" w:color="auto" w:fill="FFFFFF"/>
          <w:lang/>
        </w:rPr>
        <w:t xml:space="preserve"> </w:t>
      </w:r>
      <w:r w:rsidRPr="008D3CF3">
        <w:rPr>
          <w:rStyle w:val="apple-converted-space"/>
          <w:rFonts w:ascii="Times New Roman" w:hAnsi="Times New Roman"/>
          <w:noProof/>
          <w:sz w:val="24"/>
          <w:szCs w:val="24"/>
          <w:shd w:val="clear" w:color="auto" w:fill="FFFFFF"/>
          <w:lang/>
        </w:rPr>
        <w:t>формирањем Савеза удружења Грађанска алијанса за социјалну инклузију – ГАСИ и подршком страних донатора и локалне самоуправе створени су добри услови за рад и развој организација цивилног друштва у Пожеги. Удружење ФОРЦА је 2011. године добило награду „Младград“ за допринос унапређивању сарадње између локалне самоуправе и младих. Формирањем Канцеларије за младе општине Пожега</w:t>
      </w:r>
      <w:r>
        <w:rPr>
          <w:rStyle w:val="apple-converted-space"/>
          <w:rFonts w:ascii="Times New Roman" w:hAnsi="Times New Roman"/>
          <w:noProof/>
          <w:sz w:val="24"/>
          <w:szCs w:val="24"/>
          <w:shd w:val="clear" w:color="auto" w:fill="FFFFFF"/>
          <w:lang w:val="sr-Cyrl-CS"/>
        </w:rPr>
        <w:t>,</w:t>
      </w:r>
      <w:r w:rsidRPr="008D3CF3">
        <w:rPr>
          <w:rStyle w:val="apple-converted-space"/>
          <w:rFonts w:ascii="Times New Roman" w:hAnsi="Times New Roman"/>
          <w:noProof/>
          <w:sz w:val="24"/>
          <w:szCs w:val="24"/>
          <w:shd w:val="clear" w:color="auto" w:fill="FFFFFF"/>
          <w:lang/>
        </w:rPr>
        <w:t xml:space="preserve"> створен је институционални оквир за унапређење квалитета живота младих у Пожеги.</w:t>
      </w:r>
    </w:p>
    <w:p w:rsidR="007247D2" w:rsidRDefault="007247D2" w:rsidP="007247D2">
      <w:pPr>
        <w:spacing w:before="20" w:after="20" w:line="240" w:lineRule="auto"/>
        <w:jc w:val="both"/>
        <w:rPr>
          <w:rFonts w:ascii="Times New Roman" w:hAnsi="Times New Roman"/>
          <w:noProof/>
          <w:sz w:val="24"/>
          <w:szCs w:val="24"/>
          <w:lang w:val="sr-Cyrl-CS"/>
        </w:rPr>
      </w:pPr>
    </w:p>
    <w:p w:rsidR="007247D2" w:rsidRPr="008D3CF3" w:rsidRDefault="007247D2" w:rsidP="007247D2">
      <w:pPr>
        <w:spacing w:before="20" w:after="20" w:line="240" w:lineRule="auto"/>
        <w:jc w:val="both"/>
        <w:rPr>
          <w:rFonts w:ascii="Times New Roman" w:eastAsia="Calibri"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И поред тога што постој</w:t>
      </w:r>
      <w:r w:rsidRPr="008D3CF3">
        <w:rPr>
          <w:rFonts w:ascii="Times New Roman" w:hAnsi="Times New Roman"/>
          <w:noProof/>
          <w:sz w:val="24"/>
          <w:szCs w:val="24"/>
          <w:lang/>
        </w:rPr>
        <w:t>е</w:t>
      </w:r>
      <w:r w:rsidRPr="008D3CF3">
        <w:rPr>
          <w:rFonts w:ascii="Times New Roman" w:hAnsi="Times New Roman"/>
          <w:noProof/>
          <w:sz w:val="24"/>
          <w:szCs w:val="24"/>
          <w:lang/>
        </w:rPr>
        <w:t xml:space="preserve"> добри капацитети за даљи развој</w:t>
      </w:r>
      <w:r>
        <w:rPr>
          <w:rFonts w:ascii="Times New Roman" w:hAnsi="Times New Roman"/>
          <w:noProof/>
          <w:sz w:val="24"/>
          <w:szCs w:val="24"/>
          <w:lang w:val="sr-Cyrl-CS"/>
        </w:rPr>
        <w:t>,</w:t>
      </w:r>
      <w:r w:rsidRPr="008D3CF3">
        <w:rPr>
          <w:rFonts w:ascii="Times New Roman" w:hAnsi="Times New Roman"/>
          <w:noProof/>
          <w:sz w:val="24"/>
          <w:szCs w:val="24"/>
          <w:lang/>
        </w:rPr>
        <w:t xml:space="preserve"> постоје и неки изазови на које Стратегија развоја општине треба да одговори у наредном периоду. То се пре свега односи на све неповољнију старосну структуру становништва уз континуирани одлазак младих и образованих људи у веће средине. Све теже обезбеђивање радних места утиче на степен друштвене подељености. У домену социјалних услуга нема довољно капацитета за пружање услуга (ни у институцијама нити преко лиценцираних пружалаца услуга), потребно је радити на развоју свести о потребама лица која су припадници мањинских група (нарочито особа која користе инвалидска колица, у контексту приступачности јавним местима) као и на развоју механизама који обезбеђују већу укљученост мањинских заједница у друштвено-политички, културни и спортски живот. Развијен спорт и успеси неких клубова нису довољни да обезбеде услове за финансијску одрживост клубова, што је додатно отежано при</w:t>
      </w:r>
      <w:r w:rsidRPr="008D3CF3">
        <w:rPr>
          <w:rFonts w:ascii="Times New Roman" w:hAnsi="Times New Roman"/>
          <w:noProof/>
          <w:sz w:val="24"/>
          <w:szCs w:val="24"/>
          <w:lang/>
        </w:rPr>
        <w:t>м</w:t>
      </w:r>
      <w:r w:rsidRPr="008D3CF3">
        <w:rPr>
          <w:rFonts w:ascii="Times New Roman" w:hAnsi="Times New Roman"/>
          <w:noProof/>
          <w:sz w:val="24"/>
          <w:szCs w:val="24"/>
          <w:lang/>
        </w:rPr>
        <w:t xml:space="preserve">еном новог закона о финансирању локалног спорта. Проблем се усложњава и најављеним </w:t>
      </w:r>
      <w:r w:rsidRPr="008D3CF3">
        <w:rPr>
          <w:rFonts w:ascii="Times New Roman" w:eastAsia="Calibri" w:hAnsi="Times New Roman"/>
          <w:noProof/>
          <w:sz w:val="24"/>
          <w:szCs w:val="24"/>
          <w:lang/>
        </w:rPr>
        <w:t>умањењима прихода општине спровођењем нове буџетске политике.</w:t>
      </w:r>
    </w:p>
    <w:p w:rsidR="007247D2" w:rsidRPr="008D3CF3" w:rsidRDefault="007247D2" w:rsidP="007247D2">
      <w:pPr>
        <w:spacing w:before="20" w:after="20" w:line="240" w:lineRule="auto"/>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На све наведене изазове</w:t>
      </w:r>
      <w:r>
        <w:rPr>
          <w:rFonts w:ascii="Times New Roman" w:hAnsi="Times New Roman"/>
          <w:noProof/>
          <w:sz w:val="24"/>
          <w:szCs w:val="24"/>
          <w:lang w:val="sr-Cyrl-CS"/>
        </w:rPr>
        <w:t>,</w:t>
      </w:r>
      <w:r w:rsidRPr="008D3CF3">
        <w:rPr>
          <w:rFonts w:ascii="Times New Roman" w:hAnsi="Times New Roman"/>
          <w:noProof/>
          <w:sz w:val="24"/>
          <w:szCs w:val="24"/>
          <w:lang/>
        </w:rPr>
        <w:t xml:space="preserve"> у предстојећем периоду општина Пожега може одговорити спровођењем најављене реформе јавног сектора уз стално подизање капацитета општинске администрације, интензивније коришћење  домаћих и страних фондова</w:t>
      </w:r>
      <w:r w:rsidRPr="008D3CF3">
        <w:rPr>
          <w:rFonts w:ascii="Times New Roman" w:hAnsi="Times New Roman"/>
          <w:noProof/>
          <w:sz w:val="24"/>
          <w:szCs w:val="24"/>
          <w:lang/>
        </w:rPr>
        <w:t xml:space="preserve">, </w:t>
      </w:r>
      <w:r>
        <w:rPr>
          <w:rFonts w:ascii="Times New Roman" w:hAnsi="Times New Roman"/>
          <w:noProof/>
          <w:sz w:val="24"/>
          <w:szCs w:val="24"/>
          <w:lang/>
        </w:rPr>
        <w:t>кроз унапређење сарадњ</w:t>
      </w:r>
      <w:r>
        <w:rPr>
          <w:rFonts w:ascii="Times New Roman" w:hAnsi="Times New Roman"/>
          <w:noProof/>
          <w:sz w:val="24"/>
          <w:szCs w:val="24"/>
          <w:lang w:val="sr-Cyrl-CS"/>
        </w:rPr>
        <w:t>е</w:t>
      </w:r>
      <w:r w:rsidRPr="008D3CF3">
        <w:rPr>
          <w:rFonts w:ascii="Times New Roman" w:hAnsi="Times New Roman"/>
          <w:noProof/>
          <w:sz w:val="24"/>
          <w:szCs w:val="24"/>
          <w:lang/>
        </w:rPr>
        <w:t xml:space="preserve"> са  регионалним и националним институцијама и са партнерима у прекограничном подручју</w:t>
      </w:r>
      <w:r w:rsidRPr="008D3CF3">
        <w:rPr>
          <w:rFonts w:ascii="Times New Roman" w:hAnsi="Times New Roman"/>
          <w:noProof/>
          <w:sz w:val="24"/>
          <w:szCs w:val="24"/>
          <w:lang/>
        </w:rPr>
        <w:t xml:space="preserve">, </w:t>
      </w:r>
      <w:r w:rsidRPr="008D3CF3">
        <w:rPr>
          <w:rFonts w:ascii="Times New Roman" w:hAnsi="Times New Roman"/>
          <w:noProof/>
          <w:sz w:val="24"/>
          <w:szCs w:val="24"/>
          <w:lang/>
        </w:rPr>
        <w:t>као и кроз покретање више иницијатива за успостављ</w:t>
      </w:r>
      <w:r>
        <w:rPr>
          <w:rFonts w:ascii="Times New Roman" w:hAnsi="Times New Roman"/>
          <w:noProof/>
          <w:sz w:val="24"/>
          <w:szCs w:val="24"/>
          <w:lang w:val="sr-Cyrl-CS"/>
        </w:rPr>
        <w:t>а</w:t>
      </w:r>
      <w:r w:rsidRPr="008D3CF3">
        <w:rPr>
          <w:rFonts w:ascii="Times New Roman" w:hAnsi="Times New Roman"/>
          <w:noProof/>
          <w:sz w:val="24"/>
          <w:szCs w:val="24"/>
          <w:lang/>
        </w:rPr>
        <w:t>ње  јавно-приватног партнерства у разн</w:t>
      </w:r>
      <w:r w:rsidRPr="008D3CF3">
        <w:rPr>
          <w:rFonts w:ascii="Times New Roman" w:hAnsi="Times New Roman"/>
          <w:noProof/>
          <w:sz w:val="24"/>
          <w:szCs w:val="24"/>
          <w:lang/>
        </w:rPr>
        <w:t>и</w:t>
      </w:r>
      <w:r w:rsidRPr="008D3CF3">
        <w:rPr>
          <w:rFonts w:ascii="Times New Roman" w:hAnsi="Times New Roman"/>
          <w:noProof/>
          <w:sz w:val="24"/>
          <w:szCs w:val="24"/>
          <w:lang/>
        </w:rPr>
        <w:t>м областима.</w:t>
      </w:r>
    </w:p>
    <w:p w:rsidR="007247D2" w:rsidRDefault="007247D2" w:rsidP="007247D2">
      <w:pPr>
        <w:spacing w:before="20" w:after="20"/>
        <w:jc w:val="both"/>
        <w:rPr>
          <w:rFonts w:ascii="Times New Roman" w:hAnsi="Times New Roman"/>
          <w:noProof/>
          <w:sz w:val="24"/>
          <w:szCs w:val="24"/>
          <w:lang w:val="sr-Cyrl-CS"/>
        </w:rPr>
      </w:pPr>
    </w:p>
    <w:p w:rsidR="007247D2" w:rsidRPr="008D3CF3" w:rsidRDefault="007247D2" w:rsidP="007247D2">
      <w:pPr>
        <w:spacing w:before="20" w:after="20"/>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Овом Стратегијом предвиђају се следећи стратешки циљеви везани за друштвени развој општине Пожега:</w:t>
      </w:r>
    </w:p>
    <w:p w:rsidR="007247D2" w:rsidRPr="008D3CF3" w:rsidRDefault="007247D2" w:rsidP="007247D2">
      <w:pPr>
        <w:pStyle w:val="a8"/>
        <w:numPr>
          <w:ilvl w:val="0"/>
          <w:numId w:val="45"/>
        </w:numPr>
        <w:spacing w:before="20" w:after="20"/>
        <w:jc w:val="both"/>
        <w:rPr>
          <w:rFonts w:ascii="Times New Roman" w:hAnsi="Times New Roman"/>
          <w:noProof/>
          <w:sz w:val="24"/>
          <w:szCs w:val="24"/>
          <w:lang/>
        </w:rPr>
      </w:pPr>
      <w:r w:rsidRPr="008D3CF3">
        <w:rPr>
          <w:rFonts w:ascii="Times New Roman" w:hAnsi="Times New Roman"/>
          <w:noProof/>
          <w:sz w:val="24"/>
          <w:szCs w:val="24"/>
          <w:lang/>
        </w:rPr>
        <w:lastRenderedPageBreak/>
        <w:t>Успостављање функционалног система за подршку и афирмацију породице уз обезбеђено квалитетно школовање, здравствену и социјалну заштиту становништва и безбедно окружење за живот и рад.</w:t>
      </w:r>
    </w:p>
    <w:p w:rsidR="007247D2" w:rsidRDefault="007247D2" w:rsidP="007247D2">
      <w:pPr>
        <w:spacing w:before="20" w:after="20"/>
        <w:jc w:val="both"/>
        <w:rPr>
          <w:rFonts w:ascii="Times New Roman" w:hAnsi="Times New Roman"/>
          <w:noProof/>
          <w:sz w:val="24"/>
          <w:szCs w:val="24"/>
          <w:lang w:val="sr-Cyrl-CS"/>
        </w:rPr>
      </w:pPr>
    </w:p>
    <w:p w:rsidR="007247D2" w:rsidRDefault="007247D2" w:rsidP="007247D2">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Pr="008D3CF3">
        <w:rPr>
          <w:rFonts w:ascii="Times New Roman" w:hAnsi="Times New Roman"/>
          <w:noProof/>
          <w:sz w:val="24"/>
          <w:szCs w:val="24"/>
          <w:lang/>
        </w:rPr>
        <w:t>Да би се овај стратеш</w:t>
      </w:r>
      <w:r>
        <w:rPr>
          <w:rFonts w:ascii="Times New Roman" w:hAnsi="Times New Roman"/>
          <w:noProof/>
          <w:sz w:val="24"/>
          <w:szCs w:val="24"/>
          <w:lang w:val="sr-Cyrl-CS"/>
        </w:rPr>
        <w:t>к</w:t>
      </w:r>
      <w:r w:rsidRPr="008D3CF3">
        <w:rPr>
          <w:rFonts w:ascii="Times New Roman" w:hAnsi="Times New Roman"/>
          <w:noProof/>
          <w:sz w:val="24"/>
          <w:szCs w:val="24"/>
          <w:lang/>
        </w:rPr>
        <w:t>и циљ остваривао неопходно је планирати пројекте чији су конкрети резултати везани за очување и афирмацију породице и породичних вредности, даљу модернизацију школских програма и додатну афирмацију програма неформалног образовања</w:t>
      </w:r>
      <w:r>
        <w:rPr>
          <w:rFonts w:ascii="Times New Roman" w:hAnsi="Times New Roman"/>
          <w:noProof/>
          <w:sz w:val="24"/>
          <w:szCs w:val="24"/>
          <w:lang w:val="sr-Cyrl-CS"/>
        </w:rPr>
        <w:t>,</w:t>
      </w:r>
      <w:r w:rsidRPr="008D3CF3">
        <w:rPr>
          <w:rFonts w:ascii="Times New Roman" w:hAnsi="Times New Roman"/>
          <w:noProof/>
          <w:sz w:val="24"/>
          <w:szCs w:val="24"/>
          <w:lang/>
        </w:rPr>
        <w:t xml:space="preserve"> као и унапређење услуга здравствене заштите и побољшање постојећих и увођење нових услуга социјалне заштите. </w:t>
      </w:r>
    </w:p>
    <w:p w:rsidR="007247D2" w:rsidRPr="00A0518F" w:rsidRDefault="007247D2" w:rsidP="007247D2">
      <w:pPr>
        <w:spacing w:before="20" w:after="20"/>
        <w:jc w:val="both"/>
        <w:rPr>
          <w:rFonts w:ascii="Times New Roman" w:hAnsi="Times New Roman"/>
          <w:noProof/>
          <w:sz w:val="24"/>
          <w:szCs w:val="24"/>
          <w:lang w:val="sr-Cyrl-CS"/>
        </w:rPr>
      </w:pPr>
    </w:p>
    <w:p w:rsidR="007247D2" w:rsidRPr="008D3CF3" w:rsidRDefault="007247D2" w:rsidP="007247D2">
      <w:pPr>
        <w:pStyle w:val="a8"/>
        <w:numPr>
          <w:ilvl w:val="0"/>
          <w:numId w:val="45"/>
        </w:numPr>
        <w:spacing w:before="20" w:after="20"/>
        <w:jc w:val="both"/>
        <w:rPr>
          <w:rFonts w:ascii="Times New Roman" w:hAnsi="Times New Roman"/>
          <w:noProof/>
          <w:sz w:val="24"/>
          <w:szCs w:val="24"/>
          <w:lang/>
        </w:rPr>
      </w:pPr>
      <w:r w:rsidRPr="008D3CF3">
        <w:rPr>
          <w:rFonts w:ascii="Times New Roman" w:hAnsi="Times New Roman"/>
          <w:noProof/>
          <w:sz w:val="24"/>
          <w:szCs w:val="24"/>
          <w:lang/>
        </w:rPr>
        <w:t>Развој, промоција и унапређење културног живота</w:t>
      </w:r>
      <w:r w:rsidRPr="008D3CF3">
        <w:rPr>
          <w:rFonts w:ascii="Times New Roman" w:hAnsi="Times New Roman"/>
          <w:noProof/>
          <w:sz w:val="24"/>
          <w:szCs w:val="24"/>
          <w:lang/>
        </w:rPr>
        <w:t>.</w:t>
      </w:r>
    </w:p>
    <w:p w:rsidR="007247D2" w:rsidRPr="008D3CF3" w:rsidRDefault="007247D2" w:rsidP="007247D2">
      <w:pPr>
        <w:pStyle w:val="a8"/>
        <w:spacing w:before="20" w:after="20"/>
        <w:jc w:val="both"/>
        <w:rPr>
          <w:rFonts w:ascii="Times New Roman" w:hAnsi="Times New Roman"/>
          <w:noProof/>
          <w:sz w:val="24"/>
          <w:szCs w:val="24"/>
          <w:lang/>
        </w:rPr>
      </w:pPr>
      <w:r w:rsidRPr="008D3CF3">
        <w:rPr>
          <w:rFonts w:ascii="Times New Roman" w:hAnsi="Times New Roman"/>
          <w:noProof/>
          <w:sz w:val="24"/>
          <w:szCs w:val="24"/>
          <w:lang/>
        </w:rPr>
        <w:t xml:space="preserve"> </w:t>
      </w:r>
    </w:p>
    <w:p w:rsidR="007247D2" w:rsidRPr="008D3CF3" w:rsidRDefault="007247D2" w:rsidP="007247D2">
      <w:pPr>
        <w:pStyle w:val="a8"/>
        <w:spacing w:before="20" w:after="20"/>
        <w:ind w:left="0"/>
        <w:jc w:val="both"/>
        <w:rPr>
          <w:rFonts w:ascii="Times New Roman" w:hAnsi="Times New Roman"/>
          <w:noProof/>
          <w:sz w:val="24"/>
          <w:szCs w:val="24"/>
          <w:lang/>
        </w:rPr>
      </w:pPr>
      <w:r>
        <w:rPr>
          <w:rFonts w:ascii="Times New Roman" w:hAnsi="Times New Roman"/>
          <w:noProof/>
          <w:sz w:val="24"/>
          <w:szCs w:val="24"/>
          <w:lang w:val="sr-Cyrl-CS"/>
        </w:rPr>
        <w:tab/>
      </w:r>
      <w:r w:rsidRPr="008D3CF3">
        <w:rPr>
          <w:rFonts w:ascii="Times New Roman" w:hAnsi="Times New Roman"/>
          <w:noProof/>
          <w:sz w:val="24"/>
          <w:szCs w:val="24"/>
          <w:lang/>
        </w:rPr>
        <w:t xml:space="preserve">Овај стратешки циљ ће се остварити </w:t>
      </w:r>
      <w:r w:rsidRPr="008D3CF3">
        <w:rPr>
          <w:rFonts w:ascii="Times New Roman" w:hAnsi="Times New Roman"/>
          <w:noProof/>
          <w:sz w:val="24"/>
          <w:szCs w:val="24"/>
          <w:lang/>
        </w:rPr>
        <w:t>кроз унапређење културне понуде и валоризацију културно</w:t>
      </w:r>
      <w:r>
        <w:rPr>
          <w:rFonts w:ascii="Times New Roman" w:hAnsi="Times New Roman"/>
          <w:noProof/>
          <w:sz w:val="24"/>
          <w:szCs w:val="24"/>
          <w:lang/>
        </w:rPr>
        <w:t>–</w:t>
      </w:r>
      <w:r w:rsidRPr="008D3CF3">
        <w:rPr>
          <w:rFonts w:ascii="Times New Roman" w:hAnsi="Times New Roman"/>
          <w:noProof/>
          <w:sz w:val="24"/>
          <w:szCs w:val="24"/>
          <w:lang/>
        </w:rPr>
        <w:t xml:space="preserve">историјске баштине и </w:t>
      </w:r>
      <w:r w:rsidRPr="008D3CF3">
        <w:rPr>
          <w:rFonts w:ascii="Times New Roman" w:hAnsi="Times New Roman"/>
          <w:noProof/>
          <w:sz w:val="24"/>
          <w:szCs w:val="24"/>
          <w:lang/>
        </w:rPr>
        <w:t xml:space="preserve">интензивнију </w:t>
      </w:r>
      <w:r w:rsidRPr="008D3CF3">
        <w:rPr>
          <w:rFonts w:ascii="Times New Roman" w:hAnsi="Times New Roman"/>
          <w:noProof/>
          <w:sz w:val="24"/>
          <w:szCs w:val="24"/>
          <w:lang/>
        </w:rPr>
        <w:t>подршку ван</w:t>
      </w:r>
      <w:r>
        <w:rPr>
          <w:rFonts w:ascii="Times New Roman" w:hAnsi="Times New Roman"/>
          <w:noProof/>
          <w:sz w:val="24"/>
          <w:szCs w:val="24"/>
          <w:lang w:val="sr-Cyrl-CS"/>
        </w:rPr>
        <w:t xml:space="preserve"> </w:t>
      </w:r>
      <w:r w:rsidRPr="008D3CF3">
        <w:rPr>
          <w:rFonts w:ascii="Times New Roman" w:hAnsi="Times New Roman"/>
          <w:noProof/>
          <w:sz w:val="24"/>
          <w:szCs w:val="24"/>
          <w:lang/>
        </w:rPr>
        <w:t>институционалним услугама у култури</w:t>
      </w:r>
      <w:r w:rsidRPr="008D3CF3">
        <w:rPr>
          <w:rFonts w:ascii="Times New Roman" w:hAnsi="Times New Roman"/>
          <w:noProof/>
          <w:sz w:val="24"/>
          <w:szCs w:val="24"/>
          <w:lang/>
        </w:rPr>
        <w:t>.</w:t>
      </w:r>
    </w:p>
    <w:p w:rsidR="007247D2" w:rsidRPr="008D3CF3" w:rsidRDefault="007247D2" w:rsidP="007247D2">
      <w:pPr>
        <w:pStyle w:val="a8"/>
        <w:spacing w:before="20" w:after="20"/>
        <w:jc w:val="both"/>
        <w:rPr>
          <w:rFonts w:ascii="Times New Roman" w:hAnsi="Times New Roman"/>
          <w:noProof/>
          <w:sz w:val="24"/>
          <w:szCs w:val="24"/>
          <w:lang/>
        </w:rPr>
      </w:pPr>
    </w:p>
    <w:p w:rsidR="007247D2" w:rsidRPr="008D3CF3" w:rsidRDefault="007247D2" w:rsidP="007247D2">
      <w:pPr>
        <w:pStyle w:val="a8"/>
        <w:numPr>
          <w:ilvl w:val="0"/>
          <w:numId w:val="45"/>
        </w:numPr>
        <w:spacing w:before="20" w:after="20"/>
        <w:jc w:val="both"/>
        <w:rPr>
          <w:rFonts w:ascii="Times New Roman" w:hAnsi="Times New Roman"/>
          <w:noProof/>
          <w:sz w:val="24"/>
          <w:szCs w:val="24"/>
          <w:lang/>
        </w:rPr>
      </w:pPr>
      <w:r w:rsidRPr="008D3CF3">
        <w:rPr>
          <w:rFonts w:ascii="Times New Roman" w:hAnsi="Times New Roman"/>
          <w:noProof/>
          <w:sz w:val="24"/>
          <w:szCs w:val="24"/>
          <w:lang/>
        </w:rPr>
        <w:t>Унапређење услова за даљи развој професионалног и школског  спорта уз повећан обухват бављења рекреативним спортом</w:t>
      </w:r>
    </w:p>
    <w:p w:rsidR="007247D2" w:rsidRDefault="007247D2" w:rsidP="007247D2">
      <w:pPr>
        <w:spacing w:before="20" w:after="20"/>
        <w:jc w:val="both"/>
        <w:rPr>
          <w:rFonts w:ascii="Times New Roman" w:hAnsi="Times New Roman"/>
          <w:noProof/>
          <w:sz w:val="24"/>
          <w:szCs w:val="24"/>
          <w:lang w:val="sr-Cyrl-CS"/>
        </w:rPr>
      </w:pPr>
    </w:p>
    <w:p w:rsidR="007247D2" w:rsidRDefault="007247D2" w:rsidP="007247D2">
      <w:pPr>
        <w:spacing w:before="20" w:after="20"/>
        <w:jc w:val="both"/>
        <w:rPr>
          <w:rFonts w:ascii="Times New Roman" w:hAnsi="Times New Roman"/>
          <w:noProof/>
          <w:sz w:val="24"/>
          <w:szCs w:val="24"/>
          <w:lang w:val="sr-Cyrl-CS"/>
        </w:rPr>
      </w:pPr>
      <w:r>
        <w:rPr>
          <w:rFonts w:ascii="Times New Roman" w:hAnsi="Times New Roman"/>
          <w:noProof/>
          <w:sz w:val="24"/>
          <w:szCs w:val="24"/>
          <w:lang w:val="sr-Cyrl-CS"/>
        </w:rPr>
        <w:tab/>
      </w:r>
      <w:r w:rsidRPr="008D3CF3">
        <w:rPr>
          <w:rFonts w:ascii="Times New Roman" w:hAnsi="Times New Roman"/>
          <w:noProof/>
          <w:sz w:val="24"/>
          <w:szCs w:val="24"/>
          <w:lang/>
        </w:rPr>
        <w:t>Испуњење овог циља могуће је кроз спровођење конкретних пројеката и активности који обезбеђују унапређење капацитета стручног рада у области врхунског и квалитетног спорта, кроз развој система финансирања спорта, подршку развоја предшколског и школског спорта као и кроз развој спортске инфраструктур</w:t>
      </w:r>
      <w:r>
        <w:rPr>
          <w:rFonts w:ascii="Times New Roman" w:hAnsi="Times New Roman"/>
          <w:noProof/>
          <w:sz w:val="24"/>
          <w:szCs w:val="24"/>
          <w:lang w:val="sr-Cyrl-CS"/>
        </w:rPr>
        <w:t>е</w:t>
      </w:r>
      <w:r w:rsidRPr="008D3CF3">
        <w:rPr>
          <w:rFonts w:ascii="Times New Roman" w:hAnsi="Times New Roman"/>
          <w:noProof/>
          <w:sz w:val="24"/>
          <w:szCs w:val="24"/>
          <w:lang/>
        </w:rPr>
        <w:t xml:space="preserve"> у руралним срединама.</w:t>
      </w:r>
    </w:p>
    <w:p w:rsidR="007247D2" w:rsidRPr="00A0518F" w:rsidRDefault="007247D2" w:rsidP="007247D2">
      <w:pPr>
        <w:spacing w:before="20" w:after="20"/>
        <w:jc w:val="both"/>
        <w:rPr>
          <w:rFonts w:ascii="Times New Roman" w:hAnsi="Times New Roman"/>
          <w:noProof/>
          <w:sz w:val="24"/>
          <w:szCs w:val="24"/>
          <w:lang w:val="sr-Cyrl-CS"/>
        </w:rPr>
      </w:pPr>
    </w:p>
    <w:p w:rsidR="007247D2" w:rsidRPr="00A0518F" w:rsidRDefault="007247D2" w:rsidP="007247D2">
      <w:pPr>
        <w:pStyle w:val="a8"/>
        <w:numPr>
          <w:ilvl w:val="0"/>
          <w:numId w:val="45"/>
        </w:numPr>
        <w:spacing w:before="20" w:after="20" w:line="240" w:lineRule="auto"/>
        <w:jc w:val="both"/>
        <w:rPr>
          <w:rFonts w:ascii="Times New Roman" w:hAnsi="Times New Roman"/>
          <w:bCs/>
          <w:noProof/>
          <w:sz w:val="24"/>
          <w:szCs w:val="24"/>
          <w:lang/>
        </w:rPr>
      </w:pPr>
      <w:r w:rsidRPr="008D3CF3">
        <w:rPr>
          <w:rFonts w:ascii="Times New Roman" w:hAnsi="Times New Roman"/>
          <w:bCs/>
          <w:noProof/>
          <w:sz w:val="24"/>
          <w:szCs w:val="24"/>
          <w:lang/>
        </w:rPr>
        <w:t>Унапређење квалитета живота  и креирање подстицајног амбијента за рањиве и угрожене групе</w:t>
      </w:r>
    </w:p>
    <w:p w:rsidR="007247D2" w:rsidRPr="008D3CF3" w:rsidRDefault="007247D2" w:rsidP="007247D2">
      <w:pPr>
        <w:pStyle w:val="a8"/>
        <w:spacing w:before="20" w:after="20" w:line="240" w:lineRule="auto"/>
        <w:jc w:val="both"/>
        <w:rPr>
          <w:rFonts w:ascii="Times New Roman" w:hAnsi="Times New Roman"/>
          <w:bCs/>
          <w:noProof/>
          <w:sz w:val="24"/>
          <w:szCs w:val="24"/>
          <w:lang/>
        </w:rPr>
      </w:pPr>
    </w:p>
    <w:p w:rsidR="007247D2" w:rsidRDefault="007247D2" w:rsidP="007247D2">
      <w:pPr>
        <w:pStyle w:val="a8"/>
        <w:autoSpaceDE w:val="0"/>
        <w:autoSpaceDN w:val="0"/>
        <w:adjustRightInd w:val="0"/>
        <w:spacing w:before="20" w:after="20" w:line="240" w:lineRule="auto"/>
        <w:ind w:left="0"/>
        <w:jc w:val="both"/>
        <w:rPr>
          <w:rFonts w:ascii="Times New Roman" w:hAnsi="Times New Roman"/>
          <w:noProof/>
          <w:sz w:val="24"/>
          <w:szCs w:val="24"/>
          <w:lang w:val="sr-Cyrl-CS"/>
        </w:rPr>
      </w:pPr>
      <w:r>
        <w:rPr>
          <w:rFonts w:ascii="Times New Roman" w:hAnsi="Times New Roman"/>
          <w:noProof/>
          <w:sz w:val="24"/>
          <w:szCs w:val="24"/>
          <w:lang w:val="sr-Cyrl-CS"/>
        </w:rPr>
        <w:tab/>
      </w:r>
      <w:r w:rsidRPr="008D3CF3">
        <w:rPr>
          <w:rFonts w:ascii="Times New Roman" w:hAnsi="Times New Roman"/>
          <w:noProof/>
          <w:sz w:val="24"/>
          <w:szCs w:val="24"/>
          <w:lang/>
        </w:rPr>
        <w:t>Најважније активности које треба да допринесу реализацији овог циља односе се на спровођење програма подршке локалне самоуправе пројектима и програмима за економско оснаживање младих. Истовремено, неопходне су активности које ће доприносити развоју толеранције, солидарности, равноправности као и активности које унапређују услове живота и рада особа са инвалидитетом</w:t>
      </w:r>
    </w:p>
    <w:p w:rsidR="007247D2" w:rsidRPr="00131A2E" w:rsidRDefault="007247D2" w:rsidP="00C618B6">
      <w:pPr>
        <w:pStyle w:val="a8"/>
        <w:autoSpaceDE w:val="0"/>
        <w:autoSpaceDN w:val="0"/>
        <w:adjustRightInd w:val="0"/>
        <w:spacing w:before="20" w:after="20" w:line="240" w:lineRule="auto"/>
        <w:ind w:left="0"/>
        <w:jc w:val="both"/>
        <w:rPr>
          <w:rFonts w:ascii="Times New Roman" w:hAnsi="Times New Roman"/>
          <w:noProof/>
          <w:sz w:val="24"/>
          <w:szCs w:val="24"/>
          <w:lang w:val="sr-Cyrl-CS"/>
        </w:rPr>
      </w:pPr>
    </w:p>
    <w:p w:rsidR="00DD1F66" w:rsidRPr="008D3CF3" w:rsidRDefault="00131A2E" w:rsidP="00C618B6">
      <w:pPr>
        <w:pStyle w:val="Heading3"/>
        <w:spacing w:before="20" w:after="20"/>
        <w:rPr>
          <w:rFonts w:ascii="Times New Roman" w:hAnsi="Times New Roman"/>
          <w:noProof/>
          <w:color w:val="auto"/>
          <w:sz w:val="24"/>
          <w:szCs w:val="24"/>
        </w:rPr>
      </w:pPr>
      <w:bookmarkStart w:id="66" w:name="_Toc459789431"/>
      <w:r>
        <w:rPr>
          <w:rFonts w:ascii="Times New Roman" w:hAnsi="Times New Roman"/>
          <w:noProof/>
          <w:color w:val="auto"/>
          <w:sz w:val="24"/>
          <w:szCs w:val="24"/>
          <w:lang w:val="sr-Cyrl-CS"/>
        </w:rPr>
        <w:t>4</w:t>
      </w:r>
      <w:r w:rsidR="007247D2">
        <w:rPr>
          <w:rFonts w:ascii="Times New Roman" w:hAnsi="Times New Roman"/>
          <w:noProof/>
          <w:color w:val="auto"/>
          <w:sz w:val="24"/>
          <w:szCs w:val="24"/>
          <w:lang/>
        </w:rPr>
        <w:t>.2.</w:t>
      </w:r>
      <w:r w:rsidR="007247D2">
        <w:rPr>
          <w:rFonts w:ascii="Times New Roman" w:hAnsi="Times New Roman"/>
          <w:noProof/>
          <w:color w:val="auto"/>
          <w:sz w:val="24"/>
          <w:szCs w:val="24"/>
          <w:lang w:val="sr-Cyrl-CS"/>
        </w:rPr>
        <w:t>5</w:t>
      </w:r>
      <w:r w:rsidR="00052802" w:rsidRPr="008D3CF3">
        <w:rPr>
          <w:rFonts w:ascii="Times New Roman" w:hAnsi="Times New Roman"/>
          <w:noProof/>
          <w:color w:val="auto"/>
          <w:sz w:val="24"/>
          <w:szCs w:val="24"/>
          <w:lang/>
        </w:rPr>
        <w:t>.</w:t>
      </w:r>
      <w:r w:rsidR="00562C76" w:rsidRPr="008D3CF3">
        <w:rPr>
          <w:rFonts w:ascii="Times New Roman" w:hAnsi="Times New Roman"/>
          <w:caps w:val="0"/>
          <w:noProof/>
          <w:color w:val="auto"/>
          <w:sz w:val="24"/>
          <w:szCs w:val="24"/>
          <w:lang/>
        </w:rPr>
        <w:t>З</w:t>
      </w:r>
      <w:r w:rsidR="00562C76" w:rsidRPr="008D3CF3">
        <w:rPr>
          <w:rFonts w:ascii="Times New Roman" w:hAnsi="Times New Roman"/>
          <w:caps w:val="0"/>
          <w:noProof/>
          <w:color w:val="auto"/>
          <w:sz w:val="24"/>
          <w:szCs w:val="24"/>
        </w:rPr>
        <w:t>аштита животне средине</w:t>
      </w:r>
      <w:bookmarkEnd w:id="66"/>
    </w:p>
    <w:p w:rsidR="00462627" w:rsidRDefault="00131A2E" w:rsidP="00C618B6">
      <w:pPr>
        <w:spacing w:before="20" w:after="20" w:line="240" w:lineRule="auto"/>
        <w:jc w:val="both"/>
        <w:rPr>
          <w:rFonts w:ascii="Times New Roman" w:hAnsi="Times New Roman"/>
          <w:sz w:val="24"/>
          <w:szCs w:val="24"/>
          <w:lang w:val="sr-Cyrl-CS"/>
        </w:rPr>
      </w:pPr>
      <w:r>
        <w:rPr>
          <w:rFonts w:ascii="Times New Roman" w:hAnsi="Times New Roman"/>
          <w:sz w:val="24"/>
          <w:szCs w:val="24"/>
          <w:lang w:val="sr-Cyrl-CS"/>
        </w:rPr>
        <w:tab/>
      </w:r>
    </w:p>
    <w:p w:rsidR="00AD568C" w:rsidRPr="008D3CF3" w:rsidRDefault="00462627"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lang/>
        </w:rPr>
        <w:t xml:space="preserve">Да би се природни ресурси општине Пожега ставили у режим одрживе употребе и константног обнављања и тиме заштитили значајни капацитети пијаће воде, рудних богатстава, биомасе и биодиверзитета, неопходно је што пре кренути са планским развојем ове области. Непостојање институционалног оквира на нивоу локалне самоуправе који би створио базичне предуслове за организовано и планско деловање у </w:t>
      </w:r>
      <w:r w:rsidR="00AD568C" w:rsidRPr="008D3CF3">
        <w:rPr>
          <w:rFonts w:ascii="Times New Roman" w:hAnsi="Times New Roman"/>
          <w:sz w:val="24"/>
          <w:szCs w:val="24"/>
          <w:lang/>
        </w:rPr>
        <w:lastRenderedPageBreak/>
        <w:t>сегменту заштите и унапређења животне средине, основни је проблем чијем се решавању треба посветити у наредних 5 година. Формирањем организационе јединице унутар управе која би добила овај реферат, затим израдом Локалног еколошког акционог плана, уз формирање Зеленог савета и примену норми Архуске конвенције о учешћу јавности у доношењу одлука и праву на правну заштиту у питањима животне средине, општина Пожега може планирати свој даљи развој, утемељен на принципима одрживости</w:t>
      </w:r>
      <w:r w:rsidR="00131A2E">
        <w:rPr>
          <w:rFonts w:ascii="Times New Roman" w:hAnsi="Times New Roman"/>
          <w:sz w:val="24"/>
          <w:szCs w:val="24"/>
          <w:lang/>
        </w:rPr>
        <w:t>. Када свему овоме додамо и све</w:t>
      </w:r>
      <w:r w:rsidR="00AD568C" w:rsidRPr="008D3CF3">
        <w:rPr>
          <w:rFonts w:ascii="Times New Roman" w:hAnsi="Times New Roman"/>
          <w:sz w:val="24"/>
          <w:szCs w:val="24"/>
          <w:lang/>
        </w:rPr>
        <w:t>присутни тренд наглих климатских промена</w:t>
      </w:r>
      <w:r w:rsidR="00131A2E">
        <w:rPr>
          <w:rFonts w:ascii="Times New Roman" w:hAnsi="Times New Roman"/>
          <w:sz w:val="24"/>
          <w:szCs w:val="24"/>
          <w:lang w:val="sr-Cyrl-CS"/>
        </w:rPr>
        <w:t>,</w:t>
      </w:r>
      <w:r w:rsidR="00AD568C" w:rsidRPr="008D3CF3">
        <w:rPr>
          <w:rFonts w:ascii="Times New Roman" w:hAnsi="Times New Roman"/>
          <w:sz w:val="24"/>
          <w:szCs w:val="24"/>
          <w:lang/>
        </w:rPr>
        <w:t xml:space="preserve"> који се у Пожеги најдоминантније огледа у проблему плављења територије и клизиштима која га прате, онда постаје јасно зашто је заштита животне средине изабрана за једну од 5 области којима ће се актери развоја ове општине приоритетно посветити у наредном петогодишњем периоду. </w:t>
      </w: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lang/>
        </w:rPr>
        <w:t>Област животне средине је одавно препозната као суштински значајна, како на националном, тако и на нивоу Европске уније. Отуда је ту област разматрало више десетина стратешко-планских докумената који истовремено постављају општи оквир и дају смернице у коме правцу треба усмерити своје деловање на локалном нивоу, како би се побољшала ситуација на локалу, а притом и пружио допринос решавању глобалног проблема:</w:t>
      </w:r>
    </w:p>
    <w:p w:rsidR="00AD568C" w:rsidRPr="00131A2E"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Устав Републике Србије</w:t>
      </w:r>
      <w:r w:rsidR="00AD568C" w:rsidRPr="008D3CF3">
        <w:rPr>
          <w:rFonts w:ascii="Times New Roman" w:hAnsi="Times New Roman"/>
          <w:sz w:val="24"/>
          <w:szCs w:val="24"/>
          <w:lang/>
        </w:rPr>
        <w:t xml:space="preserve">, као највиши правни акт ове земље, дефинисао је да </w:t>
      </w:r>
      <w:r>
        <w:rPr>
          <w:rFonts w:ascii="Times New Roman" w:hAnsi="Times New Roman"/>
          <w:sz w:val="24"/>
          <w:szCs w:val="24"/>
          <w:lang w:val="sr-Cyrl-CS"/>
        </w:rPr>
        <w:t xml:space="preserve"> </w:t>
      </w:r>
      <w:r w:rsidR="00AD568C" w:rsidRPr="008D3CF3">
        <w:rPr>
          <w:rFonts w:ascii="Times New Roman" w:hAnsi="Times New Roman"/>
          <w:i/>
          <w:sz w:val="24"/>
          <w:szCs w:val="24"/>
          <w:lang/>
        </w:rPr>
        <w:t>"свако има право на здраву животну средину и на благовремено и потпуно обавештавање о њеном стању, да је свако, а посебно Република Србија и аутономна покрајина, одговоран за заштиту животне средине, да је свако дужан да чува и побољшава животну средину."</w:t>
      </w:r>
    </w:p>
    <w:p w:rsidR="00AD568C" w:rsidRPr="008D3CF3" w:rsidRDefault="00131A2E" w:rsidP="00C618B6">
      <w:pPr>
        <w:spacing w:before="20" w:after="20" w:line="240" w:lineRule="auto"/>
        <w:jc w:val="both"/>
        <w:rPr>
          <w:rFonts w:ascii="Times New Roman" w:hAnsi="Times New Roman"/>
          <w:b/>
          <w:bCs/>
          <w:noProof/>
          <w:sz w:val="24"/>
          <w:szCs w:val="24"/>
          <w:lang/>
        </w:rPr>
      </w:pPr>
      <w:r>
        <w:rPr>
          <w:rFonts w:ascii="Times New Roman" w:hAnsi="Times New Roman"/>
          <w:bCs/>
          <w:noProof/>
          <w:sz w:val="24"/>
          <w:szCs w:val="24"/>
          <w:u w:val="single"/>
          <w:lang w:val="sr-Cyrl-CS"/>
        </w:rPr>
        <w:tab/>
      </w:r>
      <w:r w:rsidR="00AD568C" w:rsidRPr="008D3CF3">
        <w:rPr>
          <w:rFonts w:ascii="Times New Roman" w:hAnsi="Times New Roman"/>
          <w:bCs/>
          <w:noProof/>
          <w:sz w:val="24"/>
          <w:szCs w:val="24"/>
          <w:u w:val="single"/>
          <w:lang/>
        </w:rPr>
        <w:t>Национална стратегија одрживог коришћења природних ресурса и добара</w:t>
      </w:r>
      <w:r w:rsidR="00AD568C" w:rsidRPr="008D3CF3">
        <w:rPr>
          <w:rFonts w:ascii="Times New Roman" w:hAnsi="Times New Roman"/>
          <w:bCs/>
          <w:noProof/>
          <w:sz w:val="24"/>
          <w:szCs w:val="24"/>
          <w:lang/>
        </w:rPr>
        <w:t xml:space="preserve">, </w:t>
      </w:r>
      <w:r w:rsidR="00AD568C" w:rsidRPr="00EF6CFD">
        <w:rPr>
          <w:rFonts w:ascii="Times New Roman" w:hAnsi="Times New Roman"/>
          <w:bCs/>
          <w:noProof/>
          <w:sz w:val="24"/>
          <w:szCs w:val="24"/>
          <w:lang w:val="ru-RU"/>
        </w:rPr>
        <w:t>усвојена</w:t>
      </w:r>
      <w:r w:rsidR="00AD568C" w:rsidRPr="008D3CF3">
        <w:rPr>
          <w:rFonts w:ascii="Times New Roman" w:hAnsi="Times New Roman"/>
          <w:b/>
          <w:bCs/>
          <w:noProof/>
          <w:sz w:val="24"/>
          <w:szCs w:val="24"/>
          <w:lang/>
        </w:rPr>
        <w:t xml:space="preserve"> </w:t>
      </w:r>
      <w:r w:rsidR="00AD568C" w:rsidRPr="008D3CF3">
        <w:rPr>
          <w:rFonts w:ascii="Times New Roman" w:hAnsi="Times New Roman"/>
          <w:bCs/>
          <w:noProof/>
          <w:sz w:val="24"/>
          <w:szCs w:val="24"/>
          <w:lang/>
        </w:rPr>
        <w:t>2012. године</w:t>
      </w:r>
      <w:r w:rsidR="00AD568C" w:rsidRPr="008D3CF3">
        <w:rPr>
          <w:rFonts w:ascii="Times New Roman" w:hAnsi="Times New Roman"/>
          <w:b/>
          <w:bCs/>
          <w:noProof/>
          <w:sz w:val="24"/>
          <w:szCs w:val="24"/>
          <w:lang/>
        </w:rPr>
        <w:t xml:space="preserve">, </w:t>
      </w:r>
      <w:r w:rsidR="00AD568C" w:rsidRPr="008D3CF3">
        <w:rPr>
          <w:rFonts w:ascii="Times New Roman" w:hAnsi="Times New Roman"/>
          <w:bCs/>
          <w:noProof/>
          <w:sz w:val="24"/>
          <w:szCs w:val="24"/>
          <w:lang/>
        </w:rPr>
        <w:t xml:space="preserve">дефинише улогу и надлежности локалних самоуправа у области животне средине. </w:t>
      </w:r>
      <w:r>
        <w:rPr>
          <w:rFonts w:ascii="Times New Roman" w:hAnsi="Times New Roman"/>
          <w:bCs/>
          <w:noProof/>
          <w:sz w:val="24"/>
          <w:szCs w:val="24"/>
          <w:lang w:val="sr-Cyrl-CS"/>
        </w:rPr>
        <w:tab/>
      </w:r>
      <w:r w:rsidR="00AD568C" w:rsidRPr="008D3CF3">
        <w:rPr>
          <w:rFonts w:ascii="Times New Roman" w:hAnsi="Times New Roman"/>
          <w:bCs/>
          <w:noProof/>
          <w:sz w:val="24"/>
          <w:szCs w:val="24"/>
          <w:lang/>
        </w:rPr>
        <w:t xml:space="preserve"> </w:t>
      </w:r>
    </w:p>
    <w:p w:rsidR="00AD568C" w:rsidRPr="008D3CF3" w:rsidRDefault="00131A2E" w:rsidP="00C618B6">
      <w:pPr>
        <w:spacing w:before="20" w:after="20" w:line="240" w:lineRule="auto"/>
        <w:jc w:val="both"/>
        <w:rPr>
          <w:rFonts w:ascii="Times New Roman" w:hAnsi="Times New Roman"/>
          <w:i/>
          <w:noProof/>
          <w:sz w:val="24"/>
          <w:szCs w:val="24"/>
          <w:lang/>
        </w:rPr>
      </w:pPr>
      <w:r>
        <w:rPr>
          <w:rFonts w:ascii="Times New Roman" w:hAnsi="Times New Roman"/>
          <w:b/>
          <w:bCs/>
          <w:i/>
          <w:noProof/>
          <w:sz w:val="24"/>
          <w:szCs w:val="24"/>
          <w:lang w:val="sr-Cyrl-CS"/>
        </w:rPr>
        <w:tab/>
      </w:r>
      <w:r w:rsidR="00AD568C" w:rsidRPr="008D3CF3">
        <w:rPr>
          <w:rFonts w:ascii="Times New Roman" w:hAnsi="Times New Roman"/>
          <w:b/>
          <w:bCs/>
          <w:i/>
          <w:noProof/>
          <w:sz w:val="24"/>
          <w:szCs w:val="24"/>
          <w:lang/>
        </w:rPr>
        <w:t>"</w:t>
      </w:r>
      <w:r w:rsidR="00AD568C" w:rsidRPr="008D3CF3">
        <w:rPr>
          <w:rFonts w:ascii="Times New Roman" w:hAnsi="Times New Roman"/>
          <w:i/>
          <w:noProof/>
          <w:sz w:val="24"/>
          <w:szCs w:val="24"/>
          <w:lang/>
        </w:rPr>
        <w:t>Локалне самоуправе имају надлежности које се односе на просторно планирање, заштиту животне средине и</w:t>
      </w:r>
      <w:r w:rsidR="00AD568C" w:rsidRPr="008D3CF3">
        <w:rPr>
          <w:rFonts w:ascii="Times New Roman" w:hAnsi="Times New Roman"/>
          <w:i/>
          <w:sz w:val="24"/>
          <w:szCs w:val="24"/>
          <w:lang/>
        </w:rPr>
        <w:t xml:space="preserve"> </w:t>
      </w:r>
      <w:r w:rsidR="00AD568C" w:rsidRPr="008D3CF3">
        <w:rPr>
          <w:rFonts w:ascii="Times New Roman" w:hAnsi="Times New Roman"/>
          <w:i/>
          <w:noProof/>
          <w:sz w:val="24"/>
          <w:szCs w:val="24"/>
          <w:lang/>
        </w:rPr>
        <w:t>унапређење животне средине, као и на комуналне послове. Принцип супсидијарности представља децентрализацију одлучивања до најнижег могућег нивоа, односно преношење надлежности и одговорности са централног нивоа на регионални и локални ниво, у складу са донетим законима".</w:t>
      </w:r>
    </w:p>
    <w:p w:rsidR="00AD568C" w:rsidRPr="008D3CF3" w:rsidRDefault="00131A2E" w:rsidP="00C618B6">
      <w:pPr>
        <w:spacing w:before="20" w:after="20" w:line="240" w:lineRule="auto"/>
        <w:jc w:val="both"/>
        <w:rPr>
          <w:rFonts w:ascii="Times New Roman" w:hAnsi="Times New Roman"/>
          <w:b/>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Национална стратегија одрживог развоја</w:t>
      </w:r>
      <w:r w:rsidR="00AD568C" w:rsidRPr="008D3CF3">
        <w:rPr>
          <w:rFonts w:ascii="Times New Roman" w:hAnsi="Times New Roman"/>
          <w:b/>
          <w:sz w:val="24"/>
          <w:szCs w:val="24"/>
          <w:lang/>
        </w:rPr>
        <w:t xml:space="preserve"> </w:t>
      </w:r>
      <w:r w:rsidR="00AD568C" w:rsidRPr="008D3CF3">
        <w:rPr>
          <w:rFonts w:ascii="Times New Roman" w:hAnsi="Times New Roman"/>
          <w:sz w:val="24"/>
          <w:szCs w:val="24"/>
          <w:lang/>
        </w:rPr>
        <w:t>препознаје заштиту животне средине као ј</w:t>
      </w:r>
      <w:r w:rsidR="00AD568C" w:rsidRPr="008D3CF3">
        <w:rPr>
          <w:rFonts w:ascii="Times New Roman" w:hAnsi="Times New Roman"/>
          <w:noProof/>
          <w:sz w:val="24"/>
          <w:szCs w:val="24"/>
          <w:lang/>
        </w:rPr>
        <w:t xml:space="preserve">едан од кључних националних приоритета Републике Србије чије ће испуњење у највећој мери омогућити остварење визије одрживог развоја до 2017. године, </w:t>
      </w:r>
      <w:r w:rsidR="00AD568C" w:rsidRPr="008D3CF3">
        <w:rPr>
          <w:rFonts w:ascii="Times New Roman" w:hAnsi="Times New Roman"/>
          <w:noProof/>
          <w:sz w:val="24"/>
          <w:szCs w:val="24"/>
          <w:lang/>
        </w:rPr>
        <w:t xml:space="preserve">при чему је </w:t>
      </w:r>
      <w:r w:rsidR="00AD568C" w:rsidRPr="008D3CF3">
        <w:rPr>
          <w:rFonts w:ascii="Times New Roman" w:hAnsi="Times New Roman"/>
          <w:noProof/>
          <w:sz w:val="24"/>
          <w:szCs w:val="24"/>
          <w:lang/>
        </w:rPr>
        <w:t>потребно остварити:</w:t>
      </w:r>
      <w:r w:rsidR="00AD568C" w:rsidRPr="008D3CF3">
        <w:rPr>
          <w:rFonts w:ascii="Times New Roman" w:hAnsi="Times New Roman"/>
          <w:i/>
          <w:noProof/>
          <w:sz w:val="24"/>
          <w:szCs w:val="24"/>
          <w:lang/>
        </w:rPr>
        <w:t xml:space="preserve">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t xml:space="preserve">успостављање система заштите и одрживог коришћења природних богатстава, тј. ресурса;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t xml:space="preserve">јачање узајамног деловања и остварење значајних међусобних ефеката заштите животне средине и економског раста, укључење политике животне средине у развојне политике других сектора;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t xml:space="preserve">инвестирање у смањење загађења животне средине и развој чистијих технологија;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t xml:space="preserve">смањење високе енергетске интензивности привреде Србије и ефикасније коришћење фосилних горива;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t xml:space="preserve">подстицање коришћења обновљивих извора енергије;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lastRenderedPageBreak/>
        <w:t xml:space="preserve">планирање одрживе производње и потрошње и смањење отпада по јединици производа; </w:t>
      </w:r>
    </w:p>
    <w:p w:rsidR="00AD568C" w:rsidRPr="008D3CF3" w:rsidRDefault="00AD568C" w:rsidP="00C618B6">
      <w:pPr>
        <w:numPr>
          <w:ilvl w:val="0"/>
          <w:numId w:val="43"/>
        </w:numPr>
        <w:spacing w:before="20" w:after="20" w:line="240" w:lineRule="auto"/>
        <w:jc w:val="both"/>
        <w:rPr>
          <w:rFonts w:ascii="Times New Roman" w:hAnsi="Times New Roman"/>
          <w:i/>
          <w:noProof/>
          <w:sz w:val="24"/>
          <w:szCs w:val="24"/>
          <w:lang/>
        </w:rPr>
      </w:pPr>
      <w:r w:rsidRPr="008D3CF3">
        <w:rPr>
          <w:rFonts w:ascii="Times New Roman" w:hAnsi="Times New Roman"/>
          <w:i/>
          <w:noProof/>
          <w:sz w:val="24"/>
          <w:szCs w:val="24"/>
          <w:lang/>
        </w:rPr>
        <w:t>заштиту и очување биодиверзитета.</w:t>
      </w:r>
      <w:r w:rsidRPr="008D3CF3">
        <w:rPr>
          <w:rFonts w:ascii="Times New Roman" w:hAnsi="Times New Roman"/>
          <w:i/>
          <w:noProof/>
          <w:sz w:val="24"/>
          <w:szCs w:val="24"/>
          <w:lang/>
        </w:rPr>
        <w:t>"</w:t>
      </w:r>
    </w:p>
    <w:p w:rsidR="00131A2E" w:rsidRDefault="00131A2E" w:rsidP="00C618B6">
      <w:pPr>
        <w:spacing w:before="20" w:after="20" w:line="240" w:lineRule="auto"/>
        <w:jc w:val="both"/>
        <w:rPr>
          <w:rFonts w:ascii="Times New Roman" w:hAnsi="Times New Roman"/>
          <w:sz w:val="24"/>
          <w:szCs w:val="24"/>
          <w:lang w:val="sr-Cyrl-CS"/>
        </w:rPr>
      </w:pPr>
      <w:r>
        <w:rPr>
          <w:rFonts w:ascii="Times New Roman" w:hAnsi="Times New Roman"/>
          <w:sz w:val="24"/>
          <w:szCs w:val="24"/>
          <w:lang w:val="sr-Cyrl-CS"/>
        </w:rPr>
        <w:tab/>
      </w: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Стратегија биолошке разноврсности РС</w:t>
      </w:r>
      <w:r w:rsidR="00AD568C" w:rsidRPr="008D3CF3">
        <w:rPr>
          <w:rFonts w:ascii="Times New Roman" w:hAnsi="Times New Roman"/>
          <w:b/>
          <w:sz w:val="24"/>
          <w:szCs w:val="24"/>
          <w:lang/>
        </w:rPr>
        <w:t xml:space="preserve"> </w:t>
      </w:r>
      <w:r w:rsidR="00AD568C" w:rsidRPr="008D3CF3">
        <w:rPr>
          <w:rFonts w:ascii="Times New Roman" w:hAnsi="Times New Roman"/>
          <w:sz w:val="24"/>
          <w:szCs w:val="24"/>
          <w:lang/>
        </w:rPr>
        <w:t>усвојена је 2011. године и односи се на период до 2018.</w:t>
      </w:r>
    </w:p>
    <w:p w:rsidR="00AD568C" w:rsidRPr="008D3CF3" w:rsidRDefault="00131A2E" w:rsidP="00C618B6">
      <w:pPr>
        <w:spacing w:before="20" w:after="20" w:line="240" w:lineRule="auto"/>
        <w:jc w:val="both"/>
        <w:rPr>
          <w:rFonts w:ascii="Times New Roman" w:hAnsi="Times New Roman"/>
          <w:i/>
          <w:noProof/>
          <w:sz w:val="24"/>
          <w:szCs w:val="24"/>
          <w:lang/>
        </w:rPr>
      </w:pPr>
      <w:r>
        <w:rPr>
          <w:rFonts w:ascii="Times New Roman" w:hAnsi="Times New Roman"/>
          <w:i/>
          <w:noProof/>
          <w:sz w:val="24"/>
          <w:szCs w:val="24"/>
          <w:lang w:val="sr-Cyrl-CS"/>
        </w:rPr>
        <w:tab/>
      </w:r>
      <w:r w:rsidR="00AD568C" w:rsidRPr="008D3CF3">
        <w:rPr>
          <w:rFonts w:ascii="Times New Roman" w:hAnsi="Times New Roman"/>
          <w:i/>
          <w:noProof/>
          <w:sz w:val="24"/>
          <w:szCs w:val="24"/>
          <w:lang/>
        </w:rPr>
        <w:t>"Потреба за интеграцију, у оној мери у којој је то потребно и могуће, очување и одрживо коришћење биолошке разноврсности у релевантне секторске или међусекторске планове, програме и политике. Биодиверзитет треба интегрисати у производне секторе, нарочито оне који директно користе и управљају природним ресурсима.</w:t>
      </w:r>
      <w:r w:rsidR="00AD568C" w:rsidRPr="008D3CF3">
        <w:rPr>
          <w:rFonts w:ascii="Times New Roman" w:hAnsi="Times New Roman"/>
          <w:i/>
          <w:noProof/>
          <w:sz w:val="24"/>
          <w:szCs w:val="24"/>
          <w:lang/>
        </w:rPr>
        <w:t xml:space="preserve"> </w:t>
      </w:r>
      <w:r w:rsidR="00AD568C" w:rsidRPr="008D3CF3">
        <w:rPr>
          <w:rFonts w:ascii="Times New Roman" w:hAnsi="Times New Roman"/>
          <w:i/>
          <w:noProof/>
          <w:sz w:val="24"/>
          <w:szCs w:val="24"/>
          <w:lang/>
        </w:rPr>
        <w:t>Србија има јединствену одговорност у очувању биодиверзитета, јер има значајан број ендемичних биљних и животињских врста."</w:t>
      </w:r>
    </w:p>
    <w:p w:rsidR="00AD568C" w:rsidRPr="008D3CF3" w:rsidRDefault="00AD568C" w:rsidP="00C618B6">
      <w:pPr>
        <w:spacing w:before="20" w:after="20" w:line="240" w:lineRule="auto"/>
        <w:jc w:val="both"/>
        <w:rPr>
          <w:rFonts w:ascii="Times New Roman" w:hAnsi="Times New Roman"/>
          <w:i/>
          <w:noProof/>
          <w:sz w:val="24"/>
          <w:szCs w:val="24"/>
          <w:lang/>
        </w:rPr>
      </w:pP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Стратегија о примени конвенције о доступности информација, учешћу јавности у доношењу одлука и праву на правну заштиту у питањима животне средине</w:t>
      </w:r>
      <w:r w:rsidR="006757C5" w:rsidRPr="008D3CF3">
        <w:rPr>
          <w:rFonts w:ascii="Times New Roman" w:hAnsi="Times New Roman"/>
          <w:sz w:val="24"/>
          <w:szCs w:val="24"/>
          <w:lang/>
        </w:rPr>
        <w:t xml:space="preserve"> </w:t>
      </w:r>
      <w:r w:rsidR="00AD568C" w:rsidRPr="008D3CF3">
        <w:rPr>
          <w:rFonts w:ascii="Times New Roman" w:hAnsi="Times New Roman"/>
          <w:sz w:val="24"/>
          <w:szCs w:val="24"/>
          <w:lang/>
        </w:rPr>
        <w:t>(Архуска конвенција)</w:t>
      </w:r>
      <w:r w:rsidR="00AD568C" w:rsidRPr="008D3CF3">
        <w:rPr>
          <w:rFonts w:ascii="Times New Roman" w:hAnsi="Times New Roman"/>
          <w:b/>
          <w:sz w:val="24"/>
          <w:szCs w:val="24"/>
          <w:lang/>
        </w:rPr>
        <w:t xml:space="preserve"> </w:t>
      </w:r>
      <w:r w:rsidR="00AD568C" w:rsidRPr="008D3CF3">
        <w:rPr>
          <w:rFonts w:ascii="Times New Roman" w:hAnsi="Times New Roman"/>
          <w:sz w:val="24"/>
          <w:szCs w:val="24"/>
          <w:lang/>
        </w:rPr>
        <w:t>усвојена је 2011, након што је Република Србија ратификовала Архуску конвенцију (2009).</w:t>
      </w:r>
    </w:p>
    <w:p w:rsidR="00AD568C" w:rsidRPr="008D3CF3" w:rsidRDefault="00131A2E" w:rsidP="00C618B6">
      <w:pPr>
        <w:spacing w:before="20" w:after="20" w:line="240" w:lineRule="auto"/>
        <w:jc w:val="both"/>
        <w:rPr>
          <w:rFonts w:ascii="Times New Roman" w:hAnsi="Times New Roman"/>
          <w:i/>
          <w:sz w:val="24"/>
          <w:szCs w:val="24"/>
          <w:lang/>
        </w:rPr>
      </w:pPr>
      <w:r>
        <w:rPr>
          <w:rFonts w:ascii="Times New Roman" w:hAnsi="Times New Roman"/>
          <w:i/>
          <w:sz w:val="24"/>
          <w:szCs w:val="24"/>
          <w:lang w:val="sr-Cyrl-CS"/>
        </w:rPr>
        <w:tab/>
      </w:r>
      <w:r w:rsidR="00AD568C" w:rsidRPr="008D3CF3">
        <w:rPr>
          <w:rFonts w:ascii="Times New Roman" w:hAnsi="Times New Roman"/>
          <w:i/>
          <w:sz w:val="24"/>
          <w:szCs w:val="24"/>
          <w:lang/>
        </w:rPr>
        <w:t>"Циљ усвајања Архуске конвенције је заштита права сваког појединца, садашњих и будућих генерација на живот у животној средини адекватној његовом здрављу и благостању. Архуска конвенција је међународно-правни инструмент за заштиту животне средине који садржи 3 групе правила која се односе на:</w:t>
      </w:r>
      <w:r w:rsidR="00AD568C" w:rsidRPr="008D3CF3">
        <w:rPr>
          <w:rFonts w:ascii="Times New Roman" w:hAnsi="Times New Roman"/>
          <w:i/>
          <w:sz w:val="24"/>
          <w:szCs w:val="24"/>
          <w:lang/>
        </w:rPr>
        <w:t xml:space="preserve"> </w:t>
      </w:r>
      <w:r w:rsidR="00AD568C" w:rsidRPr="008D3CF3">
        <w:rPr>
          <w:rFonts w:ascii="Times New Roman" w:hAnsi="Times New Roman"/>
          <w:i/>
          <w:sz w:val="24"/>
          <w:szCs w:val="24"/>
          <w:lang/>
        </w:rPr>
        <w:t>права грађана на доступност информацијама;</w:t>
      </w:r>
      <w:r w:rsidR="00AD568C" w:rsidRPr="008D3CF3">
        <w:rPr>
          <w:rFonts w:ascii="Times New Roman" w:hAnsi="Times New Roman"/>
          <w:i/>
          <w:sz w:val="24"/>
          <w:szCs w:val="24"/>
          <w:lang/>
        </w:rPr>
        <w:t xml:space="preserve"> </w:t>
      </w:r>
      <w:r w:rsidR="00AD568C" w:rsidRPr="008D3CF3">
        <w:rPr>
          <w:rFonts w:ascii="Times New Roman" w:hAnsi="Times New Roman"/>
          <w:i/>
          <w:sz w:val="24"/>
          <w:szCs w:val="24"/>
          <w:lang/>
        </w:rPr>
        <w:t>права грађана да учествују у доношењу одлука о животној средини</w:t>
      </w:r>
      <w:r w:rsidR="00AD568C" w:rsidRPr="008D3CF3">
        <w:rPr>
          <w:rFonts w:ascii="Times New Roman" w:hAnsi="Times New Roman"/>
          <w:i/>
          <w:sz w:val="24"/>
          <w:szCs w:val="24"/>
          <w:lang/>
        </w:rPr>
        <w:t xml:space="preserve"> и </w:t>
      </w:r>
      <w:r w:rsidR="00AD568C" w:rsidRPr="008D3CF3">
        <w:rPr>
          <w:rFonts w:ascii="Times New Roman" w:hAnsi="Times New Roman"/>
          <w:i/>
          <w:sz w:val="24"/>
          <w:szCs w:val="24"/>
          <w:lang/>
        </w:rPr>
        <w:t>приступ правосуђу у случају да су претходна два права нарушена (правна заштита)."</w:t>
      </w: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lang/>
        </w:rPr>
        <w:t>Определивши се за пут Европских интеграција, Србија је прихватила и стратешке оквире који се усвајају у заједници европских земаља и народа. Оквир који се тиче животне средине је веома развијен и разрађен, пружајући јасне смернице земљама чланицама и земљама кандидатима којим путем треба да иду и које циљеве треба да достигну у области која је једна од најприоритетнијих у контексту развоја Европске уније.</w:t>
      </w:r>
    </w:p>
    <w:p w:rsidR="00AD568C" w:rsidRPr="008D3CF3" w:rsidRDefault="00AD568C" w:rsidP="00C618B6">
      <w:pPr>
        <w:spacing w:before="20" w:after="20" w:line="240" w:lineRule="auto"/>
        <w:jc w:val="both"/>
        <w:rPr>
          <w:rFonts w:ascii="Times New Roman" w:hAnsi="Times New Roman"/>
          <w:b/>
          <w:sz w:val="24"/>
          <w:szCs w:val="24"/>
          <w:lang/>
        </w:rPr>
      </w:pPr>
      <w:r w:rsidRPr="008D3CF3">
        <w:rPr>
          <w:rFonts w:ascii="Times New Roman" w:hAnsi="Times New Roman"/>
          <w:sz w:val="24"/>
          <w:szCs w:val="24"/>
          <w:u w:val="single"/>
          <w:lang/>
        </w:rPr>
        <w:t>Европа 2020-Стратегија за паметни, одрживи и инклузивни раст</w:t>
      </w:r>
      <w:r w:rsidRPr="008D3CF3">
        <w:rPr>
          <w:rFonts w:ascii="Times New Roman" w:hAnsi="Times New Roman"/>
          <w:b/>
          <w:sz w:val="24"/>
          <w:szCs w:val="24"/>
          <w:lang/>
        </w:rPr>
        <w:t xml:space="preserve"> </w:t>
      </w:r>
      <w:r w:rsidRPr="008D3CF3">
        <w:rPr>
          <w:rFonts w:ascii="Times New Roman" w:hAnsi="Times New Roman"/>
          <w:sz w:val="24"/>
          <w:szCs w:val="24"/>
          <w:lang/>
        </w:rPr>
        <w:t>је усвојена 2010. године и има за циљ економски развој Европске уније заснован на знању уз очување животне средине, висок ниво запослености, продуктивности и социјалне инклузије.</w:t>
      </w:r>
    </w:p>
    <w:p w:rsidR="00AD568C" w:rsidRPr="008D3CF3" w:rsidRDefault="00131A2E" w:rsidP="00C618B6">
      <w:pPr>
        <w:spacing w:before="20" w:after="20" w:line="240" w:lineRule="auto"/>
        <w:jc w:val="both"/>
        <w:rPr>
          <w:rFonts w:ascii="Times New Roman" w:hAnsi="Times New Roman"/>
          <w:i/>
          <w:sz w:val="24"/>
          <w:szCs w:val="24"/>
          <w:lang/>
        </w:rPr>
      </w:pPr>
      <w:r>
        <w:rPr>
          <w:rFonts w:ascii="Times New Roman" w:hAnsi="Times New Roman"/>
          <w:i/>
          <w:sz w:val="24"/>
          <w:szCs w:val="24"/>
          <w:lang w:val="sr-Cyrl-CS"/>
        </w:rPr>
        <w:tab/>
      </w:r>
      <w:r w:rsidR="00AD568C" w:rsidRPr="008D3CF3">
        <w:rPr>
          <w:rFonts w:ascii="Times New Roman" w:hAnsi="Times New Roman"/>
          <w:i/>
          <w:sz w:val="24"/>
          <w:szCs w:val="24"/>
          <w:lang/>
        </w:rPr>
        <w:t>"Локалне самоуправе изграђују, управаљају и одржавају економску, друштвену и еколошку инфраструктуру, надгледају процес планирања, дефинишу локалне политике заштите животне средине и доносе припадајућу регулативу, и помажу у спровођењу националних и поднационалних политика заштите животне средине."</w:t>
      </w:r>
    </w:p>
    <w:p w:rsidR="00AD568C" w:rsidRPr="008D3CF3" w:rsidRDefault="00131A2E" w:rsidP="00C618B6">
      <w:pPr>
        <w:spacing w:before="20" w:after="20" w:line="240" w:lineRule="auto"/>
        <w:jc w:val="both"/>
        <w:rPr>
          <w:rFonts w:ascii="Times New Roman" w:hAnsi="Times New Roman"/>
          <w:noProof/>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Стратегија ЕУ о одрживом коришћењу природних ресурса</w:t>
      </w:r>
      <w:r w:rsidR="00AD568C" w:rsidRPr="008D3CF3">
        <w:rPr>
          <w:rFonts w:ascii="Times New Roman" w:hAnsi="Times New Roman"/>
          <w:b/>
          <w:sz w:val="24"/>
          <w:szCs w:val="24"/>
          <w:lang/>
        </w:rPr>
        <w:t xml:space="preserve"> </w:t>
      </w:r>
      <w:r w:rsidR="00AD568C" w:rsidRPr="008D3CF3">
        <w:rPr>
          <w:rFonts w:ascii="Times New Roman" w:hAnsi="Times New Roman"/>
          <w:sz w:val="24"/>
          <w:szCs w:val="24"/>
          <w:lang/>
        </w:rPr>
        <w:t>јасно дефинише сврху предузимања мера које су усмерене ка с</w:t>
      </w:r>
      <w:r w:rsidR="00AD568C" w:rsidRPr="008D3CF3">
        <w:rPr>
          <w:rFonts w:ascii="Times New Roman" w:hAnsi="Times New Roman"/>
          <w:noProof/>
          <w:sz w:val="24"/>
          <w:szCs w:val="24"/>
          <w:lang/>
        </w:rPr>
        <w:t>мањењу негативног утицаја на животну средину који узрокује коришћење природних ресурса.</w:t>
      </w:r>
    </w:p>
    <w:p w:rsidR="00AD568C" w:rsidRPr="008D3CF3" w:rsidRDefault="00131A2E" w:rsidP="00C618B6">
      <w:pPr>
        <w:spacing w:before="20" w:after="20" w:line="240" w:lineRule="auto"/>
        <w:jc w:val="both"/>
        <w:rPr>
          <w:rFonts w:ascii="Times New Roman" w:hAnsi="Times New Roman"/>
          <w:i/>
          <w:noProof/>
          <w:sz w:val="24"/>
          <w:szCs w:val="24"/>
          <w:lang/>
        </w:rPr>
      </w:pPr>
      <w:r>
        <w:rPr>
          <w:rFonts w:ascii="Times New Roman" w:hAnsi="Times New Roman"/>
          <w:i/>
          <w:noProof/>
          <w:sz w:val="24"/>
          <w:szCs w:val="24"/>
          <w:lang w:val="sr-Cyrl-CS"/>
        </w:rPr>
        <w:tab/>
      </w:r>
      <w:r w:rsidR="00AD568C" w:rsidRPr="008D3CF3">
        <w:rPr>
          <w:rFonts w:ascii="Times New Roman" w:hAnsi="Times New Roman"/>
          <w:i/>
          <w:noProof/>
          <w:sz w:val="24"/>
          <w:szCs w:val="24"/>
          <w:lang/>
        </w:rPr>
        <w:t>"Полазећи од процене о погоршавању трендова у области животне средине и економских изазова повезаних са конкурентским притисцима и новим међународним обавезама, у Стратегији одрживог развоја ЕУ је идентификовано седам кључних изазова и одговарајућих циљева, односно мера и активности које треба</w:t>
      </w:r>
      <w:r w:rsidR="00AD568C" w:rsidRPr="008D3CF3">
        <w:rPr>
          <w:rFonts w:ascii="Times New Roman" w:hAnsi="Times New Roman"/>
          <w:noProof/>
          <w:sz w:val="24"/>
          <w:szCs w:val="24"/>
          <w:lang/>
        </w:rPr>
        <w:t xml:space="preserve"> </w:t>
      </w:r>
      <w:r w:rsidR="00AD568C" w:rsidRPr="008D3CF3">
        <w:rPr>
          <w:rFonts w:ascii="Times New Roman" w:hAnsi="Times New Roman"/>
          <w:i/>
          <w:noProof/>
          <w:sz w:val="24"/>
          <w:szCs w:val="24"/>
          <w:lang/>
        </w:rPr>
        <w:t xml:space="preserve">спровести. Поред климатских промена и чисте енергије, одрживог транспорта, јавног здравља, социјалног укључивања, глобалног сиромаштва, демографије и миграција, Стратегија је </w:t>
      </w:r>
      <w:r w:rsidR="00AD568C" w:rsidRPr="008D3CF3">
        <w:rPr>
          <w:rFonts w:ascii="Times New Roman" w:hAnsi="Times New Roman"/>
          <w:i/>
          <w:noProof/>
          <w:sz w:val="24"/>
          <w:szCs w:val="24"/>
          <w:lang/>
        </w:rPr>
        <w:lastRenderedPageBreak/>
        <w:t>идентификвала кључним изазовом и проблеме у области очувања и управљања природним ресурсима и са овим повезану одрживу потрошњу и производњу.</w:t>
      </w: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Локална Агенда 21 - акција ка одрживом развоју</w:t>
      </w:r>
      <w:r w:rsidR="00AD568C" w:rsidRPr="008D3CF3">
        <w:rPr>
          <w:rFonts w:ascii="Times New Roman" w:hAnsi="Times New Roman"/>
          <w:b/>
          <w:sz w:val="24"/>
          <w:szCs w:val="24"/>
          <w:lang/>
        </w:rPr>
        <w:t xml:space="preserve"> </w:t>
      </w:r>
      <w:r w:rsidR="00AD568C" w:rsidRPr="008D3CF3">
        <w:rPr>
          <w:rFonts w:ascii="Times New Roman" w:hAnsi="Times New Roman"/>
          <w:sz w:val="24"/>
          <w:szCs w:val="24"/>
          <w:lang/>
        </w:rPr>
        <w:t xml:space="preserve">је акциони план за одрживи развој у 21. веку усвојен на највишем нивоу на </w:t>
      </w:r>
      <w:r w:rsidR="00AD568C" w:rsidRPr="008D3CF3">
        <w:rPr>
          <w:rFonts w:ascii="Times New Roman" w:hAnsi="Times New Roman"/>
          <w:sz w:val="24"/>
          <w:szCs w:val="24"/>
          <w:lang/>
        </w:rPr>
        <w:t xml:space="preserve">УН </w:t>
      </w:r>
      <w:r w:rsidR="00AD568C" w:rsidRPr="008D3CF3">
        <w:rPr>
          <w:rFonts w:ascii="Times New Roman" w:hAnsi="Times New Roman"/>
          <w:sz w:val="24"/>
          <w:szCs w:val="24"/>
          <w:lang/>
        </w:rPr>
        <w:t>Конференцији о заштити животне средине и развоју, одржаној у Рио де Жанеиру, 1992. године.</w:t>
      </w:r>
    </w:p>
    <w:p w:rsidR="00AD568C" w:rsidRPr="008D3CF3" w:rsidRDefault="00131A2E" w:rsidP="00C618B6">
      <w:pPr>
        <w:spacing w:before="20" w:after="20" w:line="240" w:lineRule="auto"/>
        <w:jc w:val="both"/>
        <w:rPr>
          <w:rFonts w:ascii="Times New Roman" w:hAnsi="Times New Roman"/>
          <w:i/>
          <w:sz w:val="24"/>
          <w:szCs w:val="24"/>
          <w:lang/>
        </w:rPr>
      </w:pPr>
      <w:r>
        <w:rPr>
          <w:rFonts w:ascii="Times New Roman" w:hAnsi="Times New Roman"/>
          <w:i/>
          <w:sz w:val="24"/>
          <w:szCs w:val="24"/>
          <w:lang w:val="sr-Cyrl-CS"/>
        </w:rPr>
        <w:tab/>
      </w:r>
      <w:r w:rsidR="00AD568C" w:rsidRPr="008D3CF3">
        <w:rPr>
          <w:rFonts w:ascii="Times New Roman" w:hAnsi="Times New Roman"/>
          <w:i/>
          <w:sz w:val="24"/>
          <w:szCs w:val="24"/>
          <w:lang/>
        </w:rPr>
        <w:t>Одрживи развој се дефинише као развој који обезбеђује основне економске, друштвене и могућности заштите животне</w:t>
      </w:r>
      <w:r>
        <w:rPr>
          <w:rFonts w:ascii="Times New Roman" w:hAnsi="Times New Roman"/>
          <w:i/>
          <w:sz w:val="24"/>
          <w:szCs w:val="24"/>
          <w:lang/>
        </w:rPr>
        <w:t xml:space="preserve"> средине за све, не нарушавајућ</w:t>
      </w:r>
      <w:r w:rsidR="00AD568C" w:rsidRPr="008D3CF3">
        <w:rPr>
          <w:rFonts w:ascii="Times New Roman" w:hAnsi="Times New Roman"/>
          <w:i/>
          <w:sz w:val="24"/>
          <w:szCs w:val="24"/>
          <w:lang/>
        </w:rPr>
        <w:t xml:space="preserve">и при том виталност еколошких система и система унутар заједнице, од којих зависе ове могућности. Овакав развој могућ је ако се промене досадашње матрице понашања у производњи и потрошњи, што је основни услов да се осигура да сви људи данас и у будућности имају подједнаке могућности приступа друштвеном и економском развоју унутар задатих лимита животне средине. </w:t>
      </w:r>
    </w:p>
    <w:p w:rsidR="00AD568C" w:rsidRPr="008D3CF3" w:rsidRDefault="00AD568C" w:rsidP="00C618B6">
      <w:pPr>
        <w:spacing w:before="20" w:after="20" w:line="240" w:lineRule="auto"/>
        <w:jc w:val="both"/>
        <w:rPr>
          <w:rFonts w:ascii="Times New Roman" w:hAnsi="Times New Roman"/>
          <w:sz w:val="24"/>
          <w:szCs w:val="24"/>
          <w:lang/>
        </w:rPr>
      </w:pP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lang/>
        </w:rPr>
        <w:t>Општина Пожега је већ предузела неке од активности које својим карактером директно или индиректно утичу на стање животне средине и опште здравље становника, које треба истаћи као примере добре праксе и на којима треба темељити будуће акције, док већ започете треба наставити уз константно унапређење</w:t>
      </w:r>
      <w:r w:rsidR="00470C25" w:rsidRPr="008D3CF3">
        <w:rPr>
          <w:rFonts w:ascii="Times New Roman" w:hAnsi="Times New Roman"/>
          <w:sz w:val="24"/>
          <w:szCs w:val="24"/>
          <w:lang/>
        </w:rPr>
        <w:t>:</w:t>
      </w: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Регионални центар за управљање отпадом Дубоко</w:t>
      </w:r>
      <w:r w:rsidR="00AD568C" w:rsidRPr="008D3CF3">
        <w:rPr>
          <w:rFonts w:ascii="Times New Roman" w:hAnsi="Times New Roman"/>
          <w:sz w:val="24"/>
          <w:szCs w:val="24"/>
          <w:lang/>
        </w:rPr>
        <w:t xml:space="preserve"> је основало 9 локалних самоуправа Златиборског и Моравичког округа, међу којима је и Општина Пожега. На овај начин сав комунални отпад који </w:t>
      </w:r>
      <w:r w:rsidR="00AD568C" w:rsidRPr="008D3CF3">
        <w:rPr>
          <w:rFonts w:ascii="Times New Roman" w:hAnsi="Times New Roman"/>
          <w:sz w:val="24"/>
          <w:szCs w:val="24"/>
          <w:lang/>
        </w:rPr>
        <w:t xml:space="preserve">локално </w:t>
      </w:r>
      <w:r w:rsidR="00AD568C" w:rsidRPr="008D3CF3">
        <w:rPr>
          <w:rFonts w:ascii="Times New Roman" w:hAnsi="Times New Roman"/>
          <w:sz w:val="24"/>
          <w:szCs w:val="24"/>
          <w:lang/>
        </w:rPr>
        <w:t>ЈКП прикупља на територији општине транспортује се на локацију регионалне депоније и на тај начин се општина ослобађа обавезе његовог депоновања на локалном сметлишту, што је био случај до пре неку годину и што је случај са великом већином општина у Србији. На овај начин Пожега учествује у раду једног од најбољих регионалних система за управљање комуналним отпадом на Балкану и то је свакако одлична претпоставка за даље развијање система и процеса на територији саме општине који се могу ослонити на капацитет Дубоког и знање које у региону постоји на ову тему. Ово се превасходно односи на успостављање система селекције отпада на месту настанка,</w:t>
      </w:r>
      <w:r w:rsidR="00AD568C" w:rsidRPr="008D3CF3">
        <w:rPr>
          <w:rFonts w:ascii="Times New Roman" w:hAnsi="Times New Roman"/>
          <w:sz w:val="24"/>
          <w:szCs w:val="24"/>
          <w:lang/>
        </w:rPr>
        <w:t xml:space="preserve"> </w:t>
      </w:r>
      <w:r w:rsidR="00AD568C" w:rsidRPr="008D3CF3">
        <w:rPr>
          <w:rFonts w:ascii="Times New Roman" w:hAnsi="Times New Roman"/>
          <w:sz w:val="24"/>
          <w:szCs w:val="24"/>
          <w:lang/>
        </w:rPr>
        <w:t>и</w:t>
      </w:r>
      <w:r>
        <w:rPr>
          <w:rFonts w:ascii="Times New Roman" w:hAnsi="Times New Roman"/>
          <w:sz w:val="24"/>
          <w:szCs w:val="24"/>
          <w:lang/>
        </w:rPr>
        <w:t>зградњу постројења за секундар</w:t>
      </w:r>
      <w:r>
        <w:rPr>
          <w:rFonts w:ascii="Times New Roman" w:hAnsi="Times New Roman"/>
          <w:sz w:val="24"/>
          <w:szCs w:val="24"/>
          <w:lang w:val="sr-Cyrl-CS"/>
        </w:rPr>
        <w:t>н</w:t>
      </w:r>
      <w:r w:rsidR="00AD568C" w:rsidRPr="008D3CF3">
        <w:rPr>
          <w:rFonts w:ascii="Times New Roman" w:hAnsi="Times New Roman"/>
          <w:sz w:val="24"/>
          <w:szCs w:val="24"/>
          <w:lang/>
        </w:rPr>
        <w:t>и третман отпада, затим успостављање система компостирања биоразградивог отпада у самој општини и сл.</w:t>
      </w:r>
    </w:p>
    <w:p w:rsidR="00AD568C" w:rsidRPr="008D3CF3" w:rsidRDefault="00131A2E" w:rsidP="00C618B6">
      <w:pPr>
        <w:spacing w:before="20" w:after="20" w:line="240" w:lineRule="auto"/>
        <w:jc w:val="both"/>
        <w:rPr>
          <w:rFonts w:ascii="Times New Roman" w:hAnsi="Times New Roman"/>
          <w:sz w:val="24"/>
          <w:szCs w:val="24"/>
          <w:lang/>
        </w:rPr>
      </w:pPr>
      <w:r>
        <w:rPr>
          <w:rFonts w:ascii="Times New Roman" w:hAnsi="Times New Roman"/>
          <w:sz w:val="24"/>
          <w:szCs w:val="24"/>
          <w:lang w:val="sr-Cyrl-CS"/>
        </w:rPr>
        <w:tab/>
      </w:r>
      <w:r w:rsidR="00AD568C" w:rsidRPr="008D3CF3">
        <w:rPr>
          <w:rFonts w:ascii="Times New Roman" w:hAnsi="Times New Roman"/>
          <w:sz w:val="24"/>
          <w:szCs w:val="24"/>
          <w:u w:val="single"/>
          <w:lang/>
        </w:rPr>
        <w:t>Регионални водоводни систем Рзав</w:t>
      </w:r>
      <w:r w:rsidR="00AD568C" w:rsidRPr="008D3CF3">
        <w:rPr>
          <w:rFonts w:ascii="Times New Roman" w:hAnsi="Times New Roman"/>
          <w:sz w:val="24"/>
          <w:szCs w:val="24"/>
          <w:lang/>
        </w:rPr>
        <w:t xml:space="preserve"> снабдева водом 5 локалних самоуправа Златиборског и Моравичког округа, међу којима је и Општина Пожега. На овакав начин се обезбеђује подмирење потреба за пијаћом водом ових локалних заједница до 2030. године, чиме је постигнут изузетан ниво сигурности и безбедности водоснабдевања. </w:t>
      </w:r>
      <w:r w:rsidR="00AD568C" w:rsidRPr="008D3CF3">
        <w:rPr>
          <w:rFonts w:ascii="Times New Roman" w:hAnsi="Times New Roman"/>
          <w:sz w:val="24"/>
          <w:szCs w:val="24"/>
          <w:lang/>
        </w:rPr>
        <w:t>Изградњ</w:t>
      </w:r>
      <w:r w:rsidR="00AD568C" w:rsidRPr="008D3CF3">
        <w:rPr>
          <w:rFonts w:ascii="Times New Roman" w:hAnsi="Times New Roman"/>
          <w:sz w:val="24"/>
          <w:szCs w:val="24"/>
          <w:lang/>
        </w:rPr>
        <w:t>а самог система се изводи по фазама како би се о</w:t>
      </w:r>
      <w:r w:rsidR="00AD568C" w:rsidRPr="008D3CF3">
        <w:rPr>
          <w:rFonts w:ascii="Times New Roman" w:hAnsi="Times New Roman"/>
          <w:sz w:val="24"/>
          <w:szCs w:val="24"/>
          <w:lang/>
        </w:rPr>
        <w:t>могућило</w:t>
      </w:r>
      <w:r w:rsidR="00AD568C" w:rsidRPr="008D3CF3">
        <w:rPr>
          <w:rFonts w:ascii="Times New Roman" w:hAnsi="Times New Roman"/>
          <w:sz w:val="24"/>
          <w:szCs w:val="24"/>
          <w:lang/>
        </w:rPr>
        <w:t xml:space="preserve"> поступно финансирањ</w:t>
      </w:r>
      <w:r w:rsidR="00AD568C" w:rsidRPr="008D3CF3">
        <w:rPr>
          <w:rFonts w:ascii="Times New Roman" w:hAnsi="Times New Roman"/>
          <w:sz w:val="24"/>
          <w:szCs w:val="24"/>
          <w:lang/>
        </w:rPr>
        <w:t>е</w:t>
      </w:r>
      <w:r w:rsidR="00AD568C" w:rsidRPr="008D3CF3">
        <w:rPr>
          <w:rFonts w:ascii="Times New Roman" w:hAnsi="Times New Roman"/>
          <w:sz w:val="24"/>
          <w:szCs w:val="24"/>
          <w:lang/>
        </w:rPr>
        <w:t xml:space="preserve"> и ње</w:t>
      </w:r>
      <w:r w:rsidR="00AD568C" w:rsidRPr="008D3CF3">
        <w:rPr>
          <w:rFonts w:ascii="Times New Roman" w:hAnsi="Times New Roman"/>
          <w:sz w:val="24"/>
          <w:szCs w:val="24"/>
          <w:lang/>
        </w:rPr>
        <w:t>гово</w:t>
      </w:r>
      <w:r w:rsidR="00AD568C" w:rsidRPr="008D3CF3">
        <w:rPr>
          <w:rFonts w:ascii="Times New Roman" w:hAnsi="Times New Roman"/>
          <w:sz w:val="24"/>
          <w:szCs w:val="24"/>
          <w:lang/>
        </w:rPr>
        <w:t xml:space="preserve"> </w:t>
      </w:r>
      <w:r w:rsidR="00AD568C" w:rsidRPr="008D3CF3">
        <w:rPr>
          <w:rFonts w:ascii="Times New Roman" w:hAnsi="Times New Roman"/>
          <w:sz w:val="24"/>
          <w:szCs w:val="24"/>
          <w:lang/>
        </w:rPr>
        <w:t>комплетирање</w:t>
      </w:r>
      <w:r w:rsidR="00AD568C" w:rsidRPr="008D3CF3">
        <w:rPr>
          <w:rFonts w:ascii="Times New Roman" w:hAnsi="Times New Roman"/>
          <w:sz w:val="24"/>
          <w:szCs w:val="24"/>
          <w:lang/>
        </w:rPr>
        <w:t xml:space="preserve"> још увек није готов</w:t>
      </w:r>
      <w:r w:rsidR="00AD568C" w:rsidRPr="008D3CF3">
        <w:rPr>
          <w:rFonts w:ascii="Times New Roman" w:hAnsi="Times New Roman"/>
          <w:sz w:val="24"/>
          <w:szCs w:val="24"/>
          <w:lang/>
        </w:rPr>
        <w:t>о</w:t>
      </w:r>
      <w:r w:rsidR="00AD568C" w:rsidRPr="008D3CF3">
        <w:rPr>
          <w:rFonts w:ascii="Times New Roman" w:hAnsi="Times New Roman"/>
          <w:sz w:val="24"/>
          <w:szCs w:val="24"/>
          <w:lang/>
        </w:rPr>
        <w:t xml:space="preserve">.  </w:t>
      </w:r>
    </w:p>
    <w:p w:rsidR="00AD568C" w:rsidRPr="008D3CF3" w:rsidRDefault="00131A2E" w:rsidP="00C618B6">
      <w:pPr>
        <w:spacing w:before="20" w:after="20" w:line="240" w:lineRule="auto"/>
        <w:jc w:val="both"/>
        <w:outlineLvl w:val="2"/>
        <w:rPr>
          <w:rFonts w:ascii="Times New Roman" w:hAnsi="Times New Roman"/>
          <w:noProof/>
          <w:sz w:val="24"/>
          <w:szCs w:val="24"/>
          <w:lang/>
        </w:rPr>
      </w:pPr>
      <w:bookmarkStart w:id="67" w:name="_Toc458470065"/>
      <w:bookmarkStart w:id="68" w:name="_Toc458470794"/>
      <w:bookmarkStart w:id="69" w:name="_Toc459707293"/>
      <w:r>
        <w:rPr>
          <w:rFonts w:ascii="Times New Roman" w:hAnsi="Times New Roman"/>
          <w:noProof/>
          <w:sz w:val="24"/>
          <w:szCs w:val="24"/>
          <w:lang w:val="sr-Cyrl-CS"/>
        </w:rPr>
        <w:tab/>
      </w:r>
      <w:bookmarkStart w:id="70" w:name="_Toc459789432"/>
      <w:r w:rsidR="00AD568C" w:rsidRPr="008D3CF3">
        <w:rPr>
          <w:rFonts w:ascii="Times New Roman" w:hAnsi="Times New Roman"/>
          <w:noProof/>
          <w:sz w:val="24"/>
          <w:szCs w:val="24"/>
          <w:u w:val="single"/>
          <w:lang/>
        </w:rPr>
        <w:t>Регионални азил за псе</w:t>
      </w:r>
      <w:r w:rsidR="00AD568C" w:rsidRPr="008D3CF3">
        <w:rPr>
          <w:rFonts w:ascii="Times New Roman" w:hAnsi="Times New Roman"/>
          <w:b/>
          <w:noProof/>
          <w:sz w:val="24"/>
          <w:szCs w:val="24"/>
          <w:lang/>
        </w:rPr>
        <w:t xml:space="preserve"> </w:t>
      </w:r>
      <w:r w:rsidR="00AD568C" w:rsidRPr="008D3CF3">
        <w:rPr>
          <w:rFonts w:ascii="Times New Roman" w:hAnsi="Times New Roman"/>
          <w:noProof/>
          <w:sz w:val="24"/>
          <w:szCs w:val="24"/>
          <w:lang/>
        </w:rPr>
        <w:t>функционише као прихватилиште од 2008. године у склопу Службе ЗОО хигијене, ЈКП Наш Дом, са циљем да према</w:t>
      </w:r>
      <w:r>
        <w:rPr>
          <w:rFonts w:ascii="Times New Roman" w:hAnsi="Times New Roman"/>
          <w:noProof/>
          <w:sz w:val="24"/>
          <w:szCs w:val="24"/>
          <w:lang/>
        </w:rPr>
        <w:t xml:space="preserve"> важећим нормама и регулативама</w:t>
      </w:r>
      <w:r w:rsidR="00AD568C" w:rsidRPr="008D3CF3">
        <w:rPr>
          <w:rFonts w:ascii="Times New Roman" w:hAnsi="Times New Roman"/>
          <w:noProof/>
          <w:sz w:val="24"/>
          <w:szCs w:val="24"/>
          <w:lang/>
        </w:rPr>
        <w:t xml:space="preserve"> води бригу о хватању, прегледању и привременом смештају паса и мачака луталица. Намера оснивача била је да допринесе хуманијој бризи о животињама и повећаној безбедности грађана на улицама. Ово прихватилиште је једно од ретких у </w:t>
      </w:r>
      <w:r w:rsidR="00AD568C" w:rsidRPr="008D3CF3">
        <w:rPr>
          <w:rFonts w:ascii="Times New Roman" w:hAnsi="Times New Roman"/>
          <w:noProof/>
          <w:sz w:val="24"/>
          <w:szCs w:val="24"/>
          <w:lang/>
        </w:rPr>
        <w:t>ов</w:t>
      </w:r>
      <w:r w:rsidR="00AD568C" w:rsidRPr="008D3CF3">
        <w:rPr>
          <w:rFonts w:ascii="Times New Roman" w:hAnsi="Times New Roman"/>
          <w:noProof/>
          <w:sz w:val="24"/>
          <w:szCs w:val="24"/>
          <w:lang/>
        </w:rPr>
        <w:t xml:space="preserve">ом делу </w:t>
      </w:r>
      <w:r w:rsidR="00AD568C" w:rsidRPr="008D3CF3">
        <w:rPr>
          <w:rFonts w:ascii="Times New Roman" w:hAnsi="Times New Roman"/>
          <w:noProof/>
          <w:sz w:val="24"/>
          <w:szCs w:val="24"/>
          <w:lang/>
        </w:rPr>
        <w:t>земље</w:t>
      </w:r>
      <w:r w:rsidR="00AD568C" w:rsidRPr="008D3CF3">
        <w:rPr>
          <w:rFonts w:ascii="Times New Roman" w:hAnsi="Times New Roman"/>
          <w:noProof/>
          <w:sz w:val="24"/>
          <w:szCs w:val="24"/>
          <w:lang/>
        </w:rPr>
        <w:t xml:space="preserve"> и подизањем својих капацитета </w:t>
      </w:r>
      <w:r w:rsidR="00AD568C" w:rsidRPr="008D3CF3">
        <w:rPr>
          <w:rFonts w:ascii="Times New Roman" w:hAnsi="Times New Roman"/>
          <w:noProof/>
          <w:sz w:val="24"/>
          <w:szCs w:val="24"/>
          <w:lang/>
        </w:rPr>
        <w:t xml:space="preserve">треба да </w:t>
      </w:r>
      <w:r w:rsidR="00AD568C" w:rsidRPr="008D3CF3">
        <w:rPr>
          <w:rFonts w:ascii="Times New Roman" w:hAnsi="Times New Roman"/>
          <w:noProof/>
          <w:sz w:val="24"/>
          <w:szCs w:val="24"/>
          <w:lang/>
        </w:rPr>
        <w:t>унапреди услугу коју пружа како својим, тако и грађанима суседних општина у региону.</w:t>
      </w:r>
      <w:bookmarkEnd w:id="67"/>
      <w:bookmarkEnd w:id="68"/>
      <w:bookmarkEnd w:id="69"/>
      <w:bookmarkEnd w:id="70"/>
    </w:p>
    <w:p w:rsidR="00AD568C" w:rsidRPr="008D3CF3" w:rsidRDefault="00131A2E" w:rsidP="00C618B6">
      <w:pPr>
        <w:spacing w:before="20" w:after="20" w:line="240" w:lineRule="auto"/>
        <w:jc w:val="both"/>
        <w:outlineLvl w:val="2"/>
        <w:rPr>
          <w:rFonts w:ascii="Times New Roman" w:hAnsi="Times New Roman"/>
          <w:noProof/>
          <w:sz w:val="24"/>
          <w:szCs w:val="24"/>
          <w:lang/>
        </w:rPr>
      </w:pPr>
      <w:bookmarkStart w:id="71" w:name="_Toc458470066"/>
      <w:bookmarkStart w:id="72" w:name="_Toc458470795"/>
      <w:bookmarkStart w:id="73" w:name="_Toc459707294"/>
      <w:r>
        <w:rPr>
          <w:rFonts w:ascii="Times New Roman" w:hAnsi="Times New Roman"/>
          <w:noProof/>
          <w:sz w:val="24"/>
          <w:szCs w:val="24"/>
          <w:lang w:val="sr-Cyrl-CS"/>
        </w:rPr>
        <w:tab/>
      </w:r>
      <w:bookmarkStart w:id="74" w:name="_Toc459789433"/>
      <w:r w:rsidR="00AD568C" w:rsidRPr="008D3CF3">
        <w:rPr>
          <w:rFonts w:ascii="Times New Roman" w:hAnsi="Times New Roman"/>
          <w:noProof/>
          <w:sz w:val="24"/>
          <w:szCs w:val="24"/>
          <w:u w:val="single"/>
          <w:lang/>
        </w:rPr>
        <w:t>Гасификација</w:t>
      </w:r>
      <w:r w:rsidR="00AD568C" w:rsidRPr="008D3CF3">
        <w:rPr>
          <w:rFonts w:ascii="Times New Roman" w:hAnsi="Times New Roman"/>
          <w:noProof/>
          <w:sz w:val="24"/>
          <w:szCs w:val="24"/>
          <w:lang/>
        </w:rPr>
        <w:t xml:space="preserve"> општине</w:t>
      </w:r>
      <w:r w:rsidR="00AD568C" w:rsidRPr="008D3CF3">
        <w:rPr>
          <w:rFonts w:ascii="Times New Roman" w:hAnsi="Times New Roman"/>
          <w:b/>
          <w:noProof/>
          <w:sz w:val="24"/>
          <w:szCs w:val="24"/>
          <w:lang/>
        </w:rPr>
        <w:t xml:space="preserve"> </w:t>
      </w:r>
      <w:r w:rsidR="00AD568C" w:rsidRPr="008D3CF3">
        <w:rPr>
          <w:rFonts w:ascii="Times New Roman" w:hAnsi="Times New Roman"/>
          <w:noProof/>
          <w:sz w:val="24"/>
          <w:szCs w:val="24"/>
          <w:lang/>
        </w:rPr>
        <w:t>је омогућила употребу овог енергента од 2009. године чиме су се стекли услови за прикључење индустријских и потрошача широке потрошње на овај енергент, ко</w:t>
      </w:r>
      <w:r>
        <w:rPr>
          <w:rFonts w:ascii="Times New Roman" w:hAnsi="Times New Roman"/>
          <w:noProof/>
          <w:sz w:val="24"/>
          <w:szCs w:val="24"/>
          <w:lang/>
        </w:rPr>
        <w:t>ји иако је фосилног порекла</w:t>
      </w:r>
      <w:r w:rsidR="00AD568C" w:rsidRPr="008D3CF3">
        <w:rPr>
          <w:rFonts w:ascii="Times New Roman" w:hAnsi="Times New Roman"/>
          <w:noProof/>
          <w:sz w:val="24"/>
          <w:szCs w:val="24"/>
          <w:lang/>
        </w:rPr>
        <w:t xml:space="preserve"> има значајно нижу емисију штетних гасова у </w:t>
      </w:r>
      <w:r w:rsidR="00AD568C" w:rsidRPr="008D3CF3">
        <w:rPr>
          <w:rFonts w:ascii="Times New Roman" w:hAnsi="Times New Roman"/>
          <w:noProof/>
          <w:sz w:val="24"/>
          <w:szCs w:val="24"/>
          <w:lang/>
        </w:rPr>
        <w:lastRenderedPageBreak/>
        <w:t>односу на најзаступљеније енергенте, к</w:t>
      </w:r>
      <w:r>
        <w:rPr>
          <w:rFonts w:ascii="Times New Roman" w:hAnsi="Times New Roman"/>
          <w:noProof/>
          <w:sz w:val="24"/>
          <w:szCs w:val="24"/>
          <w:lang/>
        </w:rPr>
        <w:t>ао што су мазут, угаљ и лож уље</w:t>
      </w:r>
      <w:r>
        <w:rPr>
          <w:rFonts w:ascii="Times New Roman" w:hAnsi="Times New Roman"/>
          <w:noProof/>
          <w:sz w:val="24"/>
          <w:szCs w:val="24"/>
          <w:lang w:val="sr-Cyrl-CS"/>
        </w:rPr>
        <w:t>,</w:t>
      </w:r>
      <w:r>
        <w:rPr>
          <w:rFonts w:ascii="Times New Roman" w:hAnsi="Times New Roman"/>
          <w:noProof/>
          <w:sz w:val="24"/>
          <w:szCs w:val="24"/>
          <w:lang/>
        </w:rPr>
        <w:t xml:space="preserve"> </w:t>
      </w:r>
      <w:r>
        <w:rPr>
          <w:rFonts w:ascii="Times New Roman" w:hAnsi="Times New Roman"/>
          <w:noProof/>
          <w:sz w:val="24"/>
          <w:szCs w:val="24"/>
          <w:lang w:val="sr-Cyrl-CS"/>
        </w:rPr>
        <w:t>што</w:t>
      </w:r>
      <w:r w:rsidR="00AD568C" w:rsidRPr="008D3CF3">
        <w:rPr>
          <w:rFonts w:ascii="Times New Roman" w:hAnsi="Times New Roman"/>
          <w:noProof/>
          <w:sz w:val="24"/>
          <w:szCs w:val="24"/>
          <w:lang/>
        </w:rPr>
        <w:t xml:space="preserve"> за последицу има донекле чистији ваздух у време зимских месеци, него што је случај са нпр. суседним Ужицем. Ипак, чињеница да је само 20% од укупног броја могућих прикључака до сада изграђено, упућује на закључак да, са једне стране има доста техничког потенцијала за ширење мреже корисника, а са друге да треба у јавни дискурс увести алтернативне изворе енергије, попут биомасе чији потенцијали у Пожеги нису занемарљиви, чиме би се додатно побољшао квалитет животних параметара у Пожеги, а на дуги рок довело и до нижих трошкова грејања за грађанство и привреду.</w:t>
      </w:r>
      <w:bookmarkEnd w:id="71"/>
      <w:bookmarkEnd w:id="72"/>
      <w:bookmarkEnd w:id="73"/>
      <w:bookmarkEnd w:id="74"/>
    </w:p>
    <w:p w:rsidR="00AD568C" w:rsidRPr="008D3CF3" w:rsidRDefault="00AD568C" w:rsidP="00C618B6">
      <w:pPr>
        <w:spacing w:before="20" w:after="20" w:line="240" w:lineRule="auto"/>
        <w:jc w:val="both"/>
        <w:outlineLvl w:val="2"/>
        <w:rPr>
          <w:rFonts w:ascii="Times New Roman" w:hAnsi="Times New Roman"/>
          <w:noProof/>
          <w:sz w:val="24"/>
          <w:szCs w:val="24"/>
          <w:lang/>
        </w:rPr>
      </w:pPr>
    </w:p>
    <w:p w:rsidR="00AD568C" w:rsidRPr="008D3CF3" w:rsidRDefault="00131A2E" w:rsidP="00C618B6">
      <w:pPr>
        <w:spacing w:before="20" w:after="20" w:line="240" w:lineRule="auto"/>
        <w:jc w:val="both"/>
        <w:outlineLvl w:val="2"/>
        <w:rPr>
          <w:rFonts w:ascii="Times New Roman" w:hAnsi="Times New Roman"/>
          <w:noProof/>
          <w:sz w:val="24"/>
          <w:szCs w:val="24"/>
          <w:lang/>
        </w:rPr>
      </w:pPr>
      <w:bookmarkStart w:id="75" w:name="_Toc458470067"/>
      <w:bookmarkStart w:id="76" w:name="_Toc458470796"/>
      <w:bookmarkStart w:id="77" w:name="_Toc459707295"/>
      <w:r>
        <w:rPr>
          <w:rFonts w:ascii="Times New Roman" w:hAnsi="Times New Roman"/>
          <w:noProof/>
          <w:sz w:val="24"/>
          <w:szCs w:val="24"/>
          <w:lang w:val="sr-Cyrl-CS"/>
        </w:rPr>
        <w:tab/>
      </w:r>
      <w:bookmarkStart w:id="78" w:name="_Toc459789434"/>
      <w:r w:rsidR="00AD568C" w:rsidRPr="008D3CF3">
        <w:rPr>
          <w:rFonts w:ascii="Times New Roman" w:hAnsi="Times New Roman"/>
          <w:noProof/>
          <w:sz w:val="24"/>
          <w:szCs w:val="24"/>
          <w:lang/>
        </w:rPr>
        <w:t xml:space="preserve">Из свега наведеног изведени су стратешки циљеви чије испуњење у наредних 5 година треба да доведе до пуне реализације приоритета Заштита животне средине. На </w:t>
      </w:r>
      <w:r w:rsidR="00AD568C" w:rsidRPr="008D3CF3">
        <w:rPr>
          <w:rFonts w:ascii="Times New Roman" w:hAnsi="Times New Roman"/>
          <w:noProof/>
          <w:sz w:val="24"/>
          <w:szCs w:val="24"/>
          <w:u w:val="single"/>
          <w:lang/>
        </w:rPr>
        <w:t>првом месту</w:t>
      </w:r>
      <w:r w:rsidR="00AD568C" w:rsidRPr="008D3CF3">
        <w:rPr>
          <w:rFonts w:ascii="Times New Roman" w:hAnsi="Times New Roman"/>
          <w:noProof/>
          <w:sz w:val="24"/>
          <w:szCs w:val="24"/>
          <w:lang/>
        </w:rPr>
        <w:t xml:space="preserve"> је неопходно успоставити институционални оквир за заштиту животне средине и управљање природним ресурсима који ће омогућити: даље јачање капацитета саме општинске управе, али и развој капацитета свих кључни актера укључених у ову тематику, као и унапређење доступности информација о заштити животне средине и природним ресурсима. На </w:t>
      </w:r>
      <w:r w:rsidR="00AD568C" w:rsidRPr="008D3CF3">
        <w:rPr>
          <w:rFonts w:ascii="Times New Roman" w:hAnsi="Times New Roman"/>
          <w:noProof/>
          <w:sz w:val="24"/>
          <w:szCs w:val="24"/>
          <w:u w:val="single"/>
          <w:lang/>
        </w:rPr>
        <w:t>другом месту</w:t>
      </w:r>
      <w:r w:rsidR="00AD568C" w:rsidRPr="008D3CF3">
        <w:rPr>
          <w:rFonts w:ascii="Times New Roman" w:hAnsi="Times New Roman"/>
          <w:noProof/>
          <w:sz w:val="24"/>
          <w:szCs w:val="24"/>
          <w:lang/>
        </w:rPr>
        <w:t xml:space="preserve"> је потребно радити на развоју и унапређењу инфраструктуре као кључном фактору очувања животне средине, укључујући: даљи развој регионалног система Дубоко, развој система за пречишћавање отпадних вода, подизање нивоа квалитета постојећих и развој нових комуналних услуга, унапређење система даљинског грејања у градској зони становања и унапређење енергетске ефикасности кроз успостављање система енергетског менаџмента. На </w:t>
      </w:r>
      <w:r w:rsidR="00AD568C" w:rsidRPr="008D3CF3">
        <w:rPr>
          <w:rFonts w:ascii="Times New Roman" w:hAnsi="Times New Roman"/>
          <w:noProof/>
          <w:sz w:val="24"/>
          <w:szCs w:val="24"/>
          <w:u w:val="single"/>
          <w:lang/>
        </w:rPr>
        <w:t>трећем месту</w:t>
      </w:r>
      <w:r w:rsidR="00AD568C" w:rsidRPr="008D3CF3">
        <w:rPr>
          <w:rFonts w:ascii="Times New Roman" w:hAnsi="Times New Roman"/>
          <w:noProof/>
          <w:sz w:val="24"/>
          <w:szCs w:val="24"/>
          <w:lang/>
        </w:rPr>
        <w:t xml:space="preserve"> је неопходно одрживо управљати природним ресурсима у циљу њиховог очувања и даљег обнављања, што се постиже кроз: очување и обнављање земљишта и шумског фонда, утврђивање ерозионих подручја у општини и рационално искоришћење природних ресурса уз контролу загађивања и деградације екосистема. На </w:t>
      </w:r>
      <w:r w:rsidR="00AD568C" w:rsidRPr="008D3CF3">
        <w:rPr>
          <w:rFonts w:ascii="Times New Roman" w:hAnsi="Times New Roman"/>
          <w:noProof/>
          <w:sz w:val="24"/>
          <w:szCs w:val="24"/>
          <w:u w:val="single"/>
          <w:lang/>
        </w:rPr>
        <w:t>четвртом месту</w:t>
      </w:r>
      <w:r w:rsidR="00AD568C" w:rsidRPr="008D3CF3">
        <w:rPr>
          <w:rFonts w:ascii="Times New Roman" w:hAnsi="Times New Roman"/>
          <w:noProof/>
          <w:sz w:val="24"/>
          <w:szCs w:val="24"/>
          <w:lang/>
        </w:rPr>
        <w:t xml:space="preserve"> је важно одрживо коришћење природних ресурса у функцији економског развоја и квалитета живота становништва, што подразумева: коришћење водног потенцијала за производњу квалитетне воде за пиће, коришћење обновљивих извора енергије за задовољење потреба од јавног значаја, стављање природних ресурса у функцију туризма и увећање зеленог фонда и спортско-рекреативних површина. На </w:t>
      </w:r>
      <w:r w:rsidR="00AD568C" w:rsidRPr="008D3CF3">
        <w:rPr>
          <w:rFonts w:ascii="Times New Roman" w:hAnsi="Times New Roman"/>
          <w:noProof/>
          <w:sz w:val="24"/>
          <w:szCs w:val="24"/>
          <w:u w:val="single"/>
          <w:lang/>
        </w:rPr>
        <w:t>петом месту</w:t>
      </w:r>
      <w:r w:rsidR="00AD568C" w:rsidRPr="008D3CF3">
        <w:rPr>
          <w:rFonts w:ascii="Times New Roman" w:hAnsi="Times New Roman"/>
          <w:noProof/>
          <w:sz w:val="24"/>
          <w:szCs w:val="24"/>
          <w:lang/>
        </w:rPr>
        <w:t>, али подједнако важно, потребно је активно укључивање локалне заједнице у питања животне средине, што укључује: континуирани развој свести становништва о неопходности очувања и унапређења стања животне средине и развој школског и омладинског активизма у домену заштите животне средине.</w:t>
      </w:r>
      <w:bookmarkEnd w:id="75"/>
      <w:bookmarkEnd w:id="76"/>
      <w:bookmarkEnd w:id="77"/>
      <w:bookmarkEnd w:id="78"/>
    </w:p>
    <w:p w:rsidR="00AD568C" w:rsidRPr="008D3CF3" w:rsidRDefault="00AD568C" w:rsidP="00C618B6">
      <w:pPr>
        <w:spacing w:before="20" w:after="20" w:line="240" w:lineRule="auto"/>
        <w:jc w:val="both"/>
        <w:outlineLvl w:val="2"/>
        <w:rPr>
          <w:rFonts w:ascii="Times New Roman" w:hAnsi="Times New Roman"/>
          <w:noProof/>
          <w:sz w:val="24"/>
          <w:szCs w:val="24"/>
          <w:lang/>
        </w:rPr>
      </w:pPr>
    </w:p>
    <w:p w:rsidR="00AD568C" w:rsidRDefault="00131A2E" w:rsidP="00C618B6">
      <w:pPr>
        <w:spacing w:before="20" w:after="20" w:line="240" w:lineRule="auto"/>
        <w:jc w:val="both"/>
        <w:outlineLvl w:val="2"/>
        <w:rPr>
          <w:rFonts w:ascii="Times New Roman" w:hAnsi="Times New Roman"/>
          <w:noProof/>
          <w:sz w:val="24"/>
          <w:szCs w:val="24"/>
          <w:lang w:val="sr-Cyrl-CS"/>
        </w:rPr>
      </w:pPr>
      <w:bookmarkStart w:id="79" w:name="_Toc458470068"/>
      <w:bookmarkStart w:id="80" w:name="_Toc458470797"/>
      <w:bookmarkStart w:id="81" w:name="_Toc459707296"/>
      <w:r>
        <w:rPr>
          <w:rFonts w:ascii="Times New Roman" w:hAnsi="Times New Roman"/>
          <w:noProof/>
          <w:sz w:val="24"/>
          <w:szCs w:val="24"/>
          <w:lang w:val="sr-Cyrl-CS"/>
        </w:rPr>
        <w:tab/>
      </w:r>
      <w:bookmarkStart w:id="82" w:name="_Toc459789435"/>
      <w:r w:rsidR="00AD568C" w:rsidRPr="008D3CF3">
        <w:rPr>
          <w:rFonts w:ascii="Times New Roman" w:hAnsi="Times New Roman"/>
          <w:noProof/>
          <w:sz w:val="24"/>
          <w:szCs w:val="24"/>
          <w:lang/>
        </w:rPr>
        <w:t xml:space="preserve">На крају је важно разумети да је заштита животне средине врло комплексна и широка област и да неминовно досеже до свих других области деловања унутар једне локалне заједнице, утичући на њих или трпећи утицаје од њих, а врло често и једно и друго истовремено. С тога ју је најпожељније посматрати мултисекторски и </w:t>
      </w:r>
      <w:r w:rsidR="006757C5" w:rsidRPr="008D3CF3">
        <w:rPr>
          <w:rFonts w:ascii="Times New Roman" w:hAnsi="Times New Roman"/>
          <w:noProof/>
          <w:sz w:val="24"/>
          <w:szCs w:val="24"/>
          <w:lang/>
        </w:rPr>
        <w:t xml:space="preserve">у </w:t>
      </w:r>
      <w:r w:rsidR="00AD568C" w:rsidRPr="008D3CF3">
        <w:rPr>
          <w:rFonts w:ascii="Times New Roman" w:hAnsi="Times New Roman"/>
          <w:noProof/>
          <w:sz w:val="24"/>
          <w:szCs w:val="24"/>
          <w:lang/>
        </w:rPr>
        <w:t>контекст</w:t>
      </w:r>
      <w:r w:rsidR="00AD568C" w:rsidRPr="008D3CF3">
        <w:rPr>
          <w:rFonts w:ascii="Times New Roman" w:hAnsi="Times New Roman"/>
          <w:noProof/>
          <w:sz w:val="24"/>
          <w:szCs w:val="24"/>
          <w:lang/>
        </w:rPr>
        <w:t xml:space="preserve">у </w:t>
      </w:r>
      <w:r w:rsidR="00AD568C" w:rsidRPr="008D3CF3">
        <w:rPr>
          <w:rFonts w:ascii="Times New Roman" w:hAnsi="Times New Roman"/>
          <w:noProof/>
          <w:sz w:val="24"/>
          <w:szCs w:val="24"/>
          <w:lang/>
        </w:rPr>
        <w:t>других</w:t>
      </w:r>
      <w:r w:rsidR="00AD568C" w:rsidRPr="008D3CF3">
        <w:rPr>
          <w:rFonts w:ascii="Times New Roman" w:hAnsi="Times New Roman"/>
          <w:noProof/>
          <w:sz w:val="24"/>
          <w:szCs w:val="24"/>
          <w:lang/>
        </w:rPr>
        <w:t xml:space="preserve"> области деловања једне локалне заједнице: пољопривреде, </w:t>
      </w:r>
      <w:r w:rsidR="00AD568C" w:rsidRPr="008D3CF3">
        <w:rPr>
          <w:rFonts w:ascii="Times New Roman" w:hAnsi="Times New Roman"/>
          <w:noProof/>
          <w:sz w:val="24"/>
          <w:szCs w:val="24"/>
          <w:lang/>
        </w:rPr>
        <w:t>индустрије</w:t>
      </w:r>
      <w:r w:rsidR="00AD568C" w:rsidRPr="008D3CF3">
        <w:rPr>
          <w:rFonts w:ascii="Times New Roman" w:hAnsi="Times New Roman"/>
          <w:noProof/>
          <w:sz w:val="24"/>
          <w:szCs w:val="24"/>
          <w:lang/>
        </w:rPr>
        <w:t xml:space="preserve">, туризма, </w:t>
      </w:r>
      <w:r w:rsidR="00AD568C" w:rsidRPr="008D3CF3">
        <w:rPr>
          <w:rFonts w:ascii="Times New Roman" w:hAnsi="Times New Roman"/>
          <w:noProof/>
          <w:sz w:val="24"/>
          <w:szCs w:val="24"/>
          <w:lang/>
        </w:rPr>
        <w:t>саобраћаја</w:t>
      </w:r>
      <w:r>
        <w:rPr>
          <w:rFonts w:ascii="Times New Roman" w:hAnsi="Times New Roman"/>
          <w:noProof/>
          <w:sz w:val="24"/>
          <w:szCs w:val="24"/>
          <w:lang w:val="sr-Cyrl-CS"/>
        </w:rPr>
        <w:t>,</w:t>
      </w:r>
      <w:r w:rsidR="00AD568C" w:rsidRPr="008D3CF3">
        <w:rPr>
          <w:rFonts w:ascii="Times New Roman" w:hAnsi="Times New Roman"/>
          <w:noProof/>
          <w:sz w:val="24"/>
          <w:szCs w:val="24"/>
          <w:lang/>
        </w:rPr>
        <w:t xml:space="preserve"> ит</w:t>
      </w:r>
      <w:r w:rsidR="00AD568C" w:rsidRPr="008D3CF3">
        <w:rPr>
          <w:rFonts w:ascii="Times New Roman" w:hAnsi="Times New Roman"/>
          <w:noProof/>
          <w:sz w:val="24"/>
          <w:szCs w:val="24"/>
          <w:lang/>
        </w:rPr>
        <w:t>д. Ипак</w:t>
      </w:r>
      <w:r>
        <w:rPr>
          <w:rFonts w:ascii="Times New Roman" w:hAnsi="Times New Roman"/>
          <w:noProof/>
          <w:sz w:val="24"/>
          <w:szCs w:val="24"/>
          <w:lang w:val="sr-Cyrl-CS"/>
        </w:rPr>
        <w:t>,</w:t>
      </w:r>
      <w:r w:rsidR="00AD568C" w:rsidRPr="008D3CF3">
        <w:rPr>
          <w:rFonts w:ascii="Times New Roman" w:hAnsi="Times New Roman"/>
          <w:noProof/>
          <w:sz w:val="24"/>
          <w:szCs w:val="24"/>
          <w:lang/>
        </w:rPr>
        <w:t xml:space="preserve"> у овом документу о</w:t>
      </w:r>
      <w:r w:rsidR="00AD568C" w:rsidRPr="008D3CF3">
        <w:rPr>
          <w:rFonts w:ascii="Times New Roman" w:hAnsi="Times New Roman"/>
          <w:noProof/>
          <w:sz w:val="24"/>
          <w:szCs w:val="24"/>
          <w:lang/>
        </w:rPr>
        <w:t>н</w:t>
      </w:r>
      <w:r w:rsidR="00AD568C" w:rsidRPr="008D3CF3">
        <w:rPr>
          <w:rFonts w:ascii="Times New Roman" w:hAnsi="Times New Roman"/>
          <w:noProof/>
          <w:sz w:val="24"/>
          <w:szCs w:val="24"/>
          <w:lang/>
        </w:rPr>
        <w:t>а је издвојена као приоритетна како би се посебно апострофирао њен значај за будући развој општине Пожега, али и да би се целокупна локална заједница активно укључила у реализацију предложених програма и пројеката.</w:t>
      </w:r>
      <w:bookmarkEnd w:id="79"/>
      <w:bookmarkEnd w:id="80"/>
      <w:bookmarkEnd w:id="81"/>
      <w:bookmarkEnd w:id="82"/>
    </w:p>
    <w:p w:rsidR="0080336C" w:rsidRDefault="0080336C" w:rsidP="00C618B6">
      <w:pPr>
        <w:spacing w:before="20" w:after="20"/>
        <w:jc w:val="both"/>
        <w:rPr>
          <w:rFonts w:ascii="Times New Roman" w:hAnsi="Times New Roman"/>
          <w:noProof/>
          <w:sz w:val="24"/>
          <w:szCs w:val="24"/>
          <w:lang w:val="sr-Cyrl-CS"/>
        </w:rPr>
      </w:pPr>
      <w:r w:rsidRPr="008D3CF3">
        <w:rPr>
          <w:rFonts w:ascii="Times New Roman" w:hAnsi="Times New Roman"/>
          <w:noProof/>
          <w:sz w:val="24"/>
          <w:szCs w:val="24"/>
          <w:lang/>
        </w:rPr>
        <w:t>.</w:t>
      </w: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P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Default="00A0518F" w:rsidP="00C618B6">
      <w:pPr>
        <w:spacing w:before="20" w:after="20"/>
        <w:jc w:val="both"/>
        <w:rPr>
          <w:rFonts w:ascii="Times New Roman" w:hAnsi="Times New Roman"/>
          <w:noProof/>
          <w:sz w:val="24"/>
          <w:szCs w:val="24"/>
          <w:lang w:val="sr-Cyrl-CS"/>
        </w:rPr>
      </w:pPr>
    </w:p>
    <w:p w:rsidR="00A0518F" w:rsidRPr="00A0518F" w:rsidRDefault="00A0518F" w:rsidP="00C618B6">
      <w:pPr>
        <w:spacing w:before="20" w:after="20"/>
        <w:jc w:val="both"/>
        <w:rPr>
          <w:rFonts w:ascii="Times New Roman" w:hAnsi="Times New Roman"/>
          <w:noProof/>
          <w:sz w:val="24"/>
          <w:szCs w:val="24"/>
          <w:lang w:val="sr-Cyrl-CS"/>
        </w:rPr>
      </w:pPr>
    </w:p>
    <w:p w:rsidR="00737B9B" w:rsidRPr="008D3CF3" w:rsidRDefault="00A0518F" w:rsidP="00C618B6">
      <w:pPr>
        <w:pStyle w:val="Heading3"/>
        <w:spacing w:before="20" w:after="20"/>
        <w:rPr>
          <w:rFonts w:ascii="Times New Roman" w:hAnsi="Times New Roman"/>
          <w:caps w:val="0"/>
          <w:noProof/>
          <w:sz w:val="24"/>
          <w:szCs w:val="24"/>
          <w:lang/>
        </w:rPr>
      </w:pPr>
      <w:bookmarkStart w:id="83" w:name="_Toc459789436"/>
      <w:r>
        <w:rPr>
          <w:rFonts w:ascii="Times New Roman" w:hAnsi="Times New Roman"/>
          <w:noProof/>
          <w:sz w:val="24"/>
          <w:szCs w:val="24"/>
          <w:lang w:val="sr-Cyrl-CS"/>
        </w:rPr>
        <w:t>4</w:t>
      </w:r>
      <w:r w:rsidR="00562C76" w:rsidRPr="008D3CF3">
        <w:rPr>
          <w:rFonts w:ascii="Times New Roman" w:hAnsi="Times New Roman"/>
          <w:noProof/>
          <w:sz w:val="24"/>
          <w:szCs w:val="24"/>
          <w:lang/>
        </w:rPr>
        <w:t>.2.6. П</w:t>
      </w:r>
      <w:r w:rsidR="00562C76" w:rsidRPr="008D3CF3">
        <w:rPr>
          <w:rFonts w:ascii="Times New Roman" w:hAnsi="Times New Roman"/>
          <w:caps w:val="0"/>
          <w:noProof/>
          <w:sz w:val="24"/>
          <w:szCs w:val="24"/>
        </w:rPr>
        <w:t>риоритети, стратешки циљеви и програми</w:t>
      </w:r>
      <w:bookmarkEnd w:id="83"/>
      <w:r w:rsidR="00562C76" w:rsidRPr="008D3CF3">
        <w:rPr>
          <w:rFonts w:ascii="Times New Roman" w:hAnsi="Times New Roman"/>
          <w:caps w:val="0"/>
          <w:noProof/>
          <w:sz w:val="24"/>
          <w:szCs w:val="24"/>
        </w:rPr>
        <w:t xml:space="preserve"> </w:t>
      </w:r>
    </w:p>
    <w:p w:rsidR="00A0518F" w:rsidRPr="00A0518F" w:rsidRDefault="00A0518F" w:rsidP="00C618B6">
      <w:pPr>
        <w:spacing w:before="20" w:after="20"/>
        <w:rPr>
          <w:rFonts w:ascii="Times New Roman" w:hAnsi="Times New Roman"/>
          <w:sz w:val="24"/>
          <w:szCs w:val="24"/>
          <w:lang w:val="sr-Cyrl-C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329"/>
        <w:gridCol w:w="2633"/>
        <w:gridCol w:w="4562"/>
      </w:tblGrid>
      <w:tr w:rsidR="00911D4A" w:rsidRPr="008D3CF3">
        <w:trPr>
          <w:trHeight w:val="116"/>
        </w:trPr>
        <w:tc>
          <w:tcPr>
            <w:tcW w:w="2155" w:type="dxa"/>
            <w:tcBorders>
              <w:top w:val="single" w:sz="4" w:space="0" w:color="FFFFFF"/>
              <w:left w:val="single" w:sz="4" w:space="0" w:color="FFFFFF"/>
              <w:right w:val="nil"/>
            </w:tcBorders>
            <w:shd w:val="clear" w:color="auto" w:fill="5B9BD5"/>
          </w:tcPr>
          <w:p w:rsidR="00FD1A7B" w:rsidRPr="008D3CF3" w:rsidRDefault="00FD1A7B" w:rsidP="00C618B6">
            <w:pPr>
              <w:spacing w:before="20" w:after="20" w:line="240" w:lineRule="auto"/>
              <w:jc w:val="both"/>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 xml:space="preserve">ПРИОРИТЕТИ </w:t>
            </w:r>
          </w:p>
        </w:tc>
        <w:tc>
          <w:tcPr>
            <w:tcW w:w="2633" w:type="dxa"/>
            <w:tcBorders>
              <w:top w:val="single" w:sz="4" w:space="0" w:color="FFFFFF"/>
              <w:left w:val="nil"/>
              <w:right w:val="nil"/>
            </w:tcBorders>
            <w:shd w:val="clear" w:color="auto" w:fill="5B9BD5"/>
          </w:tcPr>
          <w:p w:rsidR="00FD1A7B" w:rsidRPr="008D3CF3" w:rsidRDefault="00FD1A7B"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Стратешки циљеви</w:t>
            </w:r>
          </w:p>
        </w:tc>
        <w:tc>
          <w:tcPr>
            <w:tcW w:w="4562" w:type="dxa"/>
            <w:tcBorders>
              <w:top w:val="single" w:sz="4" w:space="0" w:color="FFFFFF"/>
              <w:left w:val="nil"/>
              <w:right w:val="single" w:sz="4" w:space="0" w:color="FFFFFF"/>
            </w:tcBorders>
            <w:shd w:val="clear" w:color="auto" w:fill="5B9BD5"/>
          </w:tcPr>
          <w:p w:rsidR="00FD1A7B" w:rsidRPr="008D3CF3" w:rsidRDefault="00A370E3"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Програм</w:t>
            </w:r>
            <w:r w:rsidR="00670609" w:rsidRPr="008D3CF3">
              <w:rPr>
                <w:rFonts w:ascii="Times New Roman" w:hAnsi="Times New Roman"/>
                <w:b/>
                <w:bCs/>
                <w:noProof/>
                <w:color w:val="FFFFFF"/>
                <w:sz w:val="24"/>
                <w:szCs w:val="24"/>
                <w:lang/>
              </w:rPr>
              <w:t>и</w:t>
            </w:r>
          </w:p>
        </w:tc>
      </w:tr>
      <w:tr w:rsidR="0000763F" w:rsidRPr="008D3CF3">
        <w:trPr>
          <w:trHeight w:val="467"/>
        </w:trPr>
        <w:tc>
          <w:tcPr>
            <w:tcW w:w="2155" w:type="dxa"/>
            <w:vMerge w:val="restart"/>
            <w:tcBorders>
              <w:left w:val="single" w:sz="4" w:space="0" w:color="FFFFFF"/>
            </w:tcBorders>
            <w:shd w:val="clear" w:color="auto" w:fill="5B9BD5"/>
            <w:vAlign w:val="center"/>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РАЗВОЈ ПОЉОПРИВРЕДЕ</w:t>
            </w:r>
          </w:p>
        </w:tc>
        <w:tc>
          <w:tcPr>
            <w:tcW w:w="2633" w:type="dxa"/>
            <w:vMerge w:val="restart"/>
            <w:shd w:val="clear" w:color="auto" w:fill="BDD6EE"/>
            <w:vAlign w:val="center"/>
          </w:tcPr>
          <w:p w:rsidR="0000763F" w:rsidRPr="008D3CF3" w:rsidRDefault="0000763F"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Унапређење пољопривредне производње</w:t>
            </w:r>
          </w:p>
        </w:tc>
        <w:tc>
          <w:tcPr>
            <w:tcW w:w="4562" w:type="dxa"/>
            <w:shd w:val="clear" w:color="auto" w:fill="B8CCE4"/>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Унапређење институционалне и финансијске подршке за развој пољоприведе </w:t>
            </w:r>
          </w:p>
        </w:tc>
      </w:tr>
      <w:tr w:rsidR="0000763F" w:rsidRPr="008D3CF3">
        <w:trPr>
          <w:trHeight w:val="404"/>
        </w:trPr>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DEEAF6"/>
          </w:tcPr>
          <w:p w:rsidR="0000763F" w:rsidRPr="008D3CF3" w:rsidRDefault="0000763F" w:rsidP="00C618B6">
            <w:pPr>
              <w:spacing w:before="20" w:after="20" w:line="240" w:lineRule="auto"/>
              <w:rPr>
                <w:rFonts w:ascii="Times New Roman" w:hAnsi="Times New Roman"/>
                <w:b/>
                <w:noProof/>
                <w:color w:val="17365D"/>
                <w:sz w:val="24"/>
                <w:szCs w:val="24"/>
                <w:lang/>
              </w:rPr>
            </w:pPr>
          </w:p>
        </w:tc>
        <w:tc>
          <w:tcPr>
            <w:tcW w:w="4562" w:type="dxa"/>
            <w:shd w:val="clear" w:color="auto" w:fill="DBE5F1"/>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Подизање капацитета пољопривредних произвођача за модернизацију и повећање производње </w:t>
            </w:r>
          </w:p>
        </w:tc>
      </w:tr>
      <w:tr w:rsidR="0016715B" w:rsidRPr="008D3CF3">
        <w:trPr>
          <w:trHeight w:val="404"/>
        </w:trPr>
        <w:tc>
          <w:tcPr>
            <w:tcW w:w="2155" w:type="dxa"/>
            <w:vMerge/>
            <w:tcBorders>
              <w:left w:val="single" w:sz="4" w:space="0" w:color="FFFFFF"/>
            </w:tcBorders>
            <w:shd w:val="clear" w:color="auto" w:fill="5B9BD5"/>
          </w:tcPr>
          <w:p w:rsidR="0016715B" w:rsidRPr="008D3CF3" w:rsidRDefault="0016715B"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DEEAF6"/>
          </w:tcPr>
          <w:p w:rsidR="0016715B" w:rsidRPr="008D3CF3" w:rsidRDefault="0016715B" w:rsidP="00C618B6">
            <w:pPr>
              <w:spacing w:before="20" w:after="20" w:line="240" w:lineRule="auto"/>
              <w:rPr>
                <w:rFonts w:ascii="Times New Roman" w:hAnsi="Times New Roman"/>
                <w:b/>
                <w:noProof/>
                <w:color w:val="17365D"/>
                <w:sz w:val="24"/>
                <w:szCs w:val="24"/>
                <w:lang/>
              </w:rPr>
            </w:pPr>
          </w:p>
        </w:tc>
        <w:tc>
          <w:tcPr>
            <w:tcW w:w="4562" w:type="dxa"/>
            <w:shd w:val="clear" w:color="auto" w:fill="B8CCE4"/>
          </w:tcPr>
          <w:p w:rsidR="0016715B" w:rsidRPr="008D3CF3" w:rsidRDefault="0016715B"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Ефикасно коришћење постојећих прерађивачких капацитета и решавање питања Будимке </w:t>
            </w:r>
          </w:p>
        </w:tc>
      </w:tr>
      <w:tr w:rsidR="0000763F" w:rsidRPr="008D3CF3">
        <w:trPr>
          <w:trHeight w:val="134"/>
        </w:trPr>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BDD6EE"/>
          </w:tcPr>
          <w:p w:rsidR="0000763F" w:rsidRPr="008D3CF3" w:rsidRDefault="0000763F" w:rsidP="00C618B6">
            <w:pPr>
              <w:spacing w:before="20" w:after="20" w:line="240" w:lineRule="auto"/>
              <w:rPr>
                <w:rFonts w:ascii="Times New Roman" w:hAnsi="Times New Roman"/>
                <w:b/>
                <w:noProof/>
                <w:color w:val="17365D"/>
                <w:sz w:val="24"/>
                <w:szCs w:val="24"/>
                <w:lang/>
              </w:rPr>
            </w:pPr>
          </w:p>
        </w:tc>
        <w:tc>
          <w:tcPr>
            <w:tcW w:w="4562" w:type="dxa"/>
            <w:shd w:val="clear" w:color="auto" w:fill="DBE5F1"/>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Интензивирање и диверсификација пољопривредне производње </w:t>
            </w:r>
          </w:p>
        </w:tc>
      </w:tr>
      <w:tr w:rsidR="0000763F" w:rsidRPr="008D3CF3">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DEEAF6"/>
          </w:tcPr>
          <w:p w:rsidR="0000763F" w:rsidRPr="008D3CF3" w:rsidRDefault="0000763F" w:rsidP="00C618B6">
            <w:pPr>
              <w:spacing w:before="20" w:after="20" w:line="240" w:lineRule="auto"/>
              <w:rPr>
                <w:rFonts w:ascii="Times New Roman" w:hAnsi="Times New Roman"/>
                <w:b/>
                <w:noProof/>
                <w:color w:val="17365D"/>
                <w:sz w:val="24"/>
                <w:szCs w:val="24"/>
                <w:lang/>
              </w:rPr>
            </w:pPr>
          </w:p>
        </w:tc>
        <w:tc>
          <w:tcPr>
            <w:tcW w:w="4562" w:type="dxa"/>
            <w:shd w:val="clear" w:color="auto" w:fill="B8CCE4"/>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Успостављање/развој функционалног система за ефикасну одбрану и ублажавање последица  поплава</w:t>
            </w:r>
          </w:p>
        </w:tc>
      </w:tr>
      <w:tr w:rsidR="0000763F" w:rsidRPr="008D3CF3">
        <w:trPr>
          <w:trHeight w:val="530"/>
        </w:trPr>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val="restart"/>
            <w:shd w:val="clear" w:color="auto" w:fill="BDD6EE"/>
            <w:vAlign w:val="center"/>
          </w:tcPr>
          <w:p w:rsidR="0000763F" w:rsidRPr="008D3CF3" w:rsidRDefault="0000763F"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Унапређење инфраструктуре и оживљавање сеоских подручја</w:t>
            </w:r>
          </w:p>
        </w:tc>
        <w:tc>
          <w:tcPr>
            <w:tcW w:w="4562" w:type="dxa"/>
            <w:shd w:val="clear" w:color="auto" w:fill="DBE5F1"/>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Унапређење путне инфраструктуре и комуналне опремљености сеоских подручја</w:t>
            </w:r>
          </w:p>
        </w:tc>
      </w:tr>
      <w:tr w:rsidR="0000763F" w:rsidRPr="008D3CF3">
        <w:trPr>
          <w:trHeight w:val="395"/>
        </w:trPr>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DEEAF6"/>
          </w:tcPr>
          <w:p w:rsidR="0000763F" w:rsidRPr="008D3CF3" w:rsidRDefault="0000763F" w:rsidP="00C618B6">
            <w:pPr>
              <w:spacing w:before="20" w:after="20" w:line="240" w:lineRule="auto"/>
              <w:rPr>
                <w:rFonts w:ascii="Times New Roman" w:hAnsi="Times New Roman"/>
                <w:b/>
                <w:noProof/>
                <w:color w:val="17365D"/>
                <w:sz w:val="24"/>
                <w:szCs w:val="24"/>
                <w:lang/>
              </w:rPr>
            </w:pPr>
          </w:p>
        </w:tc>
        <w:tc>
          <w:tcPr>
            <w:tcW w:w="4562" w:type="dxa"/>
            <w:shd w:val="clear" w:color="auto" w:fill="B8CCE4"/>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Увођење подстицаја  за  бављење </w:t>
            </w:r>
            <w:r w:rsidRPr="008D3CF3">
              <w:rPr>
                <w:rFonts w:ascii="Times New Roman" w:hAnsi="Times New Roman"/>
                <w:noProof/>
                <w:color w:val="17365D"/>
                <w:sz w:val="24"/>
                <w:szCs w:val="24"/>
                <w:lang/>
              </w:rPr>
              <w:lastRenderedPageBreak/>
              <w:t xml:space="preserve">пољопривредом и стимулисање живота на селу </w:t>
            </w:r>
          </w:p>
        </w:tc>
      </w:tr>
      <w:tr w:rsidR="0000763F" w:rsidRPr="008D3CF3">
        <w:trPr>
          <w:trHeight w:val="658"/>
        </w:trPr>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DEEAF6"/>
          </w:tcPr>
          <w:p w:rsidR="0000763F" w:rsidRPr="008D3CF3" w:rsidRDefault="0000763F" w:rsidP="00C618B6">
            <w:pPr>
              <w:spacing w:before="20" w:after="20" w:line="240" w:lineRule="auto"/>
              <w:rPr>
                <w:rFonts w:ascii="Times New Roman" w:hAnsi="Times New Roman"/>
                <w:b/>
                <w:noProof/>
                <w:color w:val="17365D"/>
                <w:sz w:val="24"/>
                <w:szCs w:val="24"/>
                <w:lang/>
              </w:rPr>
            </w:pPr>
          </w:p>
        </w:tc>
        <w:tc>
          <w:tcPr>
            <w:tcW w:w="4562" w:type="dxa"/>
            <w:shd w:val="clear" w:color="auto" w:fill="DEEAF6"/>
          </w:tcPr>
          <w:p w:rsidR="0000763F" w:rsidRPr="008D3CF3" w:rsidRDefault="0000763F"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Развој услуга за већу безбедност примарне производње и производње хране, ветеринарску и фито санитарну заштиту у складу са међународним правним тековинама ЕУ </w:t>
            </w:r>
          </w:p>
        </w:tc>
      </w:tr>
      <w:tr w:rsidR="0000763F" w:rsidRPr="008D3CF3">
        <w:trPr>
          <w:trHeight w:val="613"/>
        </w:trPr>
        <w:tc>
          <w:tcPr>
            <w:tcW w:w="2155" w:type="dxa"/>
            <w:vMerge/>
            <w:tcBorders>
              <w:left w:val="single" w:sz="4" w:space="0" w:color="FFFFFF"/>
            </w:tcBorders>
            <w:shd w:val="clear" w:color="auto" w:fill="5B9BD5"/>
          </w:tcPr>
          <w:p w:rsidR="0000763F" w:rsidRPr="008D3CF3" w:rsidRDefault="0000763F" w:rsidP="00C618B6">
            <w:pPr>
              <w:spacing w:before="20" w:after="20" w:line="240" w:lineRule="auto"/>
              <w:jc w:val="center"/>
              <w:rPr>
                <w:rFonts w:ascii="Times New Roman" w:hAnsi="Times New Roman"/>
                <w:b/>
                <w:bCs/>
                <w:noProof/>
                <w:color w:val="FFFFFF"/>
                <w:sz w:val="24"/>
                <w:szCs w:val="24"/>
                <w:lang/>
              </w:rPr>
            </w:pPr>
          </w:p>
        </w:tc>
        <w:tc>
          <w:tcPr>
            <w:tcW w:w="2633" w:type="dxa"/>
            <w:vMerge/>
            <w:tcBorders>
              <w:bottom w:val="nil"/>
            </w:tcBorders>
            <w:shd w:val="clear" w:color="auto" w:fill="DEEAF6"/>
          </w:tcPr>
          <w:p w:rsidR="0000763F" w:rsidRPr="008D3CF3" w:rsidRDefault="0000763F" w:rsidP="00C618B6">
            <w:pPr>
              <w:spacing w:before="20" w:after="20" w:line="240" w:lineRule="auto"/>
              <w:rPr>
                <w:rFonts w:ascii="Times New Roman" w:hAnsi="Times New Roman"/>
                <w:b/>
                <w:noProof/>
                <w:color w:val="17365D"/>
                <w:sz w:val="24"/>
                <w:szCs w:val="24"/>
                <w:lang/>
              </w:rPr>
            </w:pPr>
          </w:p>
        </w:tc>
        <w:tc>
          <w:tcPr>
            <w:tcW w:w="4562" w:type="dxa"/>
            <w:shd w:val="clear" w:color="auto" w:fill="B8CCE4"/>
          </w:tcPr>
          <w:p w:rsidR="0000763F" w:rsidRPr="008D3CF3" w:rsidRDefault="0000763F" w:rsidP="00C618B6">
            <w:pPr>
              <w:pStyle w:val="CommentText"/>
              <w:spacing w:before="20" w:after="20"/>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Развој саветодавних система за пољопривредна газдинства (ФАС) који је ус</w:t>
            </w:r>
            <w:r w:rsidR="00A0518F">
              <w:rPr>
                <w:rFonts w:ascii="Times New Roman" w:hAnsi="Times New Roman"/>
                <w:noProof/>
                <w:color w:val="17365D"/>
                <w:sz w:val="24"/>
                <w:szCs w:val="24"/>
                <w:lang w:val="sr-Cyrl-CS"/>
              </w:rPr>
              <w:t>а</w:t>
            </w:r>
            <w:r w:rsidRPr="008D3CF3">
              <w:rPr>
                <w:rFonts w:ascii="Times New Roman" w:hAnsi="Times New Roman"/>
                <w:noProof/>
                <w:color w:val="17365D"/>
                <w:sz w:val="24"/>
                <w:szCs w:val="24"/>
                <w:lang/>
              </w:rPr>
              <w:t>глшен са стандардима и правним тековинама ЕУ</w:t>
            </w:r>
          </w:p>
        </w:tc>
      </w:tr>
      <w:tr w:rsidR="00115BC1" w:rsidRPr="008D3CF3">
        <w:trPr>
          <w:trHeight w:val="397"/>
        </w:trPr>
        <w:tc>
          <w:tcPr>
            <w:tcW w:w="2155" w:type="dxa"/>
            <w:vMerge w:val="restart"/>
            <w:tcBorders>
              <w:left w:val="single" w:sz="4" w:space="0" w:color="FFFFFF"/>
            </w:tcBorders>
            <w:shd w:val="clear" w:color="auto" w:fill="5B9BD5"/>
            <w:vAlign w:val="center"/>
          </w:tcPr>
          <w:p w:rsidR="00115BC1" w:rsidRPr="008D3CF3" w:rsidRDefault="00115BC1"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РАЗВОЈ ПРИВРЕДЕ</w:t>
            </w:r>
          </w:p>
        </w:tc>
        <w:tc>
          <w:tcPr>
            <w:tcW w:w="2633" w:type="dxa"/>
            <w:vMerge w:val="restart"/>
            <w:shd w:val="clear" w:color="auto" w:fill="BDD6EE"/>
            <w:vAlign w:val="center"/>
          </w:tcPr>
          <w:p w:rsidR="00115BC1" w:rsidRPr="008D3CF3" w:rsidRDefault="00115BC1" w:rsidP="00C618B6">
            <w:pPr>
              <w:spacing w:before="20" w:after="20" w:line="240" w:lineRule="auto"/>
              <w:jc w:val="center"/>
              <w:rPr>
                <w:rFonts w:ascii="Times New Roman" w:hAnsi="Times New Roman"/>
                <w:b/>
                <w:noProof/>
                <w:color w:val="17365D"/>
                <w:sz w:val="24"/>
                <w:szCs w:val="24"/>
                <w:lang/>
              </w:rPr>
            </w:pPr>
            <w:r w:rsidRPr="008D3CF3">
              <w:rPr>
                <w:rFonts w:ascii="Times New Roman" w:eastAsia="Calibri" w:hAnsi="Times New Roman"/>
                <w:b/>
                <w:noProof/>
                <w:color w:val="17365D"/>
                <w:sz w:val="24"/>
                <w:szCs w:val="24"/>
                <w:lang/>
              </w:rPr>
              <w:t>Унапређење пословног окружења за развој привреде и стварање услова за привлачење нових инвестиција</w:t>
            </w:r>
          </w:p>
        </w:tc>
        <w:tc>
          <w:tcPr>
            <w:tcW w:w="4562" w:type="dxa"/>
            <w:shd w:val="clear" w:color="auto" w:fill="DBE5F1"/>
            <w:vAlign w:val="center"/>
          </w:tcPr>
          <w:p w:rsidR="00115BC1" w:rsidRPr="008D3CF3" w:rsidRDefault="00115BC1" w:rsidP="00C618B6">
            <w:pPr>
              <w:spacing w:before="20" w:after="20" w:line="240" w:lineRule="auto"/>
              <w:rPr>
                <w:rFonts w:ascii="Times New Roman" w:hAnsi="Times New Roman"/>
                <w:noProof/>
                <w:color w:val="17365D"/>
                <w:sz w:val="24"/>
                <w:szCs w:val="24"/>
                <w:lang/>
              </w:rPr>
            </w:pPr>
            <w:r w:rsidRPr="008D3CF3">
              <w:rPr>
                <w:rFonts w:ascii="Times New Roman" w:eastAsia="Calibri" w:hAnsi="Times New Roman"/>
                <w:noProof/>
                <w:color w:val="17365D"/>
                <w:sz w:val="24"/>
                <w:szCs w:val="24"/>
                <w:lang/>
              </w:rPr>
              <w:t>Креирање услова за привлачење директних инвестиција</w:t>
            </w:r>
          </w:p>
        </w:tc>
      </w:tr>
      <w:tr w:rsidR="0070334B" w:rsidRPr="008D3CF3">
        <w:trPr>
          <w:trHeight w:val="354"/>
        </w:trPr>
        <w:tc>
          <w:tcPr>
            <w:tcW w:w="2155" w:type="dxa"/>
            <w:vMerge/>
            <w:tcBorders>
              <w:left w:val="single" w:sz="4" w:space="0" w:color="FFFFFF"/>
            </w:tcBorders>
            <w:shd w:val="clear" w:color="auto" w:fill="5B9BD5"/>
          </w:tcPr>
          <w:p w:rsidR="0070334B" w:rsidRPr="008D3CF3" w:rsidRDefault="0070334B"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BDD6EE"/>
          </w:tcPr>
          <w:p w:rsidR="0070334B" w:rsidRPr="008D3CF3" w:rsidRDefault="0070334B" w:rsidP="00C618B6">
            <w:pPr>
              <w:spacing w:before="20" w:after="20" w:line="240" w:lineRule="auto"/>
              <w:jc w:val="center"/>
              <w:rPr>
                <w:rFonts w:ascii="Times New Roman" w:eastAsia="Calibri" w:hAnsi="Times New Roman"/>
                <w:b/>
                <w:noProof/>
                <w:color w:val="17365D"/>
                <w:sz w:val="24"/>
                <w:szCs w:val="24"/>
                <w:lang/>
              </w:rPr>
            </w:pPr>
          </w:p>
        </w:tc>
        <w:tc>
          <w:tcPr>
            <w:tcW w:w="4562" w:type="dxa"/>
            <w:shd w:val="clear" w:color="auto" w:fill="B8CCE4"/>
          </w:tcPr>
          <w:p w:rsidR="0070334B" w:rsidRPr="008D3CF3" w:rsidRDefault="0070334B" w:rsidP="00C618B6">
            <w:pPr>
              <w:spacing w:before="20" w:after="20" w:line="240" w:lineRule="auto"/>
              <w:rPr>
                <w:rFonts w:ascii="Times New Roman" w:eastAsia="Calibri" w:hAnsi="Times New Roman"/>
                <w:noProof/>
                <w:color w:val="17365D"/>
                <w:sz w:val="24"/>
                <w:szCs w:val="24"/>
                <w:lang/>
              </w:rPr>
            </w:pPr>
            <w:r w:rsidRPr="008D3CF3">
              <w:rPr>
                <w:rFonts w:ascii="Times New Roman" w:hAnsi="Times New Roman"/>
                <w:noProof/>
                <w:color w:val="17365D"/>
                <w:sz w:val="24"/>
                <w:szCs w:val="24"/>
                <w:lang/>
              </w:rPr>
              <w:t>Развијање пословне инфраструктуре и развијање заједничких пословних сервиса</w:t>
            </w:r>
          </w:p>
        </w:tc>
      </w:tr>
      <w:tr w:rsidR="0070334B" w:rsidRPr="008D3CF3">
        <w:trPr>
          <w:trHeight w:val="354"/>
        </w:trPr>
        <w:tc>
          <w:tcPr>
            <w:tcW w:w="2155" w:type="dxa"/>
            <w:vMerge/>
            <w:tcBorders>
              <w:left w:val="single" w:sz="4" w:space="0" w:color="FFFFFF"/>
            </w:tcBorders>
            <w:shd w:val="clear" w:color="auto" w:fill="5B9BD5"/>
          </w:tcPr>
          <w:p w:rsidR="0070334B" w:rsidRPr="008D3CF3" w:rsidRDefault="0070334B" w:rsidP="00C618B6">
            <w:pPr>
              <w:spacing w:before="20" w:after="20" w:line="240" w:lineRule="auto"/>
              <w:jc w:val="center"/>
              <w:rPr>
                <w:rFonts w:ascii="Times New Roman" w:hAnsi="Times New Roman"/>
                <w:b/>
                <w:bCs/>
                <w:noProof/>
                <w:color w:val="FFFFFF"/>
                <w:sz w:val="24"/>
                <w:szCs w:val="24"/>
                <w:lang/>
              </w:rPr>
            </w:pPr>
          </w:p>
        </w:tc>
        <w:tc>
          <w:tcPr>
            <w:tcW w:w="2633" w:type="dxa"/>
            <w:vMerge/>
            <w:tcBorders>
              <w:bottom w:val="single" w:sz="4" w:space="0" w:color="FFFFFF"/>
            </w:tcBorders>
            <w:shd w:val="clear" w:color="auto" w:fill="DEEAF6"/>
          </w:tcPr>
          <w:p w:rsidR="0070334B" w:rsidRPr="008D3CF3" w:rsidRDefault="0070334B" w:rsidP="00C618B6">
            <w:pPr>
              <w:spacing w:before="20" w:after="20" w:line="240" w:lineRule="auto"/>
              <w:jc w:val="center"/>
              <w:rPr>
                <w:rFonts w:ascii="Times New Roman" w:eastAsia="Calibri" w:hAnsi="Times New Roman"/>
                <w:b/>
                <w:noProof/>
                <w:color w:val="17365D"/>
                <w:sz w:val="24"/>
                <w:szCs w:val="24"/>
                <w:lang/>
              </w:rPr>
            </w:pPr>
          </w:p>
        </w:tc>
        <w:tc>
          <w:tcPr>
            <w:tcW w:w="4562" w:type="dxa"/>
            <w:shd w:val="clear" w:color="auto" w:fill="DBE5F1"/>
          </w:tcPr>
          <w:p w:rsidR="0070334B" w:rsidRPr="008D3CF3" w:rsidRDefault="0070334B" w:rsidP="00C618B6">
            <w:pPr>
              <w:spacing w:before="20" w:after="20" w:line="240" w:lineRule="auto"/>
              <w:rPr>
                <w:rFonts w:ascii="Times New Roman" w:eastAsia="Calibri" w:hAnsi="Times New Roman"/>
                <w:noProof/>
                <w:color w:val="17365D"/>
                <w:sz w:val="24"/>
                <w:szCs w:val="24"/>
                <w:lang/>
              </w:rPr>
            </w:pPr>
            <w:r w:rsidRPr="008D3CF3">
              <w:rPr>
                <w:rFonts w:ascii="Times New Roman" w:hAnsi="Times New Roman"/>
                <w:noProof/>
                <w:color w:val="17365D"/>
                <w:sz w:val="24"/>
                <w:szCs w:val="24"/>
                <w:lang/>
              </w:rPr>
              <w:t xml:space="preserve">Успостављање подстицајног  регулаторног оквира у складу са потребама и могућностима МСПП </w:t>
            </w:r>
          </w:p>
        </w:tc>
      </w:tr>
      <w:tr w:rsidR="00CF5340" w:rsidRPr="008D3CF3">
        <w:trPr>
          <w:trHeight w:val="126"/>
        </w:trPr>
        <w:tc>
          <w:tcPr>
            <w:tcW w:w="2155" w:type="dxa"/>
            <w:vMerge/>
            <w:tcBorders>
              <w:left w:val="single" w:sz="4" w:space="0" w:color="FFFFFF"/>
              <w:bottom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val="restart"/>
            <w:tcBorders>
              <w:top w:val="single" w:sz="4" w:space="0" w:color="FFFFFF"/>
              <w:left w:val="nil"/>
              <w:bottom w:val="single" w:sz="4" w:space="0" w:color="FFFFFF"/>
              <w:right w:val="single" w:sz="4" w:space="0" w:color="FFFFFF"/>
            </w:tcBorders>
            <w:shd w:val="clear" w:color="auto" w:fill="C6D9F1"/>
            <w:vAlign w:val="center"/>
          </w:tcPr>
          <w:p w:rsidR="00CF5340" w:rsidRPr="008D3CF3" w:rsidRDefault="00CF5340" w:rsidP="00C618B6">
            <w:pPr>
              <w:spacing w:before="20" w:after="20" w:line="240" w:lineRule="auto"/>
              <w:jc w:val="center"/>
              <w:rPr>
                <w:rFonts w:ascii="Times New Roman" w:hAnsi="Times New Roman"/>
                <w:b/>
                <w:noProof/>
                <w:color w:val="17365D"/>
                <w:sz w:val="24"/>
                <w:szCs w:val="24"/>
                <w:lang/>
              </w:rPr>
            </w:pPr>
            <w:r w:rsidRPr="008D3CF3">
              <w:rPr>
                <w:rFonts w:ascii="Times New Roman" w:eastAsia="Calibri" w:hAnsi="Times New Roman"/>
                <w:b/>
                <w:noProof/>
                <w:color w:val="17365D"/>
                <w:sz w:val="24"/>
                <w:szCs w:val="24"/>
                <w:lang/>
              </w:rPr>
              <w:t>Јачање иновативности и конкурентности МСПП</w:t>
            </w:r>
          </w:p>
        </w:tc>
        <w:tc>
          <w:tcPr>
            <w:tcW w:w="4562" w:type="dxa"/>
            <w:tcBorders>
              <w:left w:val="single" w:sz="4" w:space="0" w:color="FFFFFF"/>
            </w:tcBorders>
            <w:shd w:val="clear" w:color="auto" w:fill="B8CCE4"/>
          </w:tcPr>
          <w:p w:rsidR="00CF5340" w:rsidRPr="008D3CF3" w:rsidRDefault="00CF5340" w:rsidP="00C618B6">
            <w:pPr>
              <w:spacing w:before="20" w:after="20" w:line="240" w:lineRule="auto"/>
              <w:jc w:val="both"/>
              <w:rPr>
                <w:rFonts w:ascii="Times New Roman" w:hAnsi="Times New Roman"/>
                <w:b/>
                <w:noProof/>
                <w:color w:val="17365D"/>
                <w:sz w:val="24"/>
                <w:szCs w:val="24"/>
                <w:lang/>
              </w:rPr>
            </w:pPr>
            <w:r w:rsidRPr="008D3CF3">
              <w:rPr>
                <w:rFonts w:ascii="Times New Roman" w:hAnsi="Times New Roman"/>
                <w:noProof/>
                <w:color w:val="17365D"/>
                <w:sz w:val="24"/>
                <w:szCs w:val="24"/>
                <w:lang/>
              </w:rPr>
              <w:t>Унапређење ефикасности  институционалне подршке пословању и развоју МСПП</w:t>
            </w:r>
          </w:p>
        </w:tc>
      </w:tr>
      <w:tr w:rsidR="00CF5340" w:rsidRPr="008D3CF3">
        <w:trPr>
          <w:trHeight w:val="125"/>
        </w:trPr>
        <w:tc>
          <w:tcPr>
            <w:tcW w:w="2155" w:type="dxa"/>
            <w:vMerge/>
            <w:tcBorders>
              <w:top w:val="single" w:sz="4" w:space="0" w:color="FFFFFF"/>
              <w:left w:val="single" w:sz="4" w:space="0" w:color="FFFFFF"/>
              <w:bottom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tcBorders>
              <w:top w:val="single" w:sz="4" w:space="0" w:color="FFFFFF"/>
              <w:left w:val="nil"/>
              <w:bottom w:val="single" w:sz="4" w:space="0" w:color="FFFFFF"/>
              <w:right w:val="single" w:sz="4" w:space="0" w:color="FFFFFF"/>
            </w:tcBorders>
            <w:shd w:val="clear" w:color="auto" w:fill="C6D9F1"/>
          </w:tcPr>
          <w:p w:rsidR="00CF5340" w:rsidRPr="008D3CF3" w:rsidRDefault="00CF5340" w:rsidP="00C618B6">
            <w:pPr>
              <w:spacing w:before="20" w:after="20" w:line="240" w:lineRule="auto"/>
              <w:jc w:val="center"/>
              <w:rPr>
                <w:rFonts w:ascii="Times New Roman" w:eastAsia="Calibri" w:hAnsi="Times New Roman"/>
                <w:b/>
                <w:noProof/>
                <w:color w:val="17365D"/>
                <w:sz w:val="24"/>
                <w:szCs w:val="24"/>
                <w:lang/>
              </w:rPr>
            </w:pPr>
          </w:p>
        </w:tc>
        <w:tc>
          <w:tcPr>
            <w:tcW w:w="4562" w:type="dxa"/>
            <w:tcBorders>
              <w:left w:val="single" w:sz="4" w:space="0" w:color="FFFFFF"/>
              <w:bottom w:val="single" w:sz="4" w:space="0" w:color="FFFFFF"/>
            </w:tcBorders>
            <w:shd w:val="clear" w:color="auto" w:fill="DEEAF6"/>
          </w:tcPr>
          <w:p w:rsidR="00CF5340" w:rsidRPr="008D3CF3" w:rsidRDefault="00CF5340" w:rsidP="00C618B6">
            <w:pPr>
              <w:spacing w:before="20" w:after="20" w:line="240" w:lineRule="auto"/>
              <w:jc w:val="both"/>
              <w:rPr>
                <w:rFonts w:ascii="Times New Roman" w:hAnsi="Times New Roman"/>
                <w:b/>
                <w:noProof/>
                <w:color w:val="17365D"/>
                <w:sz w:val="24"/>
                <w:szCs w:val="24"/>
                <w:lang/>
              </w:rPr>
            </w:pPr>
            <w:r w:rsidRPr="008D3CF3">
              <w:rPr>
                <w:rFonts w:ascii="Times New Roman" w:hAnsi="Times New Roman"/>
                <w:noProof/>
                <w:color w:val="17365D"/>
                <w:sz w:val="24"/>
                <w:szCs w:val="24"/>
                <w:lang/>
              </w:rPr>
              <w:t>Унапређење способности МСПП за приступ различитим изворима финансирања</w:t>
            </w:r>
          </w:p>
        </w:tc>
      </w:tr>
      <w:tr w:rsidR="00CF5340" w:rsidRPr="008D3CF3">
        <w:trPr>
          <w:trHeight w:val="125"/>
        </w:trPr>
        <w:tc>
          <w:tcPr>
            <w:tcW w:w="2155" w:type="dxa"/>
            <w:vMerge w:val="restart"/>
            <w:tcBorders>
              <w:top w:val="single" w:sz="4" w:space="0" w:color="FFFFFF"/>
              <w:left w:val="single" w:sz="4" w:space="0" w:color="FFFFFF"/>
              <w:right w:val="nil"/>
            </w:tcBorders>
            <w:shd w:val="clear" w:color="auto" w:fill="5B9BD5"/>
          </w:tcPr>
          <w:p w:rsidR="00CF5340" w:rsidRPr="008D3CF3" w:rsidRDefault="00CF5340" w:rsidP="00C618B6">
            <w:pPr>
              <w:spacing w:before="20" w:after="20"/>
              <w:jc w:val="center"/>
              <w:rPr>
                <w:rFonts w:ascii="Times New Roman" w:hAnsi="Times New Roman"/>
                <w:b/>
                <w:bCs/>
                <w:noProof/>
                <w:color w:val="FFFFFF"/>
                <w:sz w:val="24"/>
                <w:szCs w:val="24"/>
                <w:lang/>
              </w:rPr>
            </w:pPr>
          </w:p>
        </w:tc>
        <w:tc>
          <w:tcPr>
            <w:tcW w:w="2633" w:type="dxa"/>
            <w:vMerge w:val="restart"/>
            <w:tcBorders>
              <w:top w:val="single" w:sz="4" w:space="0" w:color="FFFFFF"/>
              <w:left w:val="nil"/>
              <w:bottom w:val="nil"/>
              <w:right w:val="single" w:sz="4" w:space="0" w:color="FFFFFF"/>
            </w:tcBorders>
            <w:shd w:val="clear" w:color="auto" w:fill="C6D9F1"/>
          </w:tcPr>
          <w:p w:rsidR="00CF5340" w:rsidRPr="008D3CF3" w:rsidRDefault="00CF5340" w:rsidP="00C618B6">
            <w:pPr>
              <w:spacing w:before="20" w:after="20"/>
              <w:jc w:val="center"/>
              <w:rPr>
                <w:rFonts w:ascii="Times New Roman" w:eastAsia="Calibri" w:hAnsi="Times New Roman"/>
                <w:b/>
                <w:noProof/>
                <w:color w:val="17365D"/>
                <w:sz w:val="24"/>
                <w:szCs w:val="24"/>
                <w:lang/>
              </w:rPr>
            </w:pPr>
          </w:p>
        </w:tc>
        <w:tc>
          <w:tcPr>
            <w:tcW w:w="4562" w:type="dxa"/>
            <w:tcBorders>
              <w:left w:val="single" w:sz="4" w:space="0" w:color="FFFFFF"/>
            </w:tcBorders>
            <w:shd w:val="clear" w:color="auto" w:fill="BDD6EE"/>
          </w:tcPr>
          <w:p w:rsidR="00CF5340" w:rsidRPr="008D3CF3" w:rsidRDefault="00CF5340" w:rsidP="00C618B6">
            <w:pPr>
              <w:spacing w:before="20" w:after="20" w:line="240" w:lineRule="auto"/>
              <w:jc w:val="both"/>
              <w:rPr>
                <w:rFonts w:ascii="Times New Roman" w:hAnsi="Times New Roman"/>
                <w:b/>
                <w:noProof/>
                <w:color w:val="17365D"/>
                <w:sz w:val="24"/>
                <w:szCs w:val="24"/>
                <w:lang/>
              </w:rPr>
            </w:pPr>
            <w:r w:rsidRPr="008D3CF3">
              <w:rPr>
                <w:rFonts w:ascii="Times New Roman" w:hAnsi="Times New Roman"/>
                <w:noProof/>
                <w:color w:val="17365D"/>
                <w:sz w:val="24"/>
                <w:szCs w:val="24"/>
                <w:lang/>
              </w:rPr>
              <w:t>Успостављање система  неформалног образовања у складу са потребама привреде</w:t>
            </w:r>
          </w:p>
        </w:tc>
      </w:tr>
      <w:tr w:rsidR="00CF5340" w:rsidRPr="008D3CF3">
        <w:trPr>
          <w:trHeight w:val="125"/>
        </w:trPr>
        <w:tc>
          <w:tcPr>
            <w:tcW w:w="2155" w:type="dxa"/>
            <w:vMerge/>
            <w:tcBorders>
              <w:left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tcBorders>
              <w:top w:val="nil"/>
              <w:left w:val="nil"/>
              <w:bottom w:val="nil"/>
              <w:right w:val="single" w:sz="4" w:space="0" w:color="FFFFFF"/>
            </w:tcBorders>
            <w:shd w:val="clear" w:color="auto" w:fill="C6D9F1"/>
          </w:tcPr>
          <w:p w:rsidR="00CF5340" w:rsidRPr="008D3CF3" w:rsidRDefault="00CF5340" w:rsidP="00C618B6">
            <w:pPr>
              <w:spacing w:before="20" w:after="20" w:line="240" w:lineRule="auto"/>
              <w:jc w:val="center"/>
              <w:rPr>
                <w:rFonts w:ascii="Times New Roman" w:eastAsia="Calibri" w:hAnsi="Times New Roman"/>
                <w:b/>
                <w:noProof/>
                <w:color w:val="17365D"/>
                <w:sz w:val="24"/>
                <w:szCs w:val="24"/>
                <w:lang/>
              </w:rPr>
            </w:pPr>
          </w:p>
        </w:tc>
        <w:tc>
          <w:tcPr>
            <w:tcW w:w="4562" w:type="dxa"/>
            <w:tcBorders>
              <w:left w:val="single" w:sz="4" w:space="0" w:color="FFFFFF"/>
            </w:tcBorders>
            <w:shd w:val="clear" w:color="auto" w:fill="DEEAF6"/>
          </w:tcPr>
          <w:p w:rsidR="00CF5340" w:rsidRPr="008D3CF3" w:rsidRDefault="00CF5340" w:rsidP="00C618B6">
            <w:pPr>
              <w:spacing w:before="20" w:after="20" w:line="240" w:lineRule="auto"/>
              <w:jc w:val="both"/>
              <w:rPr>
                <w:rFonts w:ascii="Times New Roman" w:hAnsi="Times New Roman"/>
                <w:b/>
                <w:noProof/>
                <w:color w:val="17365D"/>
                <w:sz w:val="24"/>
                <w:szCs w:val="24"/>
                <w:lang/>
              </w:rPr>
            </w:pPr>
            <w:r w:rsidRPr="008D3CF3">
              <w:rPr>
                <w:rFonts w:ascii="Times New Roman" w:hAnsi="Times New Roman"/>
                <w:noProof/>
                <w:color w:val="17365D"/>
                <w:sz w:val="24"/>
                <w:szCs w:val="24"/>
                <w:lang/>
              </w:rPr>
              <w:t>Стимулисање пословног удруживања и креирања ланаца вредности</w:t>
            </w:r>
          </w:p>
        </w:tc>
      </w:tr>
      <w:tr w:rsidR="00CF5340" w:rsidRPr="008D3CF3">
        <w:trPr>
          <w:trHeight w:val="125"/>
        </w:trPr>
        <w:tc>
          <w:tcPr>
            <w:tcW w:w="2155" w:type="dxa"/>
            <w:vMerge/>
            <w:tcBorders>
              <w:left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tcBorders>
              <w:top w:val="nil"/>
              <w:left w:val="nil"/>
              <w:bottom w:val="nil"/>
              <w:right w:val="single" w:sz="4" w:space="0" w:color="FFFFFF"/>
            </w:tcBorders>
            <w:shd w:val="clear" w:color="auto" w:fill="C6D9F1"/>
          </w:tcPr>
          <w:p w:rsidR="00CF5340" w:rsidRPr="008D3CF3" w:rsidRDefault="00CF5340" w:rsidP="00C618B6">
            <w:pPr>
              <w:spacing w:before="20" w:after="20" w:line="240" w:lineRule="auto"/>
              <w:jc w:val="center"/>
              <w:rPr>
                <w:rFonts w:ascii="Times New Roman" w:eastAsia="Calibri" w:hAnsi="Times New Roman"/>
                <w:b/>
                <w:noProof/>
                <w:color w:val="17365D"/>
                <w:sz w:val="24"/>
                <w:szCs w:val="24"/>
                <w:lang/>
              </w:rPr>
            </w:pPr>
          </w:p>
        </w:tc>
        <w:tc>
          <w:tcPr>
            <w:tcW w:w="4562" w:type="dxa"/>
            <w:tcBorders>
              <w:left w:val="single" w:sz="4" w:space="0" w:color="FFFFFF"/>
            </w:tcBorders>
            <w:shd w:val="clear" w:color="auto" w:fill="BDD6EE"/>
            <w:vAlign w:val="center"/>
          </w:tcPr>
          <w:p w:rsidR="00CF5340" w:rsidRPr="008D3CF3" w:rsidRDefault="00CF5340" w:rsidP="00C618B6">
            <w:pPr>
              <w:spacing w:before="20" w:after="20" w:line="240" w:lineRule="auto"/>
              <w:rPr>
                <w:rFonts w:ascii="Times New Roman" w:hAnsi="Times New Roman"/>
                <w:b/>
                <w:noProof/>
                <w:color w:val="17365D"/>
                <w:sz w:val="24"/>
                <w:szCs w:val="24"/>
                <w:lang/>
              </w:rPr>
            </w:pPr>
            <w:r w:rsidRPr="008D3CF3">
              <w:rPr>
                <w:rFonts w:ascii="Times New Roman" w:hAnsi="Times New Roman"/>
                <w:noProof/>
                <w:color w:val="17365D"/>
                <w:sz w:val="24"/>
                <w:szCs w:val="24"/>
                <w:lang/>
              </w:rPr>
              <w:t>Јачање иновативности у МСПП</w:t>
            </w:r>
          </w:p>
        </w:tc>
      </w:tr>
      <w:tr w:rsidR="00CF5340" w:rsidRPr="008D3CF3">
        <w:trPr>
          <w:trHeight w:val="433"/>
        </w:trPr>
        <w:tc>
          <w:tcPr>
            <w:tcW w:w="2155" w:type="dxa"/>
            <w:vMerge/>
            <w:tcBorders>
              <w:left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tcBorders>
              <w:top w:val="nil"/>
              <w:left w:val="nil"/>
              <w:bottom w:val="single" w:sz="4" w:space="0" w:color="FFFFFF"/>
              <w:right w:val="single" w:sz="4" w:space="0" w:color="FFFFFF"/>
            </w:tcBorders>
            <w:shd w:val="clear" w:color="auto" w:fill="C6D9F1"/>
          </w:tcPr>
          <w:p w:rsidR="00CF5340" w:rsidRPr="008D3CF3" w:rsidRDefault="00CF5340" w:rsidP="00C618B6">
            <w:pPr>
              <w:spacing w:before="20" w:after="20" w:line="240" w:lineRule="auto"/>
              <w:jc w:val="center"/>
              <w:rPr>
                <w:rFonts w:ascii="Times New Roman" w:eastAsia="Calibri" w:hAnsi="Times New Roman"/>
                <w:b/>
                <w:noProof/>
                <w:color w:val="17365D"/>
                <w:sz w:val="24"/>
                <w:szCs w:val="24"/>
                <w:lang/>
              </w:rPr>
            </w:pPr>
          </w:p>
        </w:tc>
        <w:tc>
          <w:tcPr>
            <w:tcW w:w="4562" w:type="dxa"/>
            <w:tcBorders>
              <w:left w:val="single" w:sz="4" w:space="0" w:color="FFFFFF"/>
            </w:tcBorders>
            <w:shd w:val="clear" w:color="auto" w:fill="DEEAF6"/>
          </w:tcPr>
          <w:p w:rsidR="00CF5340" w:rsidRPr="008D3CF3" w:rsidRDefault="00CF5340" w:rsidP="00C618B6">
            <w:pPr>
              <w:spacing w:before="20" w:after="20" w:line="240" w:lineRule="auto"/>
              <w:jc w:val="both"/>
              <w:rPr>
                <w:rFonts w:ascii="Times New Roman" w:hAnsi="Times New Roman"/>
                <w:b/>
                <w:noProof/>
                <w:color w:val="17365D"/>
                <w:sz w:val="24"/>
                <w:szCs w:val="24"/>
                <w:lang/>
              </w:rPr>
            </w:pPr>
            <w:r w:rsidRPr="008D3CF3">
              <w:rPr>
                <w:rFonts w:ascii="Times New Roman" w:hAnsi="Times New Roman"/>
                <w:noProof/>
                <w:color w:val="17365D"/>
                <w:sz w:val="24"/>
                <w:szCs w:val="24"/>
                <w:lang/>
              </w:rPr>
              <w:t>Развијање  и промоција предузетничког духа и подстицање предузетништва жена, младих и социјалног предузетништва</w:t>
            </w:r>
          </w:p>
        </w:tc>
      </w:tr>
      <w:tr w:rsidR="00CF5340" w:rsidRPr="008D3CF3">
        <w:trPr>
          <w:trHeight w:val="512"/>
        </w:trPr>
        <w:tc>
          <w:tcPr>
            <w:tcW w:w="2155" w:type="dxa"/>
            <w:vMerge/>
            <w:tcBorders>
              <w:left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val="restart"/>
            <w:tcBorders>
              <w:top w:val="single" w:sz="4" w:space="0" w:color="FFFFFF"/>
              <w:left w:val="nil"/>
              <w:bottom w:val="single" w:sz="12" w:space="0" w:color="FFFFFF"/>
              <w:right w:val="single" w:sz="4" w:space="0" w:color="FFFFFF"/>
            </w:tcBorders>
            <w:shd w:val="clear" w:color="auto" w:fill="C6D9F1"/>
            <w:vAlign w:val="center"/>
          </w:tcPr>
          <w:p w:rsidR="00CF5340" w:rsidRPr="008D3CF3" w:rsidRDefault="00CF5340"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Јачање локалног и регионалног</w:t>
            </w:r>
            <w:r w:rsidR="00975F97" w:rsidRPr="008D3CF3">
              <w:rPr>
                <w:rFonts w:ascii="Times New Roman" w:hAnsi="Times New Roman"/>
                <w:b/>
                <w:noProof/>
                <w:color w:val="17365D"/>
                <w:sz w:val="24"/>
                <w:szCs w:val="24"/>
                <w:lang/>
              </w:rPr>
              <w:t xml:space="preserve"> р</w:t>
            </w:r>
            <w:r w:rsidR="00A0518F">
              <w:rPr>
                <w:rFonts w:ascii="Times New Roman" w:hAnsi="Times New Roman"/>
                <w:b/>
                <w:noProof/>
                <w:color w:val="17365D"/>
                <w:sz w:val="24"/>
                <w:szCs w:val="24"/>
                <w:lang w:val="sr-Cyrl-CS"/>
              </w:rPr>
              <w:t>а</w:t>
            </w:r>
            <w:r w:rsidR="00975F97" w:rsidRPr="008D3CF3">
              <w:rPr>
                <w:rFonts w:ascii="Times New Roman" w:hAnsi="Times New Roman"/>
                <w:b/>
                <w:noProof/>
                <w:color w:val="17365D"/>
                <w:sz w:val="24"/>
                <w:szCs w:val="24"/>
                <w:lang/>
              </w:rPr>
              <w:t>звој</w:t>
            </w:r>
            <w:r w:rsidR="00A0518F">
              <w:rPr>
                <w:rFonts w:ascii="Times New Roman" w:hAnsi="Times New Roman"/>
                <w:b/>
                <w:noProof/>
                <w:color w:val="17365D"/>
                <w:sz w:val="24"/>
                <w:szCs w:val="24"/>
                <w:lang w:val="sr-Cyrl-CS"/>
              </w:rPr>
              <w:t>а</w:t>
            </w:r>
            <w:r w:rsidR="00975F97" w:rsidRPr="008D3CF3">
              <w:rPr>
                <w:rFonts w:ascii="Times New Roman" w:hAnsi="Times New Roman"/>
                <w:b/>
                <w:noProof/>
                <w:color w:val="17365D"/>
                <w:sz w:val="24"/>
                <w:szCs w:val="24"/>
                <w:lang/>
              </w:rPr>
              <w:t xml:space="preserve"> и међуопшт</w:t>
            </w:r>
            <w:r w:rsidRPr="008D3CF3">
              <w:rPr>
                <w:rFonts w:ascii="Times New Roman" w:hAnsi="Times New Roman"/>
                <w:b/>
                <w:noProof/>
                <w:color w:val="17365D"/>
                <w:sz w:val="24"/>
                <w:szCs w:val="24"/>
                <w:lang/>
              </w:rPr>
              <w:t xml:space="preserve">инске сарадње </w:t>
            </w:r>
          </w:p>
        </w:tc>
        <w:tc>
          <w:tcPr>
            <w:tcW w:w="4562" w:type="dxa"/>
            <w:tcBorders>
              <w:left w:val="single" w:sz="4" w:space="0" w:color="FFFFFF"/>
            </w:tcBorders>
            <w:shd w:val="clear" w:color="auto" w:fill="BDD6EE"/>
            <w:vAlign w:val="center"/>
          </w:tcPr>
          <w:p w:rsidR="00CF5340" w:rsidRPr="008D3CF3" w:rsidRDefault="00CF5340" w:rsidP="00C618B6">
            <w:pPr>
              <w:spacing w:before="20" w:after="20" w:line="240" w:lineRule="auto"/>
              <w:rPr>
                <w:rFonts w:ascii="Times New Roman" w:hAnsi="Times New Roman"/>
                <w:b/>
                <w:noProof/>
                <w:color w:val="17365D"/>
                <w:sz w:val="24"/>
                <w:szCs w:val="24"/>
                <w:lang/>
              </w:rPr>
            </w:pPr>
            <w:r w:rsidRPr="008D3CF3">
              <w:rPr>
                <w:rFonts w:ascii="Times New Roman" w:hAnsi="Times New Roman"/>
                <w:noProof/>
                <w:color w:val="17365D"/>
                <w:sz w:val="24"/>
                <w:szCs w:val="24"/>
                <w:lang/>
              </w:rPr>
              <w:t>Развијање регионалне сарадње</w:t>
            </w:r>
          </w:p>
        </w:tc>
      </w:tr>
      <w:tr w:rsidR="00CF5340" w:rsidRPr="008D3CF3">
        <w:trPr>
          <w:trHeight w:val="503"/>
        </w:trPr>
        <w:tc>
          <w:tcPr>
            <w:tcW w:w="2155" w:type="dxa"/>
            <w:vMerge/>
            <w:tcBorders>
              <w:left w:val="single" w:sz="4" w:space="0" w:color="FFFFFF"/>
              <w:right w:val="nil"/>
            </w:tcBorders>
            <w:shd w:val="clear" w:color="auto" w:fill="5B9BD5"/>
          </w:tcPr>
          <w:p w:rsidR="00CF5340" w:rsidRPr="008D3CF3" w:rsidRDefault="00CF5340" w:rsidP="00C618B6">
            <w:pPr>
              <w:spacing w:before="20" w:after="20" w:line="240" w:lineRule="auto"/>
              <w:jc w:val="center"/>
              <w:rPr>
                <w:rFonts w:ascii="Times New Roman" w:hAnsi="Times New Roman"/>
                <w:b/>
                <w:bCs/>
                <w:noProof/>
                <w:color w:val="FFFFFF"/>
                <w:sz w:val="24"/>
                <w:szCs w:val="24"/>
                <w:lang/>
              </w:rPr>
            </w:pPr>
          </w:p>
        </w:tc>
        <w:tc>
          <w:tcPr>
            <w:tcW w:w="2633" w:type="dxa"/>
            <w:vMerge/>
            <w:tcBorders>
              <w:top w:val="nil"/>
              <w:left w:val="nil"/>
              <w:bottom w:val="single" w:sz="4" w:space="0" w:color="FFFFFF"/>
              <w:right w:val="single" w:sz="4" w:space="0" w:color="FFFFFF"/>
            </w:tcBorders>
            <w:shd w:val="clear" w:color="auto" w:fill="C6D9F1"/>
          </w:tcPr>
          <w:p w:rsidR="00CF5340" w:rsidRPr="008D3CF3" w:rsidRDefault="00CF5340" w:rsidP="00C618B6">
            <w:pPr>
              <w:spacing w:before="20" w:after="20" w:line="240" w:lineRule="auto"/>
              <w:jc w:val="center"/>
              <w:rPr>
                <w:rFonts w:ascii="Times New Roman" w:hAnsi="Times New Roman"/>
                <w:b/>
                <w:bCs/>
                <w:noProof/>
                <w:color w:val="17365D"/>
                <w:sz w:val="24"/>
                <w:szCs w:val="24"/>
                <w:lang/>
              </w:rPr>
            </w:pPr>
          </w:p>
        </w:tc>
        <w:tc>
          <w:tcPr>
            <w:tcW w:w="4562" w:type="dxa"/>
            <w:tcBorders>
              <w:left w:val="single" w:sz="4" w:space="0" w:color="FFFFFF"/>
            </w:tcBorders>
            <w:shd w:val="clear" w:color="auto" w:fill="DEEAF6"/>
            <w:vAlign w:val="center"/>
          </w:tcPr>
          <w:p w:rsidR="00CF5340" w:rsidRPr="008D3CF3" w:rsidRDefault="00CF5340" w:rsidP="00C618B6">
            <w:pPr>
              <w:spacing w:before="20" w:after="20" w:line="240" w:lineRule="auto"/>
              <w:rPr>
                <w:rFonts w:ascii="Times New Roman" w:hAnsi="Times New Roman"/>
                <w:b/>
                <w:noProof/>
                <w:color w:val="17365D"/>
                <w:sz w:val="24"/>
                <w:szCs w:val="24"/>
                <w:lang/>
              </w:rPr>
            </w:pPr>
            <w:r w:rsidRPr="008D3CF3">
              <w:rPr>
                <w:rFonts w:ascii="Times New Roman" w:hAnsi="Times New Roman"/>
                <w:noProof/>
                <w:color w:val="17365D"/>
                <w:sz w:val="24"/>
                <w:szCs w:val="24"/>
                <w:lang/>
              </w:rPr>
              <w:t>Развијање прекограничне сарадње</w:t>
            </w:r>
          </w:p>
        </w:tc>
      </w:tr>
      <w:tr w:rsidR="00C62FE5" w:rsidRPr="008D3CF3">
        <w:trPr>
          <w:trHeight w:val="458"/>
        </w:trPr>
        <w:tc>
          <w:tcPr>
            <w:tcW w:w="2155" w:type="dxa"/>
            <w:vMerge w:val="restart"/>
            <w:tcBorders>
              <w:left w:val="single" w:sz="4" w:space="0" w:color="FFFFFF"/>
            </w:tcBorders>
            <w:shd w:val="clear" w:color="auto" w:fill="5B9BD5"/>
            <w:vAlign w:val="center"/>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РАЗВОЈ ТУРИЗМА</w:t>
            </w:r>
          </w:p>
        </w:tc>
        <w:tc>
          <w:tcPr>
            <w:tcW w:w="2633" w:type="dxa"/>
            <w:vMerge w:val="restart"/>
            <w:tcBorders>
              <w:top w:val="single" w:sz="4" w:space="0" w:color="FFFFFF"/>
              <w:bottom w:val="single" w:sz="12" w:space="0" w:color="FFFFFF"/>
            </w:tcBorders>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Развој  и промоција туризма у руралном окружењу</w:t>
            </w:r>
          </w:p>
        </w:tc>
        <w:tc>
          <w:tcPr>
            <w:tcW w:w="4562" w:type="dxa"/>
            <w:shd w:val="clear" w:color="auto" w:fill="BDD6EE"/>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Унапређење инфраструктурних капацитета за сеоски туризам и туризам специјалних интересовања (посматрање птица, лов, риболов, активни одмор) </w:t>
            </w:r>
          </w:p>
        </w:tc>
      </w:tr>
      <w:tr w:rsidR="00C62FE5" w:rsidRPr="008D3CF3">
        <w:trPr>
          <w:trHeight w:val="172"/>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p>
        </w:tc>
        <w:tc>
          <w:tcPr>
            <w:tcW w:w="2633" w:type="dxa"/>
            <w:vMerge/>
            <w:tcBorders>
              <w:top w:val="nil"/>
              <w:bottom w:val="single" w:sz="4" w:space="0" w:color="FFFFFF"/>
            </w:tcBorders>
            <w:shd w:val="clear" w:color="auto" w:fill="C6D9F1"/>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Имплементација постојећег Програма развоја туризма  Рошке бање </w:t>
            </w:r>
          </w:p>
        </w:tc>
      </w:tr>
      <w:tr w:rsidR="00C62FE5" w:rsidRPr="008D3CF3">
        <w:trPr>
          <w:trHeight w:val="45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p>
        </w:tc>
        <w:tc>
          <w:tcPr>
            <w:tcW w:w="2633" w:type="dxa"/>
            <w:vMerge w:val="restart"/>
            <w:tcBorders>
              <w:top w:val="single" w:sz="4" w:space="0" w:color="FFFFFF"/>
            </w:tcBorders>
            <w:shd w:val="clear" w:color="auto" w:fill="C6D9F1"/>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Развој и промоција  туризма базираног на културно-историјском и индустријском  наслеђу</w:t>
            </w:r>
          </w:p>
          <w:p w:rsidR="00C62FE5" w:rsidRPr="008D3CF3" w:rsidRDefault="00C62FE5" w:rsidP="00C618B6">
            <w:pPr>
              <w:spacing w:before="20" w:after="20" w:line="240" w:lineRule="auto"/>
              <w:jc w:val="center"/>
              <w:rPr>
                <w:rFonts w:ascii="Times New Roman" w:hAnsi="Times New Roman"/>
                <w:b/>
                <w:noProof/>
                <w:color w:val="17365D"/>
                <w:sz w:val="24"/>
                <w:szCs w:val="24"/>
                <w:lang/>
              </w:rPr>
            </w:pPr>
          </w:p>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Валоризација културно историјског наслеђа - креирање производа базираног на спомен комплексу Милоша Обреновића, црквама и манастирима Пожешког краја   </w:t>
            </w:r>
          </w:p>
        </w:tc>
      </w:tr>
      <w:tr w:rsidR="00C62FE5" w:rsidRPr="008D3CF3">
        <w:trPr>
          <w:trHeight w:val="456"/>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Валоризација индустријског наслеђа - креирање производа базираног на Музеју железнице уског колосека у Пожеги</w:t>
            </w:r>
          </w:p>
        </w:tc>
      </w:tr>
      <w:tr w:rsidR="00C62FE5" w:rsidRPr="008D3CF3">
        <w:trPr>
          <w:trHeight w:val="456"/>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Јачање капацитета људских ресурса у сектору туризма</w:t>
            </w: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Јачање институционалних капацитета и механизама  за развој, управљање и промоцију  дестинације</w:t>
            </w:r>
          </w:p>
        </w:tc>
      </w:tr>
      <w:tr w:rsidR="00C62FE5" w:rsidRPr="008D3CF3">
        <w:trPr>
          <w:trHeight w:val="369"/>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Јачање капацитета потенцијалних и постојећих пружалаца услуга за креирање нових услуга/пружање услуга веће вредности</w:t>
            </w:r>
          </w:p>
        </w:tc>
      </w:tr>
      <w:tr w:rsidR="00C62FE5" w:rsidRPr="008D3CF3">
        <w:trPr>
          <w:trHeight w:val="411"/>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Повезивање са туристичким дестинацијама у окружењу</w:t>
            </w:r>
          </w:p>
        </w:tc>
      </w:tr>
      <w:tr w:rsidR="00C62FE5" w:rsidRPr="008D3CF3">
        <w:trPr>
          <w:trHeight w:val="344"/>
        </w:trPr>
        <w:tc>
          <w:tcPr>
            <w:tcW w:w="2155" w:type="dxa"/>
            <w:vMerge w:val="restart"/>
            <w:tcBorders>
              <w:left w:val="single" w:sz="4" w:space="0" w:color="FFFFFF"/>
            </w:tcBorders>
            <w:shd w:val="clear" w:color="auto" w:fill="5B9BD5"/>
            <w:vAlign w:val="center"/>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ЗАШТИТА ЖИВОТНЕ СРЕДИНЕ</w:t>
            </w: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Развој и унапређење институционалног оквира за заштиту животне средине и управљање природним ресурсима</w:t>
            </w: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Јачање капацитета Управе за адекватно обављање послова везаних за заштиту животне средине и управљање природним ресурсима </w:t>
            </w:r>
          </w:p>
        </w:tc>
      </w:tr>
      <w:tr w:rsidR="00C62FE5" w:rsidRPr="008D3CF3">
        <w:trPr>
          <w:trHeight w:val="344"/>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noProof/>
                <w:color w:val="17365D"/>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Унапређење доступности информација о заштити животне средине и природним ресурсима</w:t>
            </w:r>
          </w:p>
        </w:tc>
      </w:tr>
      <w:tr w:rsidR="00C62FE5" w:rsidRPr="008D3CF3">
        <w:trPr>
          <w:trHeight w:val="344"/>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noProof/>
                <w:color w:val="17365D"/>
                <w:sz w:val="24"/>
                <w:szCs w:val="24"/>
                <w:lang/>
              </w:rPr>
            </w:pPr>
          </w:p>
        </w:tc>
        <w:tc>
          <w:tcPr>
            <w:tcW w:w="4562" w:type="dxa"/>
            <w:shd w:val="clear" w:color="auto" w:fill="DBE5F1"/>
          </w:tcPr>
          <w:p w:rsidR="00C62FE5" w:rsidRPr="008D3CF3" w:rsidRDefault="00A94490"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Развој</w:t>
            </w:r>
            <w:r w:rsidR="00C62FE5" w:rsidRPr="008D3CF3">
              <w:rPr>
                <w:rFonts w:ascii="Times New Roman" w:hAnsi="Times New Roman"/>
                <w:noProof/>
                <w:color w:val="17365D"/>
                <w:sz w:val="24"/>
                <w:szCs w:val="24"/>
                <w:lang/>
              </w:rPr>
              <w:t xml:space="preserve"> капацитета кључних актера за </w:t>
            </w:r>
            <w:r w:rsidRPr="008D3CF3">
              <w:rPr>
                <w:rFonts w:ascii="Times New Roman" w:hAnsi="Times New Roman"/>
                <w:noProof/>
                <w:color w:val="17365D"/>
                <w:sz w:val="24"/>
                <w:szCs w:val="24"/>
                <w:lang/>
              </w:rPr>
              <w:t>управљање питањима заштите животне средине</w:t>
            </w:r>
          </w:p>
        </w:tc>
      </w:tr>
      <w:tr w:rsidR="00C62FE5" w:rsidRPr="008D3CF3">
        <w:trPr>
          <w:trHeight w:val="109"/>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Развој и унапређење инфраструктуре у циљу очувања животне средине</w:t>
            </w: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Активно учешће општине у даљем развоју регионалног система Дубоко</w:t>
            </w:r>
          </w:p>
        </w:tc>
      </w:tr>
      <w:tr w:rsidR="00C62FE5" w:rsidRPr="008D3CF3">
        <w:trPr>
          <w:trHeight w:val="10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rPr>
                <w:rFonts w:ascii="Times New Roman" w:hAnsi="Times New Roman"/>
                <w:b/>
                <w:noProof/>
                <w:color w:val="17365D"/>
                <w:sz w:val="24"/>
                <w:szCs w:val="24"/>
                <w:lang/>
              </w:rPr>
            </w:pPr>
          </w:p>
        </w:tc>
        <w:tc>
          <w:tcPr>
            <w:tcW w:w="4562" w:type="dxa"/>
            <w:shd w:val="clear" w:color="auto" w:fill="DBE5F1"/>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Развој система за пречишћавање отпадних вода</w:t>
            </w:r>
          </w:p>
        </w:tc>
      </w:tr>
      <w:tr w:rsidR="00C62FE5" w:rsidRPr="008D3CF3">
        <w:trPr>
          <w:trHeight w:val="10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Подизање нивоа квалитета постојећих и развој нових комуналних услуга за становништво</w:t>
            </w:r>
          </w:p>
        </w:tc>
      </w:tr>
      <w:tr w:rsidR="00C62FE5" w:rsidRPr="008D3CF3">
        <w:trPr>
          <w:trHeight w:val="10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rPr>
                <w:rFonts w:ascii="Times New Roman" w:hAnsi="Times New Roman"/>
                <w:b/>
                <w:noProof/>
                <w:color w:val="17365D"/>
                <w:sz w:val="24"/>
                <w:szCs w:val="24"/>
                <w:lang/>
              </w:rPr>
            </w:pPr>
          </w:p>
        </w:tc>
        <w:tc>
          <w:tcPr>
            <w:tcW w:w="4562" w:type="dxa"/>
            <w:shd w:val="clear" w:color="auto" w:fill="DBE5F1"/>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Унапређење система даљинског грејања у градској зони становања</w:t>
            </w:r>
          </w:p>
        </w:tc>
      </w:tr>
      <w:tr w:rsidR="00C62FE5" w:rsidRPr="008D3CF3">
        <w:trPr>
          <w:trHeight w:val="10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Унапређење енергетске ефикасности кроз успостављање система енергетског менаџмента</w:t>
            </w:r>
          </w:p>
        </w:tc>
      </w:tr>
      <w:tr w:rsidR="00C62FE5" w:rsidRPr="008D3CF3">
        <w:trPr>
          <w:trHeight w:val="359"/>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 xml:space="preserve">Одрживо управљање природним ресурсима у циљу њиховог  очувања и </w:t>
            </w:r>
            <w:r w:rsidRPr="008D3CF3">
              <w:rPr>
                <w:rFonts w:ascii="Times New Roman" w:hAnsi="Times New Roman"/>
                <w:b/>
                <w:noProof/>
                <w:color w:val="17365D"/>
                <w:sz w:val="24"/>
                <w:szCs w:val="24"/>
                <w:lang/>
              </w:rPr>
              <w:lastRenderedPageBreak/>
              <w:t>обнављања</w:t>
            </w:r>
          </w:p>
        </w:tc>
        <w:tc>
          <w:tcPr>
            <w:tcW w:w="4562" w:type="dxa"/>
            <w:shd w:val="clear" w:color="auto" w:fill="DBE5F1"/>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lastRenderedPageBreak/>
              <w:t>Очување и обнављање земљишта и шумског фонда</w:t>
            </w:r>
          </w:p>
        </w:tc>
      </w:tr>
      <w:tr w:rsidR="00C62FE5" w:rsidRPr="008D3CF3">
        <w:trPr>
          <w:trHeight w:val="431"/>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b/>
                <w:noProof/>
                <w:color w:val="2F5496"/>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Утврђивање ерозионих подручја на подручју општине</w:t>
            </w:r>
          </w:p>
        </w:tc>
      </w:tr>
      <w:tr w:rsidR="00C62FE5" w:rsidRPr="008D3CF3">
        <w:trPr>
          <w:trHeight w:val="164"/>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b/>
                <w:noProof/>
                <w:color w:val="2F5496"/>
                <w:sz w:val="24"/>
                <w:szCs w:val="24"/>
                <w:lang/>
              </w:rPr>
            </w:pPr>
          </w:p>
        </w:tc>
        <w:tc>
          <w:tcPr>
            <w:tcW w:w="4562" w:type="dxa"/>
            <w:shd w:val="clear" w:color="auto" w:fill="DBE5F1"/>
          </w:tcPr>
          <w:p w:rsidR="00C62FE5" w:rsidRPr="008D3CF3" w:rsidRDefault="00A0518F" w:rsidP="00C618B6">
            <w:pPr>
              <w:spacing w:before="20" w:after="20" w:line="240" w:lineRule="auto"/>
              <w:jc w:val="both"/>
              <w:rPr>
                <w:rFonts w:ascii="Times New Roman" w:hAnsi="Times New Roman"/>
                <w:noProof/>
                <w:color w:val="17365D"/>
                <w:sz w:val="24"/>
                <w:szCs w:val="24"/>
                <w:lang/>
              </w:rPr>
            </w:pPr>
            <w:r>
              <w:rPr>
                <w:rFonts w:ascii="Times New Roman" w:hAnsi="Times New Roman"/>
                <w:noProof/>
                <w:color w:val="17365D"/>
                <w:sz w:val="24"/>
                <w:szCs w:val="24"/>
                <w:lang/>
              </w:rPr>
              <w:t xml:space="preserve">Рационално </w:t>
            </w:r>
            <w:r w:rsidR="00C62FE5" w:rsidRPr="008D3CF3">
              <w:rPr>
                <w:rFonts w:ascii="Times New Roman" w:hAnsi="Times New Roman"/>
                <w:noProof/>
                <w:color w:val="17365D"/>
                <w:sz w:val="24"/>
                <w:szCs w:val="24"/>
                <w:lang/>
              </w:rPr>
              <w:t>коришћење природних ресурса уз контролу загађивања и деградације екосистема</w:t>
            </w:r>
          </w:p>
        </w:tc>
      </w:tr>
      <w:tr w:rsidR="00C62FE5" w:rsidRPr="008D3CF3">
        <w:trPr>
          <w:trHeight w:val="125"/>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Одрживо коришћење природних ресурса у функцији економског развоја и квалитета живота становника</w:t>
            </w: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Коришћење водног потенцијала за производњу квалитетне воде за пиће</w:t>
            </w:r>
          </w:p>
        </w:tc>
      </w:tr>
      <w:tr w:rsidR="00C62FE5" w:rsidRPr="008D3CF3">
        <w:trPr>
          <w:trHeight w:val="123"/>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Коришћење обновљивих извора енергије за задовољење потреба од јавног значаја</w:t>
            </w:r>
          </w:p>
        </w:tc>
      </w:tr>
      <w:tr w:rsidR="00C62FE5" w:rsidRPr="008D3CF3">
        <w:trPr>
          <w:trHeight w:val="6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Стављање природних ресурса у функцију туризма</w:t>
            </w:r>
          </w:p>
        </w:tc>
      </w:tr>
      <w:tr w:rsidR="00C62FE5" w:rsidRPr="008D3CF3">
        <w:trPr>
          <w:trHeight w:val="123"/>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Увећање зеленог фонда и спортско-рекреативних површина</w:t>
            </w:r>
          </w:p>
        </w:tc>
      </w:tr>
      <w:tr w:rsidR="00C62FE5" w:rsidRPr="008D3CF3">
        <w:trPr>
          <w:trHeight w:val="178"/>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Активно укључивање локалне заједнице у питања животне средине</w:t>
            </w:r>
          </w:p>
        </w:tc>
        <w:tc>
          <w:tcPr>
            <w:tcW w:w="4562" w:type="dxa"/>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Континуирани развој свести становништва о неопходности очувања и унапређења стања животне средине</w:t>
            </w:r>
          </w:p>
        </w:tc>
      </w:tr>
      <w:tr w:rsidR="00C62FE5" w:rsidRPr="008D3CF3">
        <w:trPr>
          <w:trHeight w:val="17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line="240" w:lineRule="auto"/>
              <w:jc w:val="both"/>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Развој школског и омладинског активизма у домену заштите животне средине</w:t>
            </w:r>
          </w:p>
        </w:tc>
      </w:tr>
      <w:tr w:rsidR="00C62FE5" w:rsidRPr="008D3CF3">
        <w:trPr>
          <w:trHeight w:val="462"/>
        </w:trPr>
        <w:tc>
          <w:tcPr>
            <w:tcW w:w="2155" w:type="dxa"/>
            <w:vMerge w:val="restart"/>
            <w:tcBorders>
              <w:left w:val="single" w:sz="4" w:space="0" w:color="FFFFFF"/>
            </w:tcBorders>
            <w:shd w:val="clear" w:color="auto" w:fill="5B9BD5"/>
            <w:vAlign w:val="center"/>
          </w:tcPr>
          <w:p w:rsidR="00C62FE5" w:rsidRPr="008D3CF3" w:rsidRDefault="00C62FE5" w:rsidP="00C618B6">
            <w:pPr>
              <w:spacing w:before="20" w:after="20" w:line="240" w:lineRule="auto"/>
              <w:jc w:val="center"/>
              <w:rPr>
                <w:rFonts w:ascii="Times New Roman" w:hAnsi="Times New Roman"/>
                <w:b/>
                <w:bCs/>
                <w:noProof/>
                <w:color w:val="FFFFFF"/>
                <w:sz w:val="24"/>
                <w:szCs w:val="24"/>
                <w:lang/>
              </w:rPr>
            </w:pPr>
            <w:r w:rsidRPr="008D3CF3">
              <w:rPr>
                <w:rFonts w:ascii="Times New Roman" w:hAnsi="Times New Roman"/>
                <w:b/>
                <w:bCs/>
                <w:noProof/>
                <w:color w:val="FFFFFF"/>
                <w:sz w:val="24"/>
                <w:szCs w:val="24"/>
                <w:lang/>
              </w:rPr>
              <w:t>ДРУШТВЕНИ РАЗВОЈ</w:t>
            </w:r>
          </w:p>
        </w:tc>
        <w:tc>
          <w:tcPr>
            <w:tcW w:w="2633" w:type="dxa"/>
            <w:vMerge w:val="restart"/>
            <w:shd w:val="clear" w:color="auto" w:fill="C6D9F1"/>
            <w:vAlign w:val="center"/>
          </w:tcPr>
          <w:p w:rsidR="00C62FE5" w:rsidRPr="008D3CF3" w:rsidRDefault="00C62FE5" w:rsidP="00C618B6">
            <w:pPr>
              <w:spacing w:before="20" w:after="20"/>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Успостављање функционалног система за подршку и афирмацију породице уз обезбеђено квалитетно школовање, здравствену и социјалну заштиту становништва и безбедно окружење за живот и рад</w:t>
            </w:r>
          </w:p>
        </w:tc>
        <w:tc>
          <w:tcPr>
            <w:tcW w:w="4562" w:type="dxa"/>
            <w:shd w:val="clear" w:color="auto" w:fill="B8CCE4"/>
          </w:tcPr>
          <w:p w:rsidR="00C62FE5" w:rsidRPr="008D3CF3" w:rsidRDefault="00C62FE5" w:rsidP="00C618B6">
            <w:pPr>
              <w:spacing w:before="20" w:after="20" w:line="240" w:lineRule="auto"/>
              <w:rPr>
                <w:rFonts w:ascii="Times New Roman" w:hAnsi="Times New Roman"/>
                <w:bCs/>
                <w:noProof/>
                <w:color w:val="17365D"/>
                <w:sz w:val="24"/>
                <w:szCs w:val="24"/>
                <w:lang/>
              </w:rPr>
            </w:pPr>
            <w:r w:rsidRPr="008D3CF3">
              <w:rPr>
                <w:rFonts w:ascii="Times New Roman" w:hAnsi="Times New Roman"/>
                <w:noProof/>
                <w:color w:val="17365D"/>
                <w:sz w:val="24"/>
                <w:szCs w:val="24"/>
                <w:lang/>
              </w:rPr>
              <w:t>Oчување и афирмацијa породице и породичних вредности</w:t>
            </w:r>
          </w:p>
        </w:tc>
      </w:tr>
      <w:tr w:rsidR="00C62FE5" w:rsidRPr="008D3CF3">
        <w:trPr>
          <w:trHeight w:val="555"/>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rPr>
                <w:rFonts w:ascii="Times New Roman" w:hAnsi="Times New Roman"/>
                <w:noProof/>
                <w:color w:val="17365D"/>
                <w:sz w:val="24"/>
                <w:szCs w:val="24"/>
                <w:lang/>
              </w:rPr>
            </w:pPr>
            <w:r w:rsidRPr="008D3CF3">
              <w:rPr>
                <w:rFonts w:ascii="Times New Roman" w:hAnsi="Times New Roman"/>
                <w:bCs/>
                <w:noProof/>
                <w:color w:val="17365D"/>
                <w:sz w:val="24"/>
                <w:szCs w:val="24"/>
                <w:lang/>
              </w:rPr>
              <w:t>Модернизација школског програма и афирмација неформалног образовања</w:t>
            </w:r>
          </w:p>
        </w:tc>
      </w:tr>
      <w:tr w:rsidR="00C62FE5" w:rsidRPr="008D3CF3">
        <w:trPr>
          <w:trHeight w:val="366"/>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jc w:val="center"/>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spacing w:before="20" w:after="20" w:line="240" w:lineRule="auto"/>
              <w:rPr>
                <w:rFonts w:ascii="Times New Roman" w:hAnsi="Times New Roman"/>
                <w:noProof/>
                <w:color w:val="17365D"/>
                <w:sz w:val="24"/>
                <w:szCs w:val="24"/>
                <w:lang/>
              </w:rPr>
            </w:pPr>
            <w:r w:rsidRPr="008D3CF3">
              <w:rPr>
                <w:rFonts w:ascii="Times New Roman" w:eastAsia="Calibri" w:hAnsi="Times New Roman"/>
                <w:noProof/>
                <w:color w:val="17365D"/>
                <w:sz w:val="24"/>
                <w:szCs w:val="24"/>
                <w:lang/>
              </w:rPr>
              <w:t xml:space="preserve">Унапређење здравствених и услуга социјалне заштите </w:t>
            </w:r>
          </w:p>
        </w:tc>
      </w:tr>
      <w:tr w:rsidR="00C62FE5" w:rsidRPr="008D3CF3">
        <w:trPr>
          <w:trHeight w:val="686"/>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rPr>
                <w:rFonts w:ascii="Times New Roman" w:hAnsi="Times New Roman"/>
                <w:bCs/>
                <w:noProof/>
                <w:color w:val="17365D"/>
                <w:sz w:val="24"/>
                <w:szCs w:val="24"/>
                <w:lang/>
              </w:rPr>
            </w:pPr>
            <w:r w:rsidRPr="008D3CF3">
              <w:rPr>
                <w:rFonts w:ascii="Times New Roman" w:hAnsi="Times New Roman"/>
                <w:bCs/>
                <w:noProof/>
                <w:color w:val="17365D"/>
                <w:sz w:val="24"/>
                <w:szCs w:val="24"/>
                <w:lang/>
              </w:rPr>
              <w:t>Повећање степена безбедности свих учесника у саобраћају, смањење породичног насиља и насиља над женама</w:t>
            </w:r>
          </w:p>
        </w:tc>
      </w:tr>
      <w:tr w:rsidR="00C62FE5" w:rsidRPr="008D3CF3">
        <w:trPr>
          <w:trHeight w:val="621"/>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Развој, промоција и унапређење културног живота</w:t>
            </w:r>
          </w:p>
        </w:tc>
        <w:tc>
          <w:tcPr>
            <w:tcW w:w="4562" w:type="dxa"/>
            <w:shd w:val="clear" w:color="auto" w:fill="B8CCE4"/>
          </w:tcPr>
          <w:p w:rsidR="00C62FE5" w:rsidRPr="008D3CF3" w:rsidRDefault="00C62FE5" w:rsidP="00C618B6">
            <w:pPr>
              <w:spacing w:before="20" w:after="20" w:line="240" w:lineRule="auto"/>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Унапређење   културне понуде и валоризација  културно-историјске баштине  </w:t>
            </w:r>
          </w:p>
        </w:tc>
      </w:tr>
      <w:tr w:rsidR="00C62FE5" w:rsidRPr="008D3CF3">
        <w:trPr>
          <w:trHeight w:val="417"/>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spacing w:before="20" w:after="20" w:line="240" w:lineRule="auto"/>
              <w:rPr>
                <w:rFonts w:ascii="Times New Roman" w:hAnsi="Times New Roman"/>
                <w:noProof/>
                <w:color w:val="17365D"/>
                <w:sz w:val="24"/>
                <w:szCs w:val="24"/>
                <w:lang/>
              </w:rPr>
            </w:pPr>
            <w:r w:rsidRPr="008D3CF3">
              <w:rPr>
                <w:rFonts w:ascii="Times New Roman" w:hAnsi="Times New Roman"/>
                <w:noProof/>
                <w:color w:val="17365D"/>
                <w:sz w:val="24"/>
                <w:szCs w:val="24"/>
                <w:lang/>
              </w:rPr>
              <w:t>Подршка ванинституционалн</w:t>
            </w:r>
            <w:r w:rsidR="00B607BF" w:rsidRPr="008D3CF3">
              <w:rPr>
                <w:rFonts w:ascii="Times New Roman" w:hAnsi="Times New Roman"/>
                <w:noProof/>
                <w:color w:val="17365D"/>
                <w:sz w:val="24"/>
                <w:szCs w:val="24"/>
                <w:lang/>
              </w:rPr>
              <w:t xml:space="preserve">им услугама у </w:t>
            </w:r>
            <w:r w:rsidRPr="008D3CF3">
              <w:rPr>
                <w:rFonts w:ascii="Times New Roman" w:hAnsi="Times New Roman"/>
                <w:noProof/>
                <w:color w:val="17365D"/>
                <w:sz w:val="24"/>
                <w:szCs w:val="24"/>
                <w:lang/>
              </w:rPr>
              <w:t>култури</w:t>
            </w:r>
          </w:p>
        </w:tc>
      </w:tr>
      <w:tr w:rsidR="00C62FE5" w:rsidRPr="008D3CF3">
        <w:trPr>
          <w:trHeight w:val="440"/>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r w:rsidRPr="008D3CF3">
              <w:rPr>
                <w:rFonts w:ascii="Times New Roman" w:hAnsi="Times New Roman"/>
                <w:b/>
                <w:noProof/>
                <w:color w:val="17365D"/>
                <w:sz w:val="24"/>
                <w:szCs w:val="24"/>
                <w:lang/>
              </w:rPr>
              <w:t>Унапређење услова за даљи развој професионалног и школског  спорта уз повећан обухват бављења рекреативним спортом</w:t>
            </w:r>
          </w:p>
        </w:tc>
        <w:tc>
          <w:tcPr>
            <w:tcW w:w="4562" w:type="dxa"/>
            <w:shd w:val="clear" w:color="auto" w:fill="B8CCE4"/>
          </w:tcPr>
          <w:p w:rsidR="00C62FE5" w:rsidRPr="008D3CF3" w:rsidRDefault="00C62FE5" w:rsidP="00C618B6">
            <w:pPr>
              <w:spacing w:before="20" w:after="20" w:line="240" w:lineRule="auto"/>
              <w:rPr>
                <w:rFonts w:ascii="Times New Roman" w:hAnsi="Times New Roman"/>
                <w:b/>
                <w:noProof/>
                <w:color w:val="17365D"/>
                <w:sz w:val="24"/>
                <w:szCs w:val="24"/>
                <w:lang/>
              </w:rPr>
            </w:pPr>
            <w:r w:rsidRPr="008D3CF3">
              <w:rPr>
                <w:rFonts w:ascii="Times New Roman" w:hAnsi="Times New Roman"/>
                <w:noProof/>
                <w:color w:val="17365D"/>
                <w:sz w:val="24"/>
                <w:szCs w:val="24"/>
                <w:lang/>
              </w:rPr>
              <w:t>Унапређење капацитета стручног рада у области врхунског и квалитетног спорта</w:t>
            </w:r>
          </w:p>
        </w:tc>
      </w:tr>
      <w:tr w:rsidR="00C62FE5" w:rsidRPr="008D3CF3">
        <w:trPr>
          <w:trHeight w:val="405"/>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widowControl w:val="0"/>
              <w:autoSpaceDE w:val="0"/>
              <w:autoSpaceDN w:val="0"/>
              <w:adjustRightInd w:val="0"/>
              <w:snapToGrid w:val="0"/>
              <w:spacing w:before="20" w:after="20" w:line="240" w:lineRule="auto"/>
              <w:rPr>
                <w:rFonts w:ascii="Times New Roman" w:hAnsi="Times New Roman"/>
                <w:b/>
                <w:noProof/>
                <w:color w:val="17365D"/>
                <w:sz w:val="24"/>
                <w:szCs w:val="24"/>
                <w:lang/>
              </w:rPr>
            </w:pPr>
            <w:r w:rsidRPr="008D3CF3">
              <w:rPr>
                <w:rFonts w:ascii="Times New Roman" w:hAnsi="Times New Roman"/>
                <w:noProof/>
                <w:color w:val="17365D"/>
                <w:sz w:val="24"/>
                <w:szCs w:val="24"/>
                <w:lang/>
              </w:rPr>
              <w:t>Развој система финансирања у врхунском и квалитетном спорту</w:t>
            </w:r>
          </w:p>
        </w:tc>
      </w:tr>
      <w:tr w:rsidR="00C62FE5" w:rsidRPr="008D3CF3">
        <w:trPr>
          <w:trHeight w:val="553"/>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widowControl w:val="0"/>
              <w:autoSpaceDE w:val="0"/>
              <w:autoSpaceDN w:val="0"/>
              <w:adjustRightInd w:val="0"/>
              <w:snapToGrid w:val="0"/>
              <w:spacing w:before="20" w:after="20"/>
              <w:jc w:val="both"/>
              <w:rPr>
                <w:rFonts w:ascii="Times New Roman" w:hAnsi="Times New Roman"/>
                <w:b/>
                <w:noProof/>
                <w:color w:val="17365D"/>
                <w:sz w:val="24"/>
                <w:szCs w:val="24"/>
                <w:lang/>
              </w:rPr>
            </w:pPr>
            <w:r w:rsidRPr="008D3CF3">
              <w:rPr>
                <w:rFonts w:ascii="Times New Roman" w:hAnsi="Times New Roman"/>
                <w:noProof/>
                <w:color w:val="17365D"/>
                <w:sz w:val="24"/>
                <w:szCs w:val="24"/>
                <w:lang/>
              </w:rPr>
              <w:t xml:space="preserve">Подршка  у реализацији и унапређењу предшколског и школског спорта </w:t>
            </w:r>
          </w:p>
        </w:tc>
      </w:tr>
      <w:tr w:rsidR="00C62FE5" w:rsidRPr="008D3CF3">
        <w:trPr>
          <w:trHeight w:val="365"/>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vAlign w:val="center"/>
          </w:tcPr>
          <w:p w:rsidR="00C62FE5" w:rsidRPr="008D3CF3" w:rsidRDefault="00C62FE5" w:rsidP="00C618B6">
            <w:pPr>
              <w:spacing w:before="20" w:after="20" w:line="240" w:lineRule="auto"/>
              <w:jc w:val="center"/>
              <w:rPr>
                <w:rFonts w:ascii="Times New Roman" w:hAnsi="Times New Roman"/>
                <w:b/>
                <w:noProof/>
                <w:color w:val="17365D"/>
                <w:sz w:val="24"/>
                <w:szCs w:val="24"/>
                <w:lang/>
              </w:rPr>
            </w:pPr>
          </w:p>
        </w:tc>
        <w:tc>
          <w:tcPr>
            <w:tcW w:w="4562" w:type="dxa"/>
            <w:shd w:val="clear" w:color="auto" w:fill="DEEAF6"/>
          </w:tcPr>
          <w:p w:rsidR="00C62FE5" w:rsidRPr="008D3CF3" w:rsidRDefault="00C62FE5" w:rsidP="00C618B6">
            <w:pPr>
              <w:widowControl w:val="0"/>
              <w:autoSpaceDE w:val="0"/>
              <w:autoSpaceDN w:val="0"/>
              <w:adjustRightInd w:val="0"/>
              <w:snapToGrid w:val="0"/>
              <w:spacing w:before="20" w:after="20"/>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Развој спортске инфраструктуре у </w:t>
            </w:r>
            <w:r w:rsidRPr="008D3CF3">
              <w:rPr>
                <w:rFonts w:ascii="Times New Roman" w:hAnsi="Times New Roman"/>
                <w:noProof/>
                <w:color w:val="17365D"/>
                <w:sz w:val="24"/>
                <w:szCs w:val="24"/>
                <w:lang/>
              </w:rPr>
              <w:lastRenderedPageBreak/>
              <w:t xml:space="preserve">руралним срединама </w:t>
            </w:r>
          </w:p>
        </w:tc>
      </w:tr>
      <w:tr w:rsidR="00C62FE5" w:rsidRPr="008D3CF3">
        <w:trPr>
          <w:trHeight w:val="333"/>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val="restart"/>
            <w:shd w:val="clear" w:color="auto" w:fill="C6D9F1"/>
            <w:vAlign w:val="center"/>
          </w:tcPr>
          <w:p w:rsidR="00C62FE5" w:rsidRPr="008D3CF3" w:rsidRDefault="00C62FE5" w:rsidP="00C618B6">
            <w:pPr>
              <w:spacing w:before="20" w:after="20" w:line="240" w:lineRule="auto"/>
              <w:jc w:val="center"/>
              <w:rPr>
                <w:rFonts w:ascii="Times New Roman" w:hAnsi="Times New Roman"/>
                <w:b/>
                <w:bCs/>
                <w:noProof/>
                <w:color w:val="17365D"/>
                <w:sz w:val="24"/>
                <w:szCs w:val="24"/>
                <w:lang/>
              </w:rPr>
            </w:pPr>
            <w:r w:rsidRPr="008D3CF3">
              <w:rPr>
                <w:rFonts w:ascii="Times New Roman" w:hAnsi="Times New Roman"/>
                <w:b/>
                <w:bCs/>
                <w:noProof/>
                <w:color w:val="17365D"/>
                <w:sz w:val="24"/>
                <w:szCs w:val="24"/>
                <w:lang/>
              </w:rPr>
              <w:t>Унапређење квалитета живота  и креирање подстицајног амбијента за рањиве и угрожене групе</w:t>
            </w:r>
          </w:p>
          <w:p w:rsidR="00C62FE5" w:rsidRPr="008D3CF3" w:rsidRDefault="00C62FE5" w:rsidP="00C618B6">
            <w:pPr>
              <w:autoSpaceDE w:val="0"/>
              <w:autoSpaceDN w:val="0"/>
              <w:adjustRightInd w:val="0"/>
              <w:spacing w:before="20" w:after="20"/>
              <w:jc w:val="center"/>
              <w:rPr>
                <w:rFonts w:ascii="Times New Roman" w:hAnsi="Times New Roman"/>
                <w:b/>
                <w:noProof/>
                <w:color w:val="17365D"/>
                <w:sz w:val="24"/>
                <w:szCs w:val="24"/>
                <w:lang/>
              </w:rPr>
            </w:pPr>
          </w:p>
        </w:tc>
        <w:tc>
          <w:tcPr>
            <w:tcW w:w="4562" w:type="dxa"/>
            <w:shd w:val="clear" w:color="auto" w:fill="B8CCE4"/>
          </w:tcPr>
          <w:p w:rsidR="00C62FE5" w:rsidRPr="008D3CF3" w:rsidRDefault="00C62FE5" w:rsidP="00C618B6">
            <w:pPr>
              <w:pStyle w:val="a"/>
              <w:spacing w:before="20" w:after="20"/>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Подршка локалне самоуправе за економско оснаживање младих </w:t>
            </w:r>
          </w:p>
        </w:tc>
      </w:tr>
      <w:tr w:rsidR="00C62FE5" w:rsidRPr="008D3CF3">
        <w:trPr>
          <w:trHeight w:val="333"/>
        </w:trPr>
        <w:tc>
          <w:tcPr>
            <w:tcW w:w="2155" w:type="dxa"/>
            <w:vMerge/>
            <w:tcBorders>
              <w:left w:val="single" w:sz="4" w:space="0" w:color="FFFFFF"/>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shd w:val="clear" w:color="auto" w:fill="C6D9F1"/>
          </w:tcPr>
          <w:p w:rsidR="00C62FE5" w:rsidRPr="008D3CF3" w:rsidRDefault="00C62FE5" w:rsidP="00C618B6">
            <w:pPr>
              <w:spacing w:before="20" w:after="20"/>
              <w:jc w:val="center"/>
              <w:rPr>
                <w:rFonts w:ascii="Times New Roman" w:hAnsi="Times New Roman"/>
                <w:bCs/>
                <w:noProof/>
                <w:color w:val="17365D"/>
                <w:sz w:val="24"/>
                <w:szCs w:val="24"/>
                <w:lang/>
              </w:rPr>
            </w:pPr>
          </w:p>
        </w:tc>
        <w:tc>
          <w:tcPr>
            <w:tcW w:w="4562" w:type="dxa"/>
            <w:shd w:val="clear" w:color="auto" w:fill="DEEAF6"/>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Подршка развоју толеранције, солидарности, равноправности и афирмација волонтеризма </w:t>
            </w:r>
          </w:p>
        </w:tc>
      </w:tr>
      <w:tr w:rsidR="00C62FE5" w:rsidRPr="008D3CF3">
        <w:trPr>
          <w:trHeight w:val="333"/>
        </w:trPr>
        <w:tc>
          <w:tcPr>
            <w:tcW w:w="2155" w:type="dxa"/>
            <w:vMerge/>
            <w:tcBorders>
              <w:left w:val="single" w:sz="4" w:space="0" w:color="FFFFFF"/>
              <w:bottom w:val="single" w:sz="12" w:space="0" w:color="auto"/>
            </w:tcBorders>
            <w:shd w:val="clear" w:color="auto" w:fill="5B9BD5"/>
          </w:tcPr>
          <w:p w:rsidR="00C62FE5" w:rsidRPr="008D3CF3" w:rsidRDefault="00C62FE5" w:rsidP="00C618B6">
            <w:pPr>
              <w:spacing w:before="20" w:after="20" w:line="240" w:lineRule="auto"/>
              <w:rPr>
                <w:rFonts w:ascii="Times New Roman" w:hAnsi="Times New Roman"/>
                <w:b/>
                <w:bCs/>
                <w:noProof/>
                <w:color w:val="FFFFFF"/>
                <w:sz w:val="24"/>
                <w:szCs w:val="24"/>
                <w:lang/>
              </w:rPr>
            </w:pPr>
          </w:p>
        </w:tc>
        <w:tc>
          <w:tcPr>
            <w:tcW w:w="2633" w:type="dxa"/>
            <w:vMerge/>
            <w:tcBorders>
              <w:bottom w:val="single" w:sz="12" w:space="0" w:color="auto"/>
            </w:tcBorders>
            <w:shd w:val="clear" w:color="auto" w:fill="C6D9F1"/>
          </w:tcPr>
          <w:p w:rsidR="00C62FE5" w:rsidRPr="008D3CF3" w:rsidRDefault="00C62FE5" w:rsidP="00C618B6">
            <w:pPr>
              <w:spacing w:before="20" w:after="20"/>
              <w:jc w:val="center"/>
              <w:rPr>
                <w:rFonts w:ascii="Times New Roman" w:hAnsi="Times New Roman"/>
                <w:bCs/>
                <w:noProof/>
                <w:color w:val="17365D"/>
                <w:sz w:val="24"/>
                <w:szCs w:val="24"/>
                <w:lang/>
              </w:rPr>
            </w:pPr>
          </w:p>
        </w:tc>
        <w:tc>
          <w:tcPr>
            <w:tcW w:w="4562" w:type="dxa"/>
            <w:tcBorders>
              <w:bottom w:val="single" w:sz="12" w:space="0" w:color="auto"/>
            </w:tcBorders>
            <w:shd w:val="clear" w:color="auto" w:fill="B8CCE4"/>
          </w:tcPr>
          <w:p w:rsidR="00C62FE5" w:rsidRPr="008D3CF3" w:rsidRDefault="00C62FE5" w:rsidP="00C618B6">
            <w:pPr>
              <w:spacing w:before="20" w:after="20" w:line="240" w:lineRule="auto"/>
              <w:jc w:val="both"/>
              <w:rPr>
                <w:rFonts w:ascii="Times New Roman" w:hAnsi="Times New Roman"/>
                <w:noProof/>
                <w:color w:val="17365D"/>
                <w:sz w:val="24"/>
                <w:szCs w:val="24"/>
                <w:lang/>
              </w:rPr>
            </w:pPr>
            <w:r w:rsidRPr="008D3CF3">
              <w:rPr>
                <w:rFonts w:ascii="Times New Roman" w:hAnsi="Times New Roman"/>
                <w:noProof/>
                <w:color w:val="17365D"/>
                <w:sz w:val="24"/>
                <w:szCs w:val="24"/>
                <w:lang/>
              </w:rPr>
              <w:t xml:space="preserve">Унапређење услова живота и рада за особе са инвалидитетом </w:t>
            </w:r>
          </w:p>
        </w:tc>
      </w:tr>
    </w:tbl>
    <w:p w:rsidR="0001636E" w:rsidRPr="008D3CF3" w:rsidRDefault="0001636E" w:rsidP="00C618B6">
      <w:pPr>
        <w:spacing w:before="20" w:after="20"/>
        <w:jc w:val="both"/>
        <w:rPr>
          <w:rFonts w:ascii="Times New Roman" w:hAnsi="Times New Roman"/>
          <w:b/>
          <w:noProof/>
          <w:sz w:val="24"/>
          <w:szCs w:val="24"/>
          <w:lang/>
        </w:rPr>
      </w:pPr>
    </w:p>
    <w:p w:rsidR="00A74331" w:rsidRPr="00AD012A" w:rsidRDefault="00A74331" w:rsidP="00C618B6">
      <w:pPr>
        <w:spacing w:before="20" w:after="20"/>
        <w:jc w:val="both"/>
        <w:rPr>
          <w:rFonts w:ascii="Times New Roman" w:hAnsi="Times New Roman"/>
          <w:noProof/>
          <w:sz w:val="22"/>
          <w:szCs w:val="22"/>
          <w:lang/>
        </w:rPr>
      </w:pPr>
    </w:p>
    <w:sectPr w:rsidR="00A74331" w:rsidRPr="00AD012A" w:rsidSect="00AD012A">
      <w:headerReference w:type="default" r:id="rId24"/>
      <w:footerReference w:type="default" r:id="rId25"/>
      <w:pgSz w:w="12240" w:h="15840"/>
      <w:pgMar w:top="286"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52" w:rsidRDefault="00574752" w:rsidP="00780E62">
      <w:pPr>
        <w:spacing w:before="0" w:after="0" w:line="240" w:lineRule="auto"/>
      </w:pPr>
      <w:r>
        <w:separator/>
      </w:r>
    </w:p>
  </w:endnote>
  <w:endnote w:type="continuationSeparator" w:id="1">
    <w:p w:rsidR="00574752" w:rsidRDefault="00574752" w:rsidP="00780E6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rebuchetMS">
    <w:altName w:val="Arial Unicode MS"/>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44" w:rsidRDefault="00924744">
    <w:pPr>
      <w:pStyle w:val="Footer"/>
      <w:jc w:val="center"/>
    </w:pPr>
    <w:fldSimple w:instr=" PAGE   \* MERGEFORMAT ">
      <w:r w:rsidR="001D5DA5">
        <w:rPr>
          <w:noProof/>
        </w:rPr>
        <w:t>5</w:t>
      </w:r>
    </w:fldSimple>
  </w:p>
  <w:p w:rsidR="00924744" w:rsidRDefault="00924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52" w:rsidRDefault="00574752" w:rsidP="00780E62">
      <w:pPr>
        <w:spacing w:before="0" w:after="0" w:line="240" w:lineRule="auto"/>
      </w:pPr>
      <w:r>
        <w:separator/>
      </w:r>
    </w:p>
  </w:footnote>
  <w:footnote w:type="continuationSeparator" w:id="1">
    <w:p w:rsidR="00574752" w:rsidRDefault="00574752" w:rsidP="00780E6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44" w:rsidRPr="00AD012A" w:rsidRDefault="00924744" w:rsidP="00780E62">
    <w:pPr>
      <w:pStyle w:val="Header"/>
      <w:pBdr>
        <w:bottom w:val="single" w:sz="12" w:space="1" w:color="auto"/>
      </w:pBdr>
      <w:ind w:right="360"/>
      <w:jc w:val="center"/>
      <w:rPr>
        <w:sz w:val="16"/>
        <w:szCs w:val="16"/>
      </w:rPr>
    </w:pPr>
    <w:r w:rsidRPr="00AD012A">
      <w:rPr>
        <w:sz w:val="16"/>
        <w:szCs w:val="16"/>
      </w:rPr>
      <w:t>СТРАТЕГИЈА  РАЗВОЈА  ОПШТИНЕ  ПОЖЕГА  2016-2021.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4011"/>
    <w:multiLevelType w:val="multilevel"/>
    <w:tmpl w:val="24228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98717D"/>
    <w:multiLevelType w:val="hybridMultilevel"/>
    <w:tmpl w:val="36DE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A3435"/>
    <w:multiLevelType w:val="hybridMultilevel"/>
    <w:tmpl w:val="2C7E59B0"/>
    <w:lvl w:ilvl="0" w:tplc="F41C59A2">
      <w:start w:val="1"/>
      <w:numFmt w:val="bullet"/>
      <w:lvlText w:val=""/>
      <w:lvlJc w:val="left"/>
      <w:pPr>
        <w:ind w:left="720" w:hanging="360"/>
      </w:pPr>
      <w:rPr>
        <w:rFonts w:ascii="Symbol" w:hAnsi="Symbol" w:hint="default"/>
        <w:color w:val="365F91"/>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0A71B4E"/>
    <w:multiLevelType w:val="multilevel"/>
    <w:tmpl w:val="517A1C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A05E5D"/>
    <w:multiLevelType w:val="hybridMultilevel"/>
    <w:tmpl w:val="C0669B30"/>
    <w:lvl w:ilvl="0" w:tplc="F41C59A2">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E1AF3"/>
    <w:multiLevelType w:val="hybridMultilevel"/>
    <w:tmpl w:val="27787C32"/>
    <w:lvl w:ilvl="0" w:tplc="F41C59A2">
      <w:start w:val="1"/>
      <w:numFmt w:val="bullet"/>
      <w:lvlText w:val=""/>
      <w:lvlJc w:val="left"/>
      <w:pPr>
        <w:ind w:left="1800" w:hanging="360"/>
      </w:pPr>
      <w:rPr>
        <w:rFonts w:ascii="Symbol" w:hAnsi="Symbol" w:hint="default"/>
        <w:color w:val="365F9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3C058C"/>
    <w:multiLevelType w:val="hybridMultilevel"/>
    <w:tmpl w:val="EE32A8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4737C"/>
    <w:multiLevelType w:val="multilevel"/>
    <w:tmpl w:val="86281C3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E6F4C12"/>
    <w:multiLevelType w:val="hybridMultilevel"/>
    <w:tmpl w:val="44246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C502EF"/>
    <w:multiLevelType w:val="hybridMultilevel"/>
    <w:tmpl w:val="58C2A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3546F"/>
    <w:multiLevelType w:val="hybridMultilevel"/>
    <w:tmpl w:val="4D868C8E"/>
    <w:lvl w:ilvl="0" w:tplc="AD508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104B4"/>
    <w:multiLevelType w:val="hybridMultilevel"/>
    <w:tmpl w:val="1BAC0640"/>
    <w:lvl w:ilvl="0" w:tplc="0409000D">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02318"/>
    <w:multiLevelType w:val="hybridMultilevel"/>
    <w:tmpl w:val="FC5AB1B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
    <w:nsid w:val="27367E87"/>
    <w:multiLevelType w:val="hybridMultilevel"/>
    <w:tmpl w:val="BF1C3EB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917F3"/>
    <w:multiLevelType w:val="hybridMultilevel"/>
    <w:tmpl w:val="0A26C800"/>
    <w:lvl w:ilvl="0" w:tplc="F0220ACC">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D51F99"/>
    <w:multiLevelType w:val="hybridMultilevel"/>
    <w:tmpl w:val="C612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B707DC"/>
    <w:multiLevelType w:val="hybridMultilevel"/>
    <w:tmpl w:val="58EE3904"/>
    <w:lvl w:ilvl="0" w:tplc="0AA6FFC4">
      <w:start w:val="1"/>
      <w:numFmt w:val="bullet"/>
      <w:lvlText w:val="×"/>
      <w:lvlJc w:val="left"/>
      <w:pPr>
        <w:ind w:left="720" w:hanging="360"/>
      </w:pPr>
      <w:rPr>
        <w:rFonts w:ascii="Calibri" w:hAnsi="Calibri"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97047E"/>
    <w:multiLevelType w:val="hybridMultilevel"/>
    <w:tmpl w:val="F424AAD8"/>
    <w:lvl w:ilvl="0" w:tplc="F41C59A2">
      <w:start w:val="1"/>
      <w:numFmt w:val="bullet"/>
      <w:lvlText w:val=""/>
      <w:lvlJc w:val="left"/>
      <w:pPr>
        <w:ind w:left="1440" w:hanging="360"/>
      </w:pPr>
      <w:rPr>
        <w:rFonts w:ascii="Symbol" w:hAnsi="Symbol" w:hint="default"/>
        <w:color w:val="365F9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FE78F2"/>
    <w:multiLevelType w:val="hybridMultilevel"/>
    <w:tmpl w:val="4274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379C3"/>
    <w:multiLevelType w:val="hybridMultilevel"/>
    <w:tmpl w:val="FDE85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D29C5"/>
    <w:multiLevelType w:val="hybridMultilevel"/>
    <w:tmpl w:val="545E0812"/>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5302E5"/>
    <w:multiLevelType w:val="hybridMultilevel"/>
    <w:tmpl w:val="74A2D764"/>
    <w:lvl w:ilvl="0" w:tplc="0AA6FFC4">
      <w:start w:val="1"/>
      <w:numFmt w:val="bullet"/>
      <w:lvlText w:val="×"/>
      <w:lvlJc w:val="left"/>
      <w:pPr>
        <w:ind w:left="720" w:hanging="360"/>
      </w:pPr>
      <w:rPr>
        <w:rFonts w:ascii="Calibri" w:hAnsi="Calibri"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F167C"/>
    <w:multiLevelType w:val="hybridMultilevel"/>
    <w:tmpl w:val="AEE408A0"/>
    <w:lvl w:ilvl="0" w:tplc="F0220ACC">
      <w:start w:val="1"/>
      <w:numFmt w:val="bullet"/>
      <w:lvlText w:val=""/>
      <w:lvlJc w:val="left"/>
      <w:pPr>
        <w:ind w:left="1530" w:hanging="360"/>
      </w:pPr>
      <w:rPr>
        <w:rFonts w:ascii="Symbol" w:hAnsi="Symbol" w:hint="default"/>
        <w:color w:val="365F9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432D481A"/>
    <w:multiLevelType w:val="hybridMultilevel"/>
    <w:tmpl w:val="9D368FF2"/>
    <w:lvl w:ilvl="0" w:tplc="F0220ACC">
      <w:start w:val="1"/>
      <w:numFmt w:val="bullet"/>
      <w:lvlText w:val=""/>
      <w:lvlJc w:val="left"/>
      <w:pPr>
        <w:ind w:left="720" w:hanging="360"/>
      </w:pPr>
      <w:rPr>
        <w:rFonts w:ascii="Symbol" w:hAnsi="Symbol" w:hint="default"/>
        <w:color w:val="365F9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6760C"/>
    <w:multiLevelType w:val="hybridMultilevel"/>
    <w:tmpl w:val="F0546AFE"/>
    <w:lvl w:ilvl="0" w:tplc="F41C59A2">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550EEE"/>
    <w:multiLevelType w:val="hybridMultilevel"/>
    <w:tmpl w:val="2EB8C6C0"/>
    <w:lvl w:ilvl="0" w:tplc="0AA6FFC4">
      <w:start w:val="1"/>
      <w:numFmt w:val="bullet"/>
      <w:lvlText w:val="×"/>
      <w:lvlJc w:val="left"/>
      <w:pPr>
        <w:ind w:left="720" w:hanging="360"/>
      </w:pPr>
      <w:rPr>
        <w:rFonts w:ascii="Calibri" w:hAnsi="Calibri" w:hint="default"/>
        <w:color w:val="365F91"/>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4D7A1627"/>
    <w:multiLevelType w:val="multilevel"/>
    <w:tmpl w:val="EFE84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36800CD"/>
    <w:multiLevelType w:val="hybridMultilevel"/>
    <w:tmpl w:val="D8389A0E"/>
    <w:lvl w:ilvl="0" w:tplc="F41C59A2">
      <w:start w:val="1"/>
      <w:numFmt w:val="bullet"/>
      <w:lvlText w:val=""/>
      <w:lvlJc w:val="left"/>
      <w:pPr>
        <w:ind w:left="872" w:hanging="360"/>
      </w:pPr>
      <w:rPr>
        <w:rFonts w:ascii="Symbol" w:hAnsi="Symbol" w:hint="default"/>
        <w:color w:val="365F91"/>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8">
    <w:nsid w:val="5A77546C"/>
    <w:multiLevelType w:val="hybridMultilevel"/>
    <w:tmpl w:val="E1729390"/>
    <w:lvl w:ilvl="0" w:tplc="F0220ACC">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40FB3"/>
    <w:multiLevelType w:val="hybridMultilevel"/>
    <w:tmpl w:val="F73C6816"/>
    <w:lvl w:ilvl="0" w:tplc="F0220ACC">
      <w:start w:val="1"/>
      <w:numFmt w:val="bullet"/>
      <w:lvlText w:val=""/>
      <w:lvlJc w:val="left"/>
      <w:pPr>
        <w:ind w:left="1142" w:hanging="360"/>
      </w:pPr>
      <w:rPr>
        <w:rFonts w:ascii="Symbol" w:hAnsi="Symbol" w:hint="default"/>
        <w:color w:val="365F91"/>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30">
    <w:nsid w:val="5E2D2EBB"/>
    <w:multiLevelType w:val="hybridMultilevel"/>
    <w:tmpl w:val="4550A530"/>
    <w:lvl w:ilvl="0" w:tplc="F41C59A2">
      <w:start w:val="1"/>
      <w:numFmt w:val="bullet"/>
      <w:lvlText w:val=""/>
      <w:lvlJc w:val="left"/>
      <w:pPr>
        <w:ind w:left="720" w:hanging="360"/>
      </w:pPr>
      <w:rPr>
        <w:rFonts w:ascii="Symbol" w:hAnsi="Symbol" w:hint="default"/>
        <w:color w:val="365F91"/>
      </w:rPr>
    </w:lvl>
    <w:lvl w:ilvl="1" w:tplc="F41C59A2">
      <w:start w:val="1"/>
      <w:numFmt w:val="bullet"/>
      <w:lvlText w:val=""/>
      <w:lvlJc w:val="left"/>
      <w:pPr>
        <w:ind w:left="1440" w:hanging="360"/>
      </w:pPr>
      <w:rPr>
        <w:rFonts w:ascii="Symbol" w:hAnsi="Symbol" w:hint="default"/>
        <w:color w:val="365F91"/>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62FC290F"/>
    <w:multiLevelType w:val="hybridMultilevel"/>
    <w:tmpl w:val="A2EA92CC"/>
    <w:lvl w:ilvl="0" w:tplc="F0220ACC">
      <w:start w:val="1"/>
      <w:numFmt w:val="bullet"/>
      <w:lvlText w:val=""/>
      <w:lvlJc w:val="left"/>
      <w:pPr>
        <w:ind w:left="720" w:hanging="360"/>
      </w:pPr>
      <w:rPr>
        <w:rFonts w:ascii="Symbol" w:hAnsi="Symbol" w:hint="default"/>
        <w:color w:val="365F91"/>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64B25913"/>
    <w:multiLevelType w:val="hybridMultilevel"/>
    <w:tmpl w:val="ED043590"/>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EA2A30"/>
    <w:multiLevelType w:val="hybridMultilevel"/>
    <w:tmpl w:val="A314DE72"/>
    <w:lvl w:ilvl="0" w:tplc="660C542E">
      <w:start w:val="1"/>
      <w:numFmt w:val="decimal"/>
      <w:lvlText w:val="%1."/>
      <w:lvlJc w:val="left"/>
      <w:pPr>
        <w:ind w:left="720" w:hanging="360"/>
      </w:pPr>
      <w:rPr>
        <w:rFonts w:hint="default"/>
        <w:sz w:val="20"/>
        <w:szCs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66941541"/>
    <w:multiLevelType w:val="multilevel"/>
    <w:tmpl w:val="C7826644"/>
    <w:lvl w:ilvl="0">
      <w:start w:val="4"/>
      <w:numFmt w:val="decimal"/>
      <w:lvlText w:val="%1."/>
      <w:lvlJc w:val="left"/>
      <w:pPr>
        <w:ind w:left="630" w:hanging="630"/>
      </w:pPr>
      <w:rPr>
        <w:rFonts w:hint="default"/>
      </w:rPr>
    </w:lvl>
    <w:lvl w:ilvl="1">
      <w:start w:val="2"/>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5">
    <w:nsid w:val="67B609FD"/>
    <w:multiLevelType w:val="hybridMultilevel"/>
    <w:tmpl w:val="DDE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C049F"/>
    <w:multiLevelType w:val="multilevel"/>
    <w:tmpl w:val="0658B28C"/>
    <w:lvl w:ilvl="0">
      <w:start w:val="1"/>
      <w:numFmt w:val="bullet"/>
      <w:pStyle w:val="nabrajanje"/>
      <w:lvlText w:val=""/>
      <w:lvlJc w:val="left"/>
      <w:pPr>
        <w:tabs>
          <w:tab w:val="num" w:pos="720"/>
        </w:tabs>
        <w:ind w:left="720" w:hanging="36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3"/>
        </w:tabs>
        <w:ind w:left="13" w:hanging="864"/>
      </w:pPr>
      <w:rPr>
        <w:rFonts w:hint="default"/>
      </w:rPr>
    </w:lvl>
    <w:lvl w:ilvl="4">
      <w:start w:val="1"/>
      <w:numFmt w:val="decimal"/>
      <w:lvlText w:val="%1.%2.%3.%4.%5"/>
      <w:lvlJc w:val="left"/>
      <w:pPr>
        <w:tabs>
          <w:tab w:val="num" w:pos="157"/>
        </w:tabs>
        <w:ind w:left="157" w:hanging="1008"/>
      </w:pPr>
      <w:rPr>
        <w:rFonts w:hint="default"/>
      </w:rPr>
    </w:lvl>
    <w:lvl w:ilvl="5">
      <w:start w:val="1"/>
      <w:numFmt w:val="decimal"/>
      <w:lvlText w:val="%1.%2.%3.%4.%5.%6"/>
      <w:lvlJc w:val="left"/>
      <w:pPr>
        <w:tabs>
          <w:tab w:val="num" w:pos="301"/>
        </w:tabs>
        <w:ind w:left="301" w:hanging="1152"/>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37">
    <w:nsid w:val="709E3EB8"/>
    <w:multiLevelType w:val="hybridMultilevel"/>
    <w:tmpl w:val="DB54AF04"/>
    <w:lvl w:ilvl="0" w:tplc="6CBE15A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CE0CE1"/>
    <w:multiLevelType w:val="hybridMultilevel"/>
    <w:tmpl w:val="AE740D7A"/>
    <w:lvl w:ilvl="0" w:tplc="F41C59A2">
      <w:start w:val="1"/>
      <w:numFmt w:val="bullet"/>
      <w:lvlText w:val=""/>
      <w:lvlJc w:val="left"/>
      <w:pPr>
        <w:ind w:left="720" w:hanging="360"/>
      </w:pPr>
      <w:rPr>
        <w:rFonts w:ascii="Symbol" w:hAnsi="Symbol" w:hint="default"/>
        <w:color w:val="365F9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5B297D"/>
    <w:multiLevelType w:val="multilevel"/>
    <w:tmpl w:val="9EBE76C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B11B2A"/>
    <w:multiLevelType w:val="hybridMultilevel"/>
    <w:tmpl w:val="B63A71BC"/>
    <w:lvl w:ilvl="0" w:tplc="F0220ACC">
      <w:start w:val="1"/>
      <w:numFmt w:val="bullet"/>
      <w:lvlText w:val=""/>
      <w:lvlJc w:val="left"/>
      <w:pPr>
        <w:ind w:left="720" w:hanging="360"/>
      </w:pPr>
      <w:rPr>
        <w:rFonts w:ascii="Symbol" w:hAnsi="Symbol" w:hint="default"/>
        <w:color w:val="365F91"/>
      </w:rPr>
    </w:lvl>
    <w:lvl w:ilvl="1" w:tplc="F0220ACC">
      <w:start w:val="1"/>
      <w:numFmt w:val="bullet"/>
      <w:lvlText w:val=""/>
      <w:lvlJc w:val="left"/>
      <w:pPr>
        <w:ind w:left="1440" w:hanging="360"/>
      </w:pPr>
      <w:rPr>
        <w:rFonts w:ascii="Symbol" w:hAnsi="Symbol" w:hint="default"/>
        <w:color w:val="365F9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B243BC"/>
    <w:multiLevelType w:val="multilevel"/>
    <w:tmpl w:val="24228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81A452A"/>
    <w:multiLevelType w:val="multilevel"/>
    <w:tmpl w:val="C5DC0BA8"/>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43">
    <w:nsid w:val="78354EE7"/>
    <w:multiLevelType w:val="hybridMultilevel"/>
    <w:tmpl w:val="54581328"/>
    <w:lvl w:ilvl="0" w:tplc="F0220ACC">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254A1B"/>
    <w:multiLevelType w:val="hybridMultilevel"/>
    <w:tmpl w:val="60146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D571F6"/>
    <w:multiLevelType w:val="hybridMultilevel"/>
    <w:tmpl w:val="D220C294"/>
    <w:lvl w:ilvl="0" w:tplc="0409000D">
      <w:start w:val="1"/>
      <w:numFmt w:val="bullet"/>
      <w:lvlText w:val=""/>
      <w:lvlJc w:val="left"/>
      <w:pPr>
        <w:ind w:left="720" w:hanging="360"/>
      </w:pPr>
      <w:rPr>
        <w:rFonts w:ascii="Wingdings" w:hAnsi="Wingdings" w:hint="default"/>
        <w:color w:val="365F91"/>
      </w:rPr>
    </w:lvl>
    <w:lvl w:ilvl="1" w:tplc="5B0689B0">
      <w:numFmt w:val="bullet"/>
      <w:lvlText w:val="-"/>
      <w:lvlJc w:val="left"/>
      <w:pPr>
        <w:ind w:left="1440" w:hanging="360"/>
      </w:pPr>
      <w:rPr>
        <w:rFonts w:ascii="Calibri" w:eastAsia="Times New Roman" w:hAnsi="Calibri" w:cs="Calibri"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2"/>
  </w:num>
  <w:num w:numId="4">
    <w:abstractNumId w:val="31"/>
  </w:num>
  <w:num w:numId="5">
    <w:abstractNumId w:val="45"/>
  </w:num>
  <w:num w:numId="6">
    <w:abstractNumId w:val="25"/>
  </w:num>
  <w:num w:numId="7">
    <w:abstractNumId w:val="7"/>
  </w:num>
  <w:num w:numId="8">
    <w:abstractNumId w:val="19"/>
  </w:num>
  <w:num w:numId="9">
    <w:abstractNumId w:val="1"/>
  </w:num>
  <w:num w:numId="10">
    <w:abstractNumId w:val="18"/>
  </w:num>
  <w:num w:numId="11">
    <w:abstractNumId w:val="35"/>
  </w:num>
  <w:num w:numId="12">
    <w:abstractNumId w:val="24"/>
  </w:num>
  <w:num w:numId="13">
    <w:abstractNumId w:val="22"/>
  </w:num>
  <w:num w:numId="14">
    <w:abstractNumId w:val="11"/>
  </w:num>
  <w:num w:numId="15">
    <w:abstractNumId w:val="16"/>
  </w:num>
  <w:num w:numId="16">
    <w:abstractNumId w:val="26"/>
  </w:num>
  <w:num w:numId="17">
    <w:abstractNumId w:val="8"/>
  </w:num>
  <w:num w:numId="18">
    <w:abstractNumId w:val="12"/>
  </w:num>
  <w:num w:numId="19">
    <w:abstractNumId w:val="9"/>
  </w:num>
  <w:num w:numId="20">
    <w:abstractNumId w:val="17"/>
  </w:num>
  <w:num w:numId="21">
    <w:abstractNumId w:val="43"/>
  </w:num>
  <w:num w:numId="22">
    <w:abstractNumId w:val="30"/>
  </w:num>
  <w:num w:numId="23">
    <w:abstractNumId w:val="14"/>
  </w:num>
  <w:num w:numId="24">
    <w:abstractNumId w:val="27"/>
  </w:num>
  <w:num w:numId="25">
    <w:abstractNumId w:val="38"/>
  </w:num>
  <w:num w:numId="26">
    <w:abstractNumId w:val="5"/>
  </w:num>
  <w:num w:numId="27">
    <w:abstractNumId w:val="23"/>
  </w:num>
  <w:num w:numId="28">
    <w:abstractNumId w:val="40"/>
  </w:num>
  <w:num w:numId="29">
    <w:abstractNumId w:val="20"/>
  </w:num>
  <w:num w:numId="30">
    <w:abstractNumId w:val="21"/>
  </w:num>
  <w:num w:numId="31">
    <w:abstractNumId w:val="4"/>
  </w:num>
  <w:num w:numId="32">
    <w:abstractNumId w:val="28"/>
  </w:num>
  <w:num w:numId="33">
    <w:abstractNumId w:val="44"/>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0"/>
  </w:num>
  <w:num w:numId="37">
    <w:abstractNumId w:val="41"/>
  </w:num>
  <w:num w:numId="38">
    <w:abstractNumId w:val="39"/>
  </w:num>
  <w:num w:numId="39">
    <w:abstractNumId w:val="3"/>
  </w:num>
  <w:num w:numId="40">
    <w:abstractNumId w:val="6"/>
  </w:num>
  <w:num w:numId="41">
    <w:abstractNumId w:val="13"/>
  </w:num>
  <w:num w:numId="42">
    <w:abstractNumId w:val="32"/>
  </w:num>
  <w:num w:numId="43">
    <w:abstractNumId w:val="15"/>
  </w:num>
  <w:num w:numId="44">
    <w:abstractNumId w:val="37"/>
  </w:num>
  <w:num w:numId="45">
    <w:abstractNumId w:val="33"/>
  </w:num>
  <w:num w:numId="46">
    <w:abstractNumId w:val="3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780E62"/>
    <w:rsid w:val="00005A09"/>
    <w:rsid w:val="0000763F"/>
    <w:rsid w:val="0001636E"/>
    <w:rsid w:val="0002779D"/>
    <w:rsid w:val="000279EA"/>
    <w:rsid w:val="00030E94"/>
    <w:rsid w:val="000323FD"/>
    <w:rsid w:val="00037679"/>
    <w:rsid w:val="000377DC"/>
    <w:rsid w:val="0004324B"/>
    <w:rsid w:val="00045F70"/>
    <w:rsid w:val="000521A5"/>
    <w:rsid w:val="00052802"/>
    <w:rsid w:val="000542AA"/>
    <w:rsid w:val="000560E4"/>
    <w:rsid w:val="00057051"/>
    <w:rsid w:val="0007065F"/>
    <w:rsid w:val="00077017"/>
    <w:rsid w:val="00086909"/>
    <w:rsid w:val="000A00FC"/>
    <w:rsid w:val="000A25B9"/>
    <w:rsid w:val="000A4C57"/>
    <w:rsid w:val="000A7DA1"/>
    <w:rsid w:val="000A7FE1"/>
    <w:rsid w:val="000B45AF"/>
    <w:rsid w:val="000C5BC7"/>
    <w:rsid w:val="000C6034"/>
    <w:rsid w:val="000C6427"/>
    <w:rsid w:val="000D728B"/>
    <w:rsid w:val="000E216F"/>
    <w:rsid w:val="000E2A41"/>
    <w:rsid w:val="000E694D"/>
    <w:rsid w:val="000F126A"/>
    <w:rsid w:val="000F1E61"/>
    <w:rsid w:val="000F203A"/>
    <w:rsid w:val="000F2419"/>
    <w:rsid w:val="001006BE"/>
    <w:rsid w:val="00110693"/>
    <w:rsid w:val="00112F23"/>
    <w:rsid w:val="00115BC1"/>
    <w:rsid w:val="00122134"/>
    <w:rsid w:val="00122291"/>
    <w:rsid w:val="00131A2E"/>
    <w:rsid w:val="00137181"/>
    <w:rsid w:val="00145F8A"/>
    <w:rsid w:val="001629D4"/>
    <w:rsid w:val="0016715B"/>
    <w:rsid w:val="001673B5"/>
    <w:rsid w:val="001731FB"/>
    <w:rsid w:val="00186EE4"/>
    <w:rsid w:val="0019030B"/>
    <w:rsid w:val="001915C9"/>
    <w:rsid w:val="001932D7"/>
    <w:rsid w:val="001A0DAD"/>
    <w:rsid w:val="001A50E5"/>
    <w:rsid w:val="001B0BDB"/>
    <w:rsid w:val="001B79A8"/>
    <w:rsid w:val="001C3EFF"/>
    <w:rsid w:val="001D069D"/>
    <w:rsid w:val="001D5DA5"/>
    <w:rsid w:val="001E2A9D"/>
    <w:rsid w:val="001F3D49"/>
    <w:rsid w:val="00204E57"/>
    <w:rsid w:val="00207D44"/>
    <w:rsid w:val="002144CD"/>
    <w:rsid w:val="00217449"/>
    <w:rsid w:val="00220514"/>
    <w:rsid w:val="00222570"/>
    <w:rsid w:val="00223AB8"/>
    <w:rsid w:val="0023262D"/>
    <w:rsid w:val="00240966"/>
    <w:rsid w:val="00246053"/>
    <w:rsid w:val="0025320A"/>
    <w:rsid w:val="0026448A"/>
    <w:rsid w:val="00270CAE"/>
    <w:rsid w:val="00274CC4"/>
    <w:rsid w:val="002862D6"/>
    <w:rsid w:val="0028728C"/>
    <w:rsid w:val="002912E7"/>
    <w:rsid w:val="00296FE5"/>
    <w:rsid w:val="00297119"/>
    <w:rsid w:val="002A64A6"/>
    <w:rsid w:val="002B19C2"/>
    <w:rsid w:val="002B6539"/>
    <w:rsid w:val="002B695A"/>
    <w:rsid w:val="002C412E"/>
    <w:rsid w:val="002C679E"/>
    <w:rsid w:val="002D0677"/>
    <w:rsid w:val="002D3741"/>
    <w:rsid w:val="002D5320"/>
    <w:rsid w:val="002E01B5"/>
    <w:rsid w:val="002E32CF"/>
    <w:rsid w:val="002E36CE"/>
    <w:rsid w:val="002E54DE"/>
    <w:rsid w:val="002F20EB"/>
    <w:rsid w:val="002F3C0C"/>
    <w:rsid w:val="002F7A22"/>
    <w:rsid w:val="0030051C"/>
    <w:rsid w:val="00301E85"/>
    <w:rsid w:val="00305D5A"/>
    <w:rsid w:val="00306513"/>
    <w:rsid w:val="00306636"/>
    <w:rsid w:val="00316439"/>
    <w:rsid w:val="00317C07"/>
    <w:rsid w:val="0033203B"/>
    <w:rsid w:val="003578DC"/>
    <w:rsid w:val="00374BA3"/>
    <w:rsid w:val="0037701E"/>
    <w:rsid w:val="00377E9F"/>
    <w:rsid w:val="00382A1C"/>
    <w:rsid w:val="00391041"/>
    <w:rsid w:val="003929F6"/>
    <w:rsid w:val="00394AB2"/>
    <w:rsid w:val="003A0238"/>
    <w:rsid w:val="003A3598"/>
    <w:rsid w:val="003B3550"/>
    <w:rsid w:val="003B3965"/>
    <w:rsid w:val="003B6602"/>
    <w:rsid w:val="003C7AD9"/>
    <w:rsid w:val="003D39B8"/>
    <w:rsid w:val="003E5BE7"/>
    <w:rsid w:val="003E7192"/>
    <w:rsid w:val="003F063A"/>
    <w:rsid w:val="003F2035"/>
    <w:rsid w:val="00402F86"/>
    <w:rsid w:val="00403283"/>
    <w:rsid w:val="00405F80"/>
    <w:rsid w:val="00412971"/>
    <w:rsid w:val="00413120"/>
    <w:rsid w:val="004152AD"/>
    <w:rsid w:val="004154CF"/>
    <w:rsid w:val="00417AA8"/>
    <w:rsid w:val="00421592"/>
    <w:rsid w:val="0043004C"/>
    <w:rsid w:val="004322B1"/>
    <w:rsid w:val="00432399"/>
    <w:rsid w:val="00434DCC"/>
    <w:rsid w:val="00454D03"/>
    <w:rsid w:val="00462627"/>
    <w:rsid w:val="00470C25"/>
    <w:rsid w:val="00483124"/>
    <w:rsid w:val="00483CE1"/>
    <w:rsid w:val="00485EDA"/>
    <w:rsid w:val="00486291"/>
    <w:rsid w:val="00486F07"/>
    <w:rsid w:val="004B1C42"/>
    <w:rsid w:val="004B2F7F"/>
    <w:rsid w:val="004D57EC"/>
    <w:rsid w:val="004E30A3"/>
    <w:rsid w:val="004F020C"/>
    <w:rsid w:val="004F4040"/>
    <w:rsid w:val="004F5625"/>
    <w:rsid w:val="00504991"/>
    <w:rsid w:val="00514EC8"/>
    <w:rsid w:val="00516A78"/>
    <w:rsid w:val="0051749C"/>
    <w:rsid w:val="00521802"/>
    <w:rsid w:val="00533D94"/>
    <w:rsid w:val="00534187"/>
    <w:rsid w:val="005352C9"/>
    <w:rsid w:val="0054456E"/>
    <w:rsid w:val="00547717"/>
    <w:rsid w:val="00555D86"/>
    <w:rsid w:val="00562453"/>
    <w:rsid w:val="00562C76"/>
    <w:rsid w:val="00574752"/>
    <w:rsid w:val="0057758E"/>
    <w:rsid w:val="0058309A"/>
    <w:rsid w:val="005862F6"/>
    <w:rsid w:val="00587598"/>
    <w:rsid w:val="00590DC1"/>
    <w:rsid w:val="00596B89"/>
    <w:rsid w:val="005A0362"/>
    <w:rsid w:val="005A3937"/>
    <w:rsid w:val="005A69A8"/>
    <w:rsid w:val="005A7582"/>
    <w:rsid w:val="005B3D38"/>
    <w:rsid w:val="005B7FB0"/>
    <w:rsid w:val="005C55D1"/>
    <w:rsid w:val="005E4D92"/>
    <w:rsid w:val="005F07DC"/>
    <w:rsid w:val="005F3592"/>
    <w:rsid w:val="005F4568"/>
    <w:rsid w:val="005F7C1A"/>
    <w:rsid w:val="00604450"/>
    <w:rsid w:val="00621281"/>
    <w:rsid w:val="00627420"/>
    <w:rsid w:val="0063167E"/>
    <w:rsid w:val="00635E68"/>
    <w:rsid w:val="006515B4"/>
    <w:rsid w:val="00652312"/>
    <w:rsid w:val="00662A68"/>
    <w:rsid w:val="0066358D"/>
    <w:rsid w:val="0066601F"/>
    <w:rsid w:val="00666BAB"/>
    <w:rsid w:val="00667C8F"/>
    <w:rsid w:val="00670609"/>
    <w:rsid w:val="006757C5"/>
    <w:rsid w:val="006762CE"/>
    <w:rsid w:val="00680A8C"/>
    <w:rsid w:val="00681892"/>
    <w:rsid w:val="00697A79"/>
    <w:rsid w:val="006A1E4F"/>
    <w:rsid w:val="006A7E41"/>
    <w:rsid w:val="006B567A"/>
    <w:rsid w:val="006C40CA"/>
    <w:rsid w:val="006D138E"/>
    <w:rsid w:val="006E3884"/>
    <w:rsid w:val="006E4503"/>
    <w:rsid w:val="006E6B69"/>
    <w:rsid w:val="006E7F49"/>
    <w:rsid w:val="006F1CD8"/>
    <w:rsid w:val="00700C80"/>
    <w:rsid w:val="0070334B"/>
    <w:rsid w:val="00714B56"/>
    <w:rsid w:val="00714FF0"/>
    <w:rsid w:val="007247D2"/>
    <w:rsid w:val="00725665"/>
    <w:rsid w:val="00725D46"/>
    <w:rsid w:val="00726ADD"/>
    <w:rsid w:val="00737B9B"/>
    <w:rsid w:val="00740E11"/>
    <w:rsid w:val="00752F48"/>
    <w:rsid w:val="00761C07"/>
    <w:rsid w:val="00762A86"/>
    <w:rsid w:val="00763C40"/>
    <w:rsid w:val="0076776E"/>
    <w:rsid w:val="00772315"/>
    <w:rsid w:val="007747E7"/>
    <w:rsid w:val="00780E62"/>
    <w:rsid w:val="007A15D9"/>
    <w:rsid w:val="007B2DF3"/>
    <w:rsid w:val="007C3CF2"/>
    <w:rsid w:val="007C7437"/>
    <w:rsid w:val="007F6B08"/>
    <w:rsid w:val="0080120E"/>
    <w:rsid w:val="008020B3"/>
    <w:rsid w:val="00802B15"/>
    <w:rsid w:val="0080336C"/>
    <w:rsid w:val="008043EE"/>
    <w:rsid w:val="00805A9C"/>
    <w:rsid w:val="00807E1B"/>
    <w:rsid w:val="00832BE1"/>
    <w:rsid w:val="00846C65"/>
    <w:rsid w:val="008544E5"/>
    <w:rsid w:val="00863FCE"/>
    <w:rsid w:val="00865792"/>
    <w:rsid w:val="00872EDF"/>
    <w:rsid w:val="00877AB2"/>
    <w:rsid w:val="008865E1"/>
    <w:rsid w:val="008A18A2"/>
    <w:rsid w:val="008A28FA"/>
    <w:rsid w:val="008A325D"/>
    <w:rsid w:val="008B0BA2"/>
    <w:rsid w:val="008B2FC5"/>
    <w:rsid w:val="008B50C9"/>
    <w:rsid w:val="008C4968"/>
    <w:rsid w:val="008C6386"/>
    <w:rsid w:val="008C769C"/>
    <w:rsid w:val="008D2A17"/>
    <w:rsid w:val="008D3CF3"/>
    <w:rsid w:val="008D4950"/>
    <w:rsid w:val="00903EA0"/>
    <w:rsid w:val="009046A1"/>
    <w:rsid w:val="00904DE5"/>
    <w:rsid w:val="00906079"/>
    <w:rsid w:val="00911D4A"/>
    <w:rsid w:val="00921903"/>
    <w:rsid w:val="00924744"/>
    <w:rsid w:val="0092493E"/>
    <w:rsid w:val="00926B99"/>
    <w:rsid w:val="00931777"/>
    <w:rsid w:val="00936B1A"/>
    <w:rsid w:val="00936F0B"/>
    <w:rsid w:val="0097148C"/>
    <w:rsid w:val="00974FCC"/>
    <w:rsid w:val="00975F97"/>
    <w:rsid w:val="0098447A"/>
    <w:rsid w:val="00992352"/>
    <w:rsid w:val="009925B1"/>
    <w:rsid w:val="00995688"/>
    <w:rsid w:val="009A158F"/>
    <w:rsid w:val="009A499D"/>
    <w:rsid w:val="009A53CE"/>
    <w:rsid w:val="009B0450"/>
    <w:rsid w:val="009B1E65"/>
    <w:rsid w:val="009D180F"/>
    <w:rsid w:val="009E264C"/>
    <w:rsid w:val="009E5360"/>
    <w:rsid w:val="009E78C1"/>
    <w:rsid w:val="009F2123"/>
    <w:rsid w:val="009F3AB9"/>
    <w:rsid w:val="00A02368"/>
    <w:rsid w:val="00A0518F"/>
    <w:rsid w:val="00A0609A"/>
    <w:rsid w:val="00A1457F"/>
    <w:rsid w:val="00A14D66"/>
    <w:rsid w:val="00A20C09"/>
    <w:rsid w:val="00A25BB9"/>
    <w:rsid w:val="00A3176C"/>
    <w:rsid w:val="00A35466"/>
    <w:rsid w:val="00A370E3"/>
    <w:rsid w:val="00A4043E"/>
    <w:rsid w:val="00A407CB"/>
    <w:rsid w:val="00A44679"/>
    <w:rsid w:val="00A53661"/>
    <w:rsid w:val="00A5448B"/>
    <w:rsid w:val="00A728F0"/>
    <w:rsid w:val="00A74331"/>
    <w:rsid w:val="00A75BF5"/>
    <w:rsid w:val="00A84158"/>
    <w:rsid w:val="00A861B1"/>
    <w:rsid w:val="00A94490"/>
    <w:rsid w:val="00A97334"/>
    <w:rsid w:val="00AA63FE"/>
    <w:rsid w:val="00AB6178"/>
    <w:rsid w:val="00AB7028"/>
    <w:rsid w:val="00AC4E89"/>
    <w:rsid w:val="00AC572F"/>
    <w:rsid w:val="00AD012A"/>
    <w:rsid w:val="00AD0E9F"/>
    <w:rsid w:val="00AD1038"/>
    <w:rsid w:val="00AD3A7A"/>
    <w:rsid w:val="00AD4C0D"/>
    <w:rsid w:val="00AD568C"/>
    <w:rsid w:val="00AD6CB1"/>
    <w:rsid w:val="00AE35AD"/>
    <w:rsid w:val="00AF587E"/>
    <w:rsid w:val="00B00395"/>
    <w:rsid w:val="00B00CB4"/>
    <w:rsid w:val="00B0433B"/>
    <w:rsid w:val="00B17FD6"/>
    <w:rsid w:val="00B20CEE"/>
    <w:rsid w:val="00B27213"/>
    <w:rsid w:val="00B326FC"/>
    <w:rsid w:val="00B33630"/>
    <w:rsid w:val="00B37642"/>
    <w:rsid w:val="00B46BF5"/>
    <w:rsid w:val="00B607BF"/>
    <w:rsid w:val="00B61F54"/>
    <w:rsid w:val="00B77D50"/>
    <w:rsid w:val="00B825AD"/>
    <w:rsid w:val="00B87924"/>
    <w:rsid w:val="00B920B4"/>
    <w:rsid w:val="00B954EF"/>
    <w:rsid w:val="00BA2B80"/>
    <w:rsid w:val="00BA5813"/>
    <w:rsid w:val="00BA7279"/>
    <w:rsid w:val="00BA79F0"/>
    <w:rsid w:val="00BB29A3"/>
    <w:rsid w:val="00BB55D9"/>
    <w:rsid w:val="00BB634F"/>
    <w:rsid w:val="00BC676F"/>
    <w:rsid w:val="00BD2628"/>
    <w:rsid w:val="00BD4673"/>
    <w:rsid w:val="00BD6B9A"/>
    <w:rsid w:val="00BE32D9"/>
    <w:rsid w:val="00BE5162"/>
    <w:rsid w:val="00BF086F"/>
    <w:rsid w:val="00BF5581"/>
    <w:rsid w:val="00C03098"/>
    <w:rsid w:val="00C2752B"/>
    <w:rsid w:val="00C30177"/>
    <w:rsid w:val="00C3135F"/>
    <w:rsid w:val="00C618B6"/>
    <w:rsid w:val="00C62FE5"/>
    <w:rsid w:val="00C64CF4"/>
    <w:rsid w:val="00C652EE"/>
    <w:rsid w:val="00C670AA"/>
    <w:rsid w:val="00C707D3"/>
    <w:rsid w:val="00C8183F"/>
    <w:rsid w:val="00C85629"/>
    <w:rsid w:val="00C87FA6"/>
    <w:rsid w:val="00C92126"/>
    <w:rsid w:val="00C932DC"/>
    <w:rsid w:val="00C96AA4"/>
    <w:rsid w:val="00CA3B32"/>
    <w:rsid w:val="00CC6F7F"/>
    <w:rsid w:val="00CD0CFA"/>
    <w:rsid w:val="00CD60A1"/>
    <w:rsid w:val="00CE1C24"/>
    <w:rsid w:val="00CF5340"/>
    <w:rsid w:val="00CF5775"/>
    <w:rsid w:val="00D11CFB"/>
    <w:rsid w:val="00D17BE3"/>
    <w:rsid w:val="00D20AC7"/>
    <w:rsid w:val="00D212E3"/>
    <w:rsid w:val="00D36FE3"/>
    <w:rsid w:val="00D40842"/>
    <w:rsid w:val="00D42220"/>
    <w:rsid w:val="00D439D6"/>
    <w:rsid w:val="00D465AF"/>
    <w:rsid w:val="00D52C9F"/>
    <w:rsid w:val="00D7146C"/>
    <w:rsid w:val="00D7551F"/>
    <w:rsid w:val="00D75D27"/>
    <w:rsid w:val="00D9401E"/>
    <w:rsid w:val="00D952AE"/>
    <w:rsid w:val="00DA2A65"/>
    <w:rsid w:val="00DB7289"/>
    <w:rsid w:val="00DC2961"/>
    <w:rsid w:val="00DC29AB"/>
    <w:rsid w:val="00DD1928"/>
    <w:rsid w:val="00DD1F66"/>
    <w:rsid w:val="00DE2608"/>
    <w:rsid w:val="00DE2D2C"/>
    <w:rsid w:val="00DE4F82"/>
    <w:rsid w:val="00DF0786"/>
    <w:rsid w:val="00DF2161"/>
    <w:rsid w:val="00DF72B1"/>
    <w:rsid w:val="00E03004"/>
    <w:rsid w:val="00E03F3A"/>
    <w:rsid w:val="00E066BC"/>
    <w:rsid w:val="00E15C15"/>
    <w:rsid w:val="00E170F0"/>
    <w:rsid w:val="00E2004F"/>
    <w:rsid w:val="00E319E9"/>
    <w:rsid w:val="00E35D3C"/>
    <w:rsid w:val="00E3761B"/>
    <w:rsid w:val="00E43C35"/>
    <w:rsid w:val="00E52545"/>
    <w:rsid w:val="00E52C4A"/>
    <w:rsid w:val="00E53215"/>
    <w:rsid w:val="00E6225F"/>
    <w:rsid w:val="00E62823"/>
    <w:rsid w:val="00E62B5B"/>
    <w:rsid w:val="00E70700"/>
    <w:rsid w:val="00E73419"/>
    <w:rsid w:val="00E74539"/>
    <w:rsid w:val="00E8322C"/>
    <w:rsid w:val="00E84619"/>
    <w:rsid w:val="00E93F3C"/>
    <w:rsid w:val="00E941F3"/>
    <w:rsid w:val="00E96958"/>
    <w:rsid w:val="00EA728C"/>
    <w:rsid w:val="00EB2163"/>
    <w:rsid w:val="00EB55FB"/>
    <w:rsid w:val="00EB696F"/>
    <w:rsid w:val="00EC7130"/>
    <w:rsid w:val="00ED0D72"/>
    <w:rsid w:val="00EE436B"/>
    <w:rsid w:val="00EF6CFD"/>
    <w:rsid w:val="00EF7675"/>
    <w:rsid w:val="00F22C47"/>
    <w:rsid w:val="00F33E9A"/>
    <w:rsid w:val="00F373C6"/>
    <w:rsid w:val="00F46597"/>
    <w:rsid w:val="00F633F1"/>
    <w:rsid w:val="00F727AB"/>
    <w:rsid w:val="00F809D0"/>
    <w:rsid w:val="00F83C7C"/>
    <w:rsid w:val="00F92AEE"/>
    <w:rsid w:val="00F93351"/>
    <w:rsid w:val="00FA08E6"/>
    <w:rsid w:val="00FA2AFB"/>
    <w:rsid w:val="00FB0038"/>
    <w:rsid w:val="00FB407C"/>
    <w:rsid w:val="00FB4F14"/>
    <w:rsid w:val="00FB529D"/>
    <w:rsid w:val="00FB5605"/>
    <w:rsid w:val="00FB579A"/>
    <w:rsid w:val="00FC1B05"/>
    <w:rsid w:val="00FC1E23"/>
    <w:rsid w:val="00FD0DC7"/>
    <w:rsid w:val="00FD1A7B"/>
    <w:rsid w:val="00FD2072"/>
    <w:rsid w:val="00FD73B9"/>
    <w:rsid w:val="00FE3EEC"/>
    <w:rsid w:val="00FE5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AA"/>
    <w:pPr>
      <w:spacing w:before="100" w:after="200" w:line="276" w:lineRule="auto"/>
    </w:pPr>
  </w:style>
  <w:style w:type="paragraph" w:styleId="Heading1">
    <w:name w:val="heading 1"/>
    <w:basedOn w:val="Normal"/>
    <w:next w:val="Normal"/>
    <w:link w:val="Heading1Char"/>
    <w:uiPriority w:val="9"/>
    <w:qFormat/>
    <w:rsid w:val="00D17BE3"/>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b/>
      <w:caps/>
      <w:color w:val="FFFFFF"/>
      <w:spacing w:val="15"/>
      <w:sz w:val="22"/>
      <w:szCs w:val="22"/>
      <w:lang/>
    </w:rPr>
  </w:style>
  <w:style w:type="paragraph" w:styleId="Heading2">
    <w:name w:val="heading 2"/>
    <w:basedOn w:val="Normal"/>
    <w:next w:val="Normal"/>
    <w:link w:val="Heading2Char"/>
    <w:uiPriority w:val="9"/>
    <w:qFormat/>
    <w:rsid w:val="00780E62"/>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lang/>
    </w:rPr>
  </w:style>
  <w:style w:type="paragraph" w:styleId="Heading3">
    <w:name w:val="heading 3"/>
    <w:basedOn w:val="Normal"/>
    <w:next w:val="Normal"/>
    <w:link w:val="Heading3Char"/>
    <w:uiPriority w:val="9"/>
    <w:qFormat/>
    <w:rsid w:val="00780E62"/>
    <w:pPr>
      <w:pBdr>
        <w:top w:val="single" w:sz="6" w:space="2" w:color="5B9BD5"/>
      </w:pBdr>
      <w:spacing w:before="300" w:after="0"/>
      <w:outlineLvl w:val="2"/>
    </w:pPr>
    <w:rPr>
      <w:caps/>
      <w:color w:val="1F4D78"/>
      <w:spacing w:val="15"/>
      <w:lang/>
    </w:rPr>
  </w:style>
  <w:style w:type="paragraph" w:styleId="Heading4">
    <w:name w:val="heading 4"/>
    <w:basedOn w:val="Normal"/>
    <w:next w:val="Normal"/>
    <w:link w:val="Heading4Char"/>
    <w:qFormat/>
    <w:rsid w:val="00780E62"/>
    <w:pPr>
      <w:pBdr>
        <w:top w:val="dotted" w:sz="6" w:space="2" w:color="5B9BD5"/>
      </w:pBdr>
      <w:spacing w:before="200" w:after="0"/>
      <w:outlineLvl w:val="3"/>
    </w:pPr>
    <w:rPr>
      <w:caps/>
      <w:color w:val="2E74B5"/>
      <w:spacing w:val="10"/>
      <w:lang/>
    </w:rPr>
  </w:style>
  <w:style w:type="paragraph" w:styleId="Heading5">
    <w:name w:val="heading 5"/>
    <w:basedOn w:val="Normal"/>
    <w:next w:val="Normal"/>
    <w:link w:val="Heading5Char"/>
    <w:uiPriority w:val="9"/>
    <w:qFormat/>
    <w:rsid w:val="00780E62"/>
    <w:pPr>
      <w:pBdr>
        <w:bottom w:val="single" w:sz="6" w:space="1" w:color="5B9BD5"/>
      </w:pBdr>
      <w:spacing w:before="200" w:after="0"/>
      <w:outlineLvl w:val="4"/>
    </w:pPr>
    <w:rPr>
      <w:caps/>
      <w:color w:val="2E74B5"/>
      <w:spacing w:val="10"/>
      <w:lang/>
    </w:rPr>
  </w:style>
  <w:style w:type="paragraph" w:styleId="Heading6">
    <w:name w:val="heading 6"/>
    <w:basedOn w:val="Normal"/>
    <w:next w:val="Normal"/>
    <w:link w:val="Heading6Char"/>
    <w:uiPriority w:val="9"/>
    <w:qFormat/>
    <w:rsid w:val="00780E62"/>
    <w:pPr>
      <w:pBdr>
        <w:bottom w:val="dotted" w:sz="6" w:space="1" w:color="5B9BD5"/>
      </w:pBdr>
      <w:spacing w:before="200" w:after="0"/>
      <w:outlineLvl w:val="5"/>
    </w:pPr>
    <w:rPr>
      <w:caps/>
      <w:color w:val="2E74B5"/>
      <w:spacing w:val="10"/>
      <w:lang/>
    </w:rPr>
  </w:style>
  <w:style w:type="paragraph" w:styleId="Heading7">
    <w:name w:val="heading 7"/>
    <w:basedOn w:val="Normal"/>
    <w:next w:val="Normal"/>
    <w:link w:val="Heading7Char"/>
    <w:uiPriority w:val="9"/>
    <w:qFormat/>
    <w:rsid w:val="00780E62"/>
    <w:pPr>
      <w:spacing w:before="200" w:after="0"/>
      <w:outlineLvl w:val="6"/>
    </w:pPr>
    <w:rPr>
      <w:caps/>
      <w:color w:val="2E74B5"/>
      <w:spacing w:val="10"/>
      <w:lang/>
    </w:rPr>
  </w:style>
  <w:style w:type="paragraph" w:styleId="Heading8">
    <w:name w:val="heading 8"/>
    <w:basedOn w:val="Normal"/>
    <w:next w:val="Normal"/>
    <w:link w:val="Heading8Char"/>
    <w:uiPriority w:val="9"/>
    <w:qFormat/>
    <w:rsid w:val="00780E62"/>
    <w:pPr>
      <w:spacing w:before="200" w:after="0"/>
      <w:outlineLvl w:val="7"/>
    </w:pPr>
    <w:rPr>
      <w:caps/>
      <w:spacing w:val="10"/>
      <w:sz w:val="18"/>
      <w:szCs w:val="18"/>
      <w:lang/>
    </w:rPr>
  </w:style>
  <w:style w:type="paragraph" w:styleId="Heading9">
    <w:name w:val="heading 9"/>
    <w:basedOn w:val="Normal"/>
    <w:next w:val="Normal"/>
    <w:link w:val="Heading9Char"/>
    <w:uiPriority w:val="9"/>
    <w:qFormat/>
    <w:rsid w:val="00780E62"/>
    <w:pPr>
      <w:spacing w:before="200" w:after="0"/>
      <w:outlineLvl w:val="8"/>
    </w:pPr>
    <w:rPr>
      <w:i/>
      <w:iCs/>
      <w:caps/>
      <w:spacing w:val="10"/>
      <w:sz w:val="18"/>
      <w:szCs w:val="1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0E62"/>
    <w:pPr>
      <w:tabs>
        <w:tab w:val="center" w:pos="4680"/>
        <w:tab w:val="right" w:pos="9360"/>
      </w:tabs>
    </w:pPr>
    <w:rPr>
      <w:rFonts w:ascii="Times New Roman" w:hAnsi="Times New Roman"/>
      <w:sz w:val="24"/>
      <w:szCs w:val="24"/>
      <w:lang w:val="sr-Latn-CS"/>
    </w:rPr>
  </w:style>
  <w:style w:type="character" w:customStyle="1" w:styleId="HeaderChar">
    <w:name w:val="Header Char"/>
    <w:link w:val="Header"/>
    <w:rsid w:val="00780E62"/>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780E62"/>
    <w:pPr>
      <w:tabs>
        <w:tab w:val="center" w:pos="4680"/>
        <w:tab w:val="right" w:pos="9360"/>
      </w:tabs>
    </w:pPr>
    <w:rPr>
      <w:rFonts w:ascii="Times New Roman" w:hAnsi="Times New Roman"/>
      <w:sz w:val="24"/>
      <w:szCs w:val="24"/>
      <w:lang w:val="sr-Latn-CS"/>
    </w:rPr>
  </w:style>
  <w:style w:type="character" w:customStyle="1" w:styleId="FooterChar">
    <w:name w:val="Footer Char"/>
    <w:link w:val="Footer"/>
    <w:uiPriority w:val="99"/>
    <w:rsid w:val="00780E62"/>
    <w:rPr>
      <w:rFonts w:ascii="Times New Roman" w:eastAsia="Times New Roman" w:hAnsi="Times New Roman" w:cs="Times New Roman"/>
      <w:sz w:val="24"/>
      <w:szCs w:val="24"/>
      <w:lang w:val="sr-Latn-CS"/>
    </w:rPr>
  </w:style>
  <w:style w:type="character" w:customStyle="1" w:styleId="Heading1Char">
    <w:name w:val="Heading 1 Char"/>
    <w:link w:val="Heading1"/>
    <w:uiPriority w:val="9"/>
    <w:rsid w:val="00D17BE3"/>
    <w:rPr>
      <w:b/>
      <w:caps/>
      <w:color w:val="FFFFFF"/>
      <w:spacing w:val="15"/>
      <w:sz w:val="22"/>
      <w:szCs w:val="22"/>
      <w:shd w:val="clear" w:color="auto" w:fill="5B9BD5"/>
      <w:lang/>
    </w:rPr>
  </w:style>
  <w:style w:type="character" w:customStyle="1" w:styleId="Heading2Char">
    <w:name w:val="Heading 2 Char"/>
    <w:link w:val="Heading2"/>
    <w:uiPriority w:val="9"/>
    <w:rsid w:val="00780E62"/>
    <w:rPr>
      <w:caps/>
      <w:spacing w:val="15"/>
      <w:shd w:val="clear" w:color="auto" w:fill="DEEAF6"/>
    </w:rPr>
  </w:style>
  <w:style w:type="character" w:customStyle="1" w:styleId="Heading3Char">
    <w:name w:val="Heading 3 Char"/>
    <w:link w:val="Heading3"/>
    <w:uiPriority w:val="9"/>
    <w:rsid w:val="00780E62"/>
    <w:rPr>
      <w:caps/>
      <w:color w:val="1F4D78"/>
      <w:spacing w:val="15"/>
    </w:rPr>
  </w:style>
  <w:style w:type="character" w:customStyle="1" w:styleId="Heading4Char">
    <w:name w:val="Heading 4 Char"/>
    <w:link w:val="Heading4"/>
    <w:rsid w:val="00780E62"/>
    <w:rPr>
      <w:caps/>
      <w:color w:val="2E74B5"/>
      <w:spacing w:val="10"/>
    </w:rPr>
  </w:style>
  <w:style w:type="character" w:customStyle="1" w:styleId="Heading5Char">
    <w:name w:val="Heading 5 Char"/>
    <w:link w:val="Heading5"/>
    <w:uiPriority w:val="9"/>
    <w:rsid w:val="00780E62"/>
    <w:rPr>
      <w:caps/>
      <w:color w:val="2E74B5"/>
      <w:spacing w:val="10"/>
    </w:rPr>
  </w:style>
  <w:style w:type="character" w:customStyle="1" w:styleId="Heading6Char">
    <w:name w:val="Heading 6 Char"/>
    <w:link w:val="Heading6"/>
    <w:uiPriority w:val="9"/>
    <w:rsid w:val="00780E62"/>
    <w:rPr>
      <w:caps/>
      <w:color w:val="2E74B5"/>
      <w:spacing w:val="10"/>
    </w:rPr>
  </w:style>
  <w:style w:type="character" w:customStyle="1" w:styleId="Heading7Char">
    <w:name w:val="Heading 7 Char"/>
    <w:link w:val="Heading7"/>
    <w:uiPriority w:val="9"/>
    <w:semiHidden/>
    <w:rsid w:val="00780E62"/>
    <w:rPr>
      <w:caps/>
      <w:color w:val="2E74B5"/>
      <w:spacing w:val="10"/>
    </w:rPr>
  </w:style>
  <w:style w:type="character" w:customStyle="1" w:styleId="Heading8Char">
    <w:name w:val="Heading 8 Char"/>
    <w:link w:val="Heading8"/>
    <w:uiPriority w:val="9"/>
    <w:semiHidden/>
    <w:rsid w:val="00780E62"/>
    <w:rPr>
      <w:caps/>
      <w:spacing w:val="10"/>
      <w:sz w:val="18"/>
      <w:szCs w:val="18"/>
    </w:rPr>
  </w:style>
  <w:style w:type="character" w:customStyle="1" w:styleId="Heading9Char">
    <w:name w:val="Heading 9 Char"/>
    <w:link w:val="Heading9"/>
    <w:uiPriority w:val="9"/>
    <w:semiHidden/>
    <w:rsid w:val="00780E62"/>
    <w:rPr>
      <w:i/>
      <w:iCs/>
      <w:caps/>
      <w:spacing w:val="10"/>
      <w:sz w:val="18"/>
      <w:szCs w:val="18"/>
    </w:rPr>
  </w:style>
  <w:style w:type="paragraph" w:styleId="Caption">
    <w:name w:val="caption"/>
    <w:basedOn w:val="Normal"/>
    <w:next w:val="Normal"/>
    <w:uiPriority w:val="35"/>
    <w:qFormat/>
    <w:rsid w:val="00780E62"/>
    <w:rPr>
      <w:b/>
      <w:bCs/>
      <w:color w:val="2E74B5"/>
      <w:sz w:val="16"/>
      <w:szCs w:val="16"/>
    </w:rPr>
  </w:style>
  <w:style w:type="paragraph" w:styleId="Title">
    <w:name w:val="Title"/>
    <w:basedOn w:val="Normal"/>
    <w:next w:val="Normal"/>
    <w:link w:val="TitleChar"/>
    <w:uiPriority w:val="10"/>
    <w:qFormat/>
    <w:rsid w:val="00780E62"/>
    <w:pPr>
      <w:spacing w:before="0" w:after="0"/>
    </w:pPr>
    <w:rPr>
      <w:rFonts w:ascii="Calibri Light" w:hAnsi="Calibri Light"/>
      <w:caps/>
      <w:color w:val="5B9BD5"/>
      <w:spacing w:val="10"/>
      <w:sz w:val="52"/>
      <w:szCs w:val="52"/>
      <w:lang/>
    </w:rPr>
  </w:style>
  <w:style w:type="character" w:customStyle="1" w:styleId="TitleChar">
    <w:name w:val="Title Char"/>
    <w:link w:val="Title"/>
    <w:uiPriority w:val="10"/>
    <w:rsid w:val="00780E62"/>
    <w:rPr>
      <w:rFonts w:ascii="Calibri Light" w:eastAsia="Times New Roman" w:hAnsi="Calibri Light" w:cs="Times New Roman"/>
      <w:caps/>
      <w:color w:val="5B9BD5"/>
      <w:spacing w:val="10"/>
      <w:sz w:val="52"/>
      <w:szCs w:val="52"/>
    </w:rPr>
  </w:style>
  <w:style w:type="paragraph" w:styleId="Subtitle">
    <w:name w:val="Subtitle"/>
    <w:basedOn w:val="Normal"/>
    <w:next w:val="Normal"/>
    <w:link w:val="SubtitleChar"/>
    <w:uiPriority w:val="11"/>
    <w:qFormat/>
    <w:rsid w:val="00780E62"/>
    <w:pPr>
      <w:spacing w:before="0" w:after="500" w:line="240" w:lineRule="auto"/>
    </w:pPr>
    <w:rPr>
      <w:caps/>
      <w:color w:val="595959"/>
      <w:spacing w:val="10"/>
      <w:sz w:val="21"/>
      <w:szCs w:val="21"/>
      <w:lang/>
    </w:rPr>
  </w:style>
  <w:style w:type="character" w:customStyle="1" w:styleId="SubtitleChar">
    <w:name w:val="Subtitle Char"/>
    <w:link w:val="Subtitle"/>
    <w:uiPriority w:val="11"/>
    <w:rsid w:val="00780E62"/>
    <w:rPr>
      <w:caps/>
      <w:color w:val="595959"/>
      <w:spacing w:val="10"/>
      <w:sz w:val="21"/>
      <w:szCs w:val="21"/>
    </w:rPr>
  </w:style>
  <w:style w:type="character" w:styleId="Strong">
    <w:name w:val="Strong"/>
    <w:uiPriority w:val="22"/>
    <w:qFormat/>
    <w:rsid w:val="00780E62"/>
    <w:rPr>
      <w:b/>
      <w:bCs/>
    </w:rPr>
  </w:style>
  <w:style w:type="character" w:styleId="Emphasis">
    <w:name w:val="Emphasis"/>
    <w:uiPriority w:val="20"/>
    <w:qFormat/>
    <w:rsid w:val="00780E62"/>
    <w:rPr>
      <w:caps/>
      <w:color w:val="1F4D78"/>
      <w:spacing w:val="5"/>
    </w:rPr>
  </w:style>
  <w:style w:type="paragraph" w:customStyle="1" w:styleId="a">
    <w:name w:val="Без размака"/>
    <w:link w:val="Char"/>
    <w:uiPriority w:val="1"/>
    <w:qFormat/>
    <w:rsid w:val="00780E62"/>
    <w:pPr>
      <w:spacing w:before="100"/>
    </w:pPr>
  </w:style>
  <w:style w:type="paragraph" w:customStyle="1" w:styleId="a0">
    <w:name w:val="Навођење"/>
    <w:basedOn w:val="Normal"/>
    <w:next w:val="Normal"/>
    <w:link w:val="Char0"/>
    <w:uiPriority w:val="29"/>
    <w:qFormat/>
    <w:rsid w:val="00780E62"/>
    <w:rPr>
      <w:i/>
      <w:iCs/>
      <w:sz w:val="24"/>
      <w:szCs w:val="24"/>
      <w:lang/>
    </w:rPr>
  </w:style>
  <w:style w:type="character" w:customStyle="1" w:styleId="Char0">
    <w:name w:val="Навођење Char"/>
    <w:link w:val="a0"/>
    <w:uiPriority w:val="29"/>
    <w:rsid w:val="00780E62"/>
    <w:rPr>
      <w:i/>
      <w:iCs/>
      <w:sz w:val="24"/>
      <w:szCs w:val="24"/>
    </w:rPr>
  </w:style>
  <w:style w:type="paragraph" w:customStyle="1" w:styleId="a1">
    <w:name w:val="Подебљани наводници"/>
    <w:basedOn w:val="Normal"/>
    <w:next w:val="Normal"/>
    <w:link w:val="Char1"/>
    <w:uiPriority w:val="30"/>
    <w:qFormat/>
    <w:rsid w:val="00780E62"/>
    <w:pPr>
      <w:spacing w:before="240" w:after="240" w:line="240" w:lineRule="auto"/>
      <w:ind w:left="1080" w:right="1080"/>
      <w:jc w:val="center"/>
    </w:pPr>
    <w:rPr>
      <w:color w:val="5B9BD5"/>
      <w:sz w:val="24"/>
      <w:szCs w:val="24"/>
      <w:lang/>
    </w:rPr>
  </w:style>
  <w:style w:type="character" w:customStyle="1" w:styleId="Char1">
    <w:name w:val="Подебљани наводници Char"/>
    <w:link w:val="a1"/>
    <w:uiPriority w:val="30"/>
    <w:rsid w:val="00780E62"/>
    <w:rPr>
      <w:color w:val="5B9BD5"/>
      <w:sz w:val="24"/>
      <w:szCs w:val="24"/>
    </w:rPr>
  </w:style>
  <w:style w:type="character" w:customStyle="1" w:styleId="a2">
    <w:name w:val="Суптилно наглашавање"/>
    <w:uiPriority w:val="19"/>
    <w:qFormat/>
    <w:rsid w:val="00780E62"/>
    <w:rPr>
      <w:i/>
      <w:iCs/>
      <w:color w:val="1F4D78"/>
    </w:rPr>
  </w:style>
  <w:style w:type="character" w:customStyle="1" w:styleId="a3">
    <w:name w:val="Изразито наглашавање"/>
    <w:uiPriority w:val="21"/>
    <w:qFormat/>
    <w:rsid w:val="00780E62"/>
    <w:rPr>
      <w:b/>
      <w:bCs/>
      <w:caps/>
      <w:color w:val="1F4D78"/>
      <w:spacing w:val="10"/>
    </w:rPr>
  </w:style>
  <w:style w:type="character" w:customStyle="1" w:styleId="a4">
    <w:name w:val="Суптилна референца"/>
    <w:uiPriority w:val="31"/>
    <w:qFormat/>
    <w:rsid w:val="00780E62"/>
    <w:rPr>
      <w:b/>
      <w:bCs/>
      <w:color w:val="5B9BD5"/>
    </w:rPr>
  </w:style>
  <w:style w:type="character" w:customStyle="1" w:styleId="a5">
    <w:name w:val="Изразита референца"/>
    <w:uiPriority w:val="32"/>
    <w:qFormat/>
    <w:rsid w:val="00780E62"/>
    <w:rPr>
      <w:b/>
      <w:bCs/>
      <w:i/>
      <w:iCs/>
      <w:caps/>
      <w:color w:val="5B9BD5"/>
    </w:rPr>
  </w:style>
  <w:style w:type="character" w:customStyle="1" w:styleId="a6">
    <w:name w:val="Наслов књиге"/>
    <w:uiPriority w:val="33"/>
    <w:qFormat/>
    <w:rsid w:val="00780E62"/>
    <w:rPr>
      <w:b/>
      <w:bCs/>
      <w:i/>
      <w:iCs/>
      <w:spacing w:val="0"/>
    </w:rPr>
  </w:style>
  <w:style w:type="paragraph" w:customStyle="1" w:styleId="a7">
    <w:name w:val="Наслов садржаја"/>
    <w:basedOn w:val="Heading1"/>
    <w:next w:val="Normal"/>
    <w:uiPriority w:val="39"/>
    <w:unhideWhenUsed/>
    <w:qFormat/>
    <w:rsid w:val="00780E62"/>
    <w:pPr>
      <w:outlineLvl w:val="9"/>
    </w:pPr>
  </w:style>
  <w:style w:type="paragraph" w:customStyle="1" w:styleId="pasus">
    <w:name w:val="pasus"/>
    <w:basedOn w:val="Normal"/>
    <w:qFormat/>
    <w:rsid w:val="00C707D3"/>
    <w:pPr>
      <w:spacing w:before="120" w:after="120" w:line="240" w:lineRule="auto"/>
      <w:ind w:firstLine="720"/>
      <w:jc w:val="both"/>
    </w:pPr>
    <w:rPr>
      <w:rFonts w:ascii="Trebuchet MS" w:hAnsi="Trebuchet MS" w:cs="Arial"/>
      <w:color w:val="000000"/>
      <w:sz w:val="22"/>
      <w:szCs w:val="22"/>
      <w:lang w:val="sr-Latn-CS"/>
    </w:rPr>
  </w:style>
  <w:style w:type="paragraph" w:customStyle="1" w:styleId="nabrajanje">
    <w:name w:val="nabrajanje"/>
    <w:basedOn w:val="Normal"/>
    <w:rsid w:val="00FB579A"/>
    <w:pPr>
      <w:numPr>
        <w:numId w:val="1"/>
      </w:numPr>
      <w:spacing w:before="0" w:after="0" w:line="240" w:lineRule="auto"/>
    </w:pPr>
    <w:rPr>
      <w:rFonts w:ascii="Trebuchet MS" w:hAnsi="Trebuchet MS"/>
      <w:sz w:val="24"/>
      <w:szCs w:val="24"/>
    </w:rPr>
  </w:style>
  <w:style w:type="paragraph" w:customStyle="1" w:styleId="a8">
    <w:name w:val="Пасус са листом"/>
    <w:basedOn w:val="Normal"/>
    <w:uiPriority w:val="34"/>
    <w:qFormat/>
    <w:rsid w:val="00FD0DC7"/>
    <w:pPr>
      <w:ind w:left="720"/>
      <w:contextualSpacing/>
    </w:pPr>
  </w:style>
  <w:style w:type="paragraph" w:customStyle="1" w:styleId="Default">
    <w:name w:val="Default"/>
    <w:rsid w:val="00F33E9A"/>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06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6B567A"/>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B567A"/>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6B567A"/>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
    <w:name w:val="Grid Table 6 Colorful Accent 5"/>
    <w:basedOn w:val="TableNormal"/>
    <w:uiPriority w:val="51"/>
    <w:rsid w:val="006B567A"/>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
    <w:name w:val="Grid Table 5 Dark Accent 1"/>
    <w:basedOn w:val="TableNormal"/>
    <w:uiPriority w:val="50"/>
    <w:rsid w:val="006B567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CommentReference">
    <w:name w:val="annotation reference"/>
    <w:uiPriority w:val="99"/>
    <w:semiHidden/>
    <w:unhideWhenUsed/>
    <w:rsid w:val="00740E11"/>
    <w:rPr>
      <w:sz w:val="16"/>
      <w:szCs w:val="16"/>
    </w:rPr>
  </w:style>
  <w:style w:type="paragraph" w:styleId="CommentText">
    <w:name w:val="annotation text"/>
    <w:basedOn w:val="Normal"/>
    <w:link w:val="CommentTextChar"/>
    <w:uiPriority w:val="99"/>
    <w:unhideWhenUsed/>
    <w:rsid w:val="00740E11"/>
    <w:pPr>
      <w:spacing w:line="240" w:lineRule="auto"/>
    </w:pPr>
  </w:style>
  <w:style w:type="character" w:customStyle="1" w:styleId="CommentTextChar">
    <w:name w:val="Comment Text Char"/>
    <w:basedOn w:val="DefaultParagraphFont"/>
    <w:link w:val="CommentText"/>
    <w:uiPriority w:val="99"/>
    <w:rsid w:val="00740E11"/>
  </w:style>
  <w:style w:type="paragraph" w:styleId="CommentSubject">
    <w:name w:val="annotation subject"/>
    <w:basedOn w:val="CommentText"/>
    <w:next w:val="CommentText"/>
    <w:link w:val="CommentSubjectChar"/>
    <w:uiPriority w:val="99"/>
    <w:semiHidden/>
    <w:unhideWhenUsed/>
    <w:rsid w:val="00740E11"/>
    <w:rPr>
      <w:b/>
      <w:bCs/>
      <w:lang/>
    </w:rPr>
  </w:style>
  <w:style w:type="character" w:customStyle="1" w:styleId="CommentSubjectChar">
    <w:name w:val="Comment Subject Char"/>
    <w:link w:val="CommentSubject"/>
    <w:uiPriority w:val="99"/>
    <w:semiHidden/>
    <w:rsid w:val="00740E11"/>
    <w:rPr>
      <w:b/>
      <w:bCs/>
    </w:rPr>
  </w:style>
  <w:style w:type="paragraph" w:styleId="BalloonText">
    <w:name w:val="Balloon Text"/>
    <w:basedOn w:val="Normal"/>
    <w:link w:val="BalloonTextChar"/>
    <w:uiPriority w:val="99"/>
    <w:semiHidden/>
    <w:unhideWhenUsed/>
    <w:rsid w:val="00740E11"/>
    <w:pPr>
      <w:spacing w:before="0" w:after="0" w:line="240" w:lineRule="auto"/>
    </w:pPr>
    <w:rPr>
      <w:rFonts w:ascii="Segoe UI" w:hAnsi="Segoe UI"/>
      <w:sz w:val="18"/>
      <w:szCs w:val="18"/>
      <w:lang/>
    </w:rPr>
  </w:style>
  <w:style w:type="character" w:customStyle="1" w:styleId="BalloonTextChar">
    <w:name w:val="Balloon Text Char"/>
    <w:link w:val="BalloonText"/>
    <w:uiPriority w:val="99"/>
    <w:semiHidden/>
    <w:rsid w:val="00740E11"/>
    <w:rPr>
      <w:rFonts w:ascii="Segoe UI" w:hAnsi="Segoe UI" w:cs="Segoe UI"/>
      <w:sz w:val="18"/>
      <w:szCs w:val="18"/>
    </w:rPr>
  </w:style>
  <w:style w:type="paragraph" w:styleId="FootnoteText">
    <w:name w:val="footnote text"/>
    <w:basedOn w:val="Normal"/>
    <w:link w:val="FootnoteTextChar"/>
    <w:semiHidden/>
    <w:rsid w:val="00FB5605"/>
    <w:pPr>
      <w:spacing w:before="0" w:after="0" w:line="240" w:lineRule="auto"/>
    </w:pPr>
    <w:rPr>
      <w:rFonts w:ascii="Times New Roman" w:hAnsi="Times New Roman"/>
      <w:lang/>
    </w:rPr>
  </w:style>
  <w:style w:type="character" w:customStyle="1" w:styleId="FootnoteTextChar">
    <w:name w:val="Footnote Text Char"/>
    <w:link w:val="FootnoteText"/>
    <w:semiHidden/>
    <w:rsid w:val="00FB5605"/>
    <w:rPr>
      <w:rFonts w:ascii="Times New Roman" w:eastAsia="Times New Roman" w:hAnsi="Times New Roman" w:cs="Times New Roman"/>
    </w:rPr>
  </w:style>
  <w:style w:type="paragraph" w:styleId="BodyText2">
    <w:name w:val="Body Text 2"/>
    <w:basedOn w:val="Normal"/>
    <w:link w:val="BodyText2Char"/>
    <w:rsid w:val="00C8183F"/>
    <w:pPr>
      <w:spacing w:before="0" w:after="0" w:line="240" w:lineRule="auto"/>
      <w:jc w:val="both"/>
    </w:pPr>
    <w:rPr>
      <w:rFonts w:ascii="Times New Roman" w:hAnsi="Times New Roman"/>
      <w:sz w:val="28"/>
      <w:szCs w:val="24"/>
      <w:lang w:val="sr-Cyrl-CS" w:eastAsia="hr-HR"/>
    </w:rPr>
  </w:style>
  <w:style w:type="character" w:customStyle="1" w:styleId="BodyText2Char">
    <w:name w:val="Body Text 2 Char"/>
    <w:link w:val="BodyText2"/>
    <w:rsid w:val="00C8183F"/>
    <w:rPr>
      <w:rFonts w:ascii="Times New Roman" w:eastAsia="Times New Roman" w:hAnsi="Times New Roman" w:cs="Times New Roman"/>
      <w:sz w:val="28"/>
      <w:szCs w:val="24"/>
      <w:lang w:val="sr-Cyrl-CS" w:eastAsia="hr-HR"/>
    </w:rPr>
  </w:style>
  <w:style w:type="paragraph" w:customStyle="1" w:styleId="style11">
    <w:name w:val="style11"/>
    <w:basedOn w:val="Normal"/>
    <w:rsid w:val="00C8183F"/>
    <w:pPr>
      <w:spacing w:beforeAutospacing="1" w:after="100" w:afterAutospacing="1" w:line="240" w:lineRule="auto"/>
    </w:pPr>
    <w:rPr>
      <w:rFonts w:ascii="Verdana" w:hAnsi="Verdana"/>
      <w:color w:val="4579A1"/>
      <w:sz w:val="15"/>
      <w:szCs w:val="15"/>
      <w:lang w:val="en-GB"/>
    </w:rPr>
  </w:style>
  <w:style w:type="character" w:customStyle="1" w:styleId="Bodytext20">
    <w:name w:val="Body text (2)_"/>
    <w:link w:val="Bodytext21"/>
    <w:locked/>
    <w:rsid w:val="00974FCC"/>
    <w:rPr>
      <w:shd w:val="clear" w:color="auto" w:fill="FFFFFF"/>
    </w:rPr>
  </w:style>
  <w:style w:type="paragraph" w:customStyle="1" w:styleId="Bodytext21">
    <w:name w:val="Body text (2)"/>
    <w:basedOn w:val="Normal"/>
    <w:link w:val="Bodytext20"/>
    <w:rsid w:val="00974FCC"/>
    <w:pPr>
      <w:widowControl w:val="0"/>
      <w:shd w:val="clear" w:color="auto" w:fill="FFFFFF"/>
      <w:spacing w:before="360" w:after="240" w:line="269" w:lineRule="exact"/>
      <w:jc w:val="both"/>
    </w:pPr>
    <w:rPr>
      <w:shd w:val="clear" w:color="auto" w:fill="FFFFFF"/>
      <w:lang/>
    </w:rPr>
  </w:style>
  <w:style w:type="character" w:customStyle="1" w:styleId="Bodytext28ptBold">
    <w:name w:val="Body text (2) + 8 pt.Bold"/>
    <w:rsid w:val="00974FCC"/>
    <w:rPr>
      <w:b/>
      <w:bCs/>
      <w:color w:val="000000"/>
      <w:spacing w:val="0"/>
      <w:w w:val="100"/>
      <w:position w:val="0"/>
      <w:sz w:val="16"/>
      <w:szCs w:val="16"/>
      <w:shd w:val="clear" w:color="auto" w:fill="FFFFFF"/>
      <w:lang w:val="hr-HR" w:eastAsia="hr-HR"/>
    </w:rPr>
  </w:style>
  <w:style w:type="character" w:customStyle="1" w:styleId="Bodytext28pt">
    <w:name w:val="Body text (2) + 8 pt"/>
    <w:rsid w:val="00974FCC"/>
    <w:rPr>
      <w:color w:val="000000"/>
      <w:spacing w:val="0"/>
      <w:w w:val="100"/>
      <w:position w:val="0"/>
      <w:sz w:val="16"/>
      <w:szCs w:val="16"/>
      <w:shd w:val="clear" w:color="auto" w:fill="FFFFFF"/>
      <w:lang w:val="hr-HR" w:eastAsia="hr-HR"/>
    </w:rPr>
  </w:style>
  <w:style w:type="character" w:customStyle="1" w:styleId="Bodytext28ptSmallCaps">
    <w:name w:val="Body text (2) + 8 pt.Small Caps"/>
    <w:rsid w:val="00974FCC"/>
    <w:rPr>
      <w:smallCaps/>
      <w:color w:val="000000"/>
      <w:spacing w:val="0"/>
      <w:w w:val="100"/>
      <w:position w:val="0"/>
      <w:sz w:val="16"/>
      <w:szCs w:val="16"/>
      <w:shd w:val="clear" w:color="auto" w:fill="FFFFFF"/>
      <w:lang w:val="hr-HR" w:eastAsia="hr-HR"/>
    </w:rPr>
  </w:style>
  <w:style w:type="paragraph" w:customStyle="1" w:styleId="Prirucnik">
    <w:name w:val="Prirucnik"/>
    <w:basedOn w:val="Normal"/>
    <w:link w:val="PrirucnikChar"/>
    <w:rsid w:val="00A5448B"/>
    <w:pPr>
      <w:spacing w:before="0" w:after="120" w:line="240" w:lineRule="auto"/>
      <w:jc w:val="both"/>
    </w:pPr>
    <w:rPr>
      <w:rFonts w:ascii="Cambria" w:eastAsia="Calibri" w:hAnsi="Cambria"/>
      <w:sz w:val="22"/>
      <w:szCs w:val="22"/>
      <w:lang w:val="sr-Cyrl-CS"/>
    </w:rPr>
  </w:style>
  <w:style w:type="character" w:customStyle="1" w:styleId="PrirucnikChar">
    <w:name w:val="Prirucnik Char"/>
    <w:link w:val="Prirucnik"/>
    <w:locked/>
    <w:rsid w:val="00A5448B"/>
    <w:rPr>
      <w:rFonts w:ascii="Cambria" w:eastAsia="Calibri" w:hAnsi="Cambria" w:cs="Times New Roman"/>
      <w:sz w:val="22"/>
      <w:szCs w:val="22"/>
      <w:lang w:val="sr-Cyrl-CS"/>
    </w:rPr>
  </w:style>
  <w:style w:type="character" w:customStyle="1" w:styleId="Char">
    <w:name w:val="Без размака Char"/>
    <w:link w:val="a"/>
    <w:uiPriority w:val="1"/>
    <w:locked/>
    <w:rsid w:val="00A5448B"/>
    <w:rPr>
      <w:lang w:val="en-US" w:eastAsia="en-US" w:bidi="ar-SA"/>
    </w:rPr>
  </w:style>
  <w:style w:type="character" w:customStyle="1" w:styleId="apple-converted-space">
    <w:name w:val="apple-converted-space"/>
    <w:basedOn w:val="DefaultParagraphFont"/>
    <w:rsid w:val="00301E85"/>
  </w:style>
  <w:style w:type="paragraph" w:styleId="NormalWeb">
    <w:name w:val="Normal (Web)"/>
    <w:basedOn w:val="Normal"/>
    <w:uiPriority w:val="99"/>
    <w:unhideWhenUsed/>
    <w:rsid w:val="00995688"/>
    <w:pPr>
      <w:spacing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rsid w:val="00D17BE3"/>
  </w:style>
  <w:style w:type="paragraph" w:styleId="TOC2">
    <w:name w:val="toc 2"/>
    <w:basedOn w:val="Normal"/>
    <w:next w:val="Normal"/>
    <w:autoRedefine/>
    <w:uiPriority w:val="39"/>
    <w:unhideWhenUsed/>
    <w:rsid w:val="00D17BE3"/>
    <w:pPr>
      <w:ind w:left="200"/>
    </w:pPr>
  </w:style>
  <w:style w:type="paragraph" w:styleId="TOC3">
    <w:name w:val="toc 3"/>
    <w:basedOn w:val="Normal"/>
    <w:next w:val="Normal"/>
    <w:autoRedefine/>
    <w:uiPriority w:val="39"/>
    <w:unhideWhenUsed/>
    <w:rsid w:val="00D17BE3"/>
    <w:pPr>
      <w:ind w:left="400"/>
    </w:pPr>
  </w:style>
  <w:style w:type="character" w:styleId="Hyperlink">
    <w:name w:val="Hyperlink"/>
    <w:uiPriority w:val="99"/>
    <w:unhideWhenUsed/>
    <w:rsid w:val="00D17BE3"/>
    <w:rPr>
      <w:color w:val="0000FF"/>
      <w:u w:val="single"/>
    </w:rPr>
  </w:style>
  <w:style w:type="paragraph" w:styleId="TOC4">
    <w:name w:val="toc 4"/>
    <w:basedOn w:val="Normal"/>
    <w:next w:val="Normal"/>
    <w:autoRedefine/>
    <w:uiPriority w:val="39"/>
    <w:unhideWhenUsed/>
    <w:rsid w:val="0097148C"/>
    <w:pPr>
      <w:ind w:left="600"/>
    </w:pPr>
  </w:style>
</w:styles>
</file>

<file path=word/webSettings.xml><?xml version="1.0" encoding="utf-8"?>
<w:webSettings xmlns:r="http://schemas.openxmlformats.org/officeDocument/2006/relationships" xmlns:w="http://schemas.openxmlformats.org/wordprocessingml/2006/main">
  <w:divs>
    <w:div w:id="105391996">
      <w:bodyDiv w:val="1"/>
      <w:marLeft w:val="0"/>
      <w:marRight w:val="0"/>
      <w:marTop w:val="0"/>
      <w:marBottom w:val="0"/>
      <w:divBdr>
        <w:top w:val="none" w:sz="0" w:space="0" w:color="auto"/>
        <w:left w:val="none" w:sz="0" w:space="0" w:color="auto"/>
        <w:bottom w:val="none" w:sz="0" w:space="0" w:color="auto"/>
        <w:right w:val="none" w:sz="0" w:space="0" w:color="auto"/>
      </w:divBdr>
      <w:divsChild>
        <w:div w:id="166135715">
          <w:marLeft w:val="0"/>
          <w:marRight w:val="0"/>
          <w:marTop w:val="0"/>
          <w:marBottom w:val="0"/>
          <w:divBdr>
            <w:top w:val="none" w:sz="0" w:space="0" w:color="auto"/>
            <w:left w:val="none" w:sz="0" w:space="0" w:color="auto"/>
            <w:bottom w:val="none" w:sz="0" w:space="0" w:color="auto"/>
            <w:right w:val="none" w:sz="0" w:space="0" w:color="auto"/>
          </w:divBdr>
        </w:div>
        <w:div w:id="520628273">
          <w:marLeft w:val="0"/>
          <w:marRight w:val="0"/>
          <w:marTop w:val="0"/>
          <w:marBottom w:val="0"/>
          <w:divBdr>
            <w:top w:val="none" w:sz="0" w:space="0" w:color="auto"/>
            <w:left w:val="none" w:sz="0" w:space="0" w:color="auto"/>
            <w:bottom w:val="none" w:sz="0" w:space="0" w:color="auto"/>
            <w:right w:val="none" w:sz="0" w:space="0" w:color="auto"/>
          </w:divBdr>
        </w:div>
        <w:div w:id="2036465971">
          <w:marLeft w:val="0"/>
          <w:marRight w:val="0"/>
          <w:marTop w:val="0"/>
          <w:marBottom w:val="0"/>
          <w:divBdr>
            <w:top w:val="none" w:sz="0" w:space="0" w:color="auto"/>
            <w:left w:val="none" w:sz="0" w:space="0" w:color="auto"/>
            <w:bottom w:val="none" w:sz="0" w:space="0" w:color="auto"/>
            <w:right w:val="none" w:sz="0" w:space="0" w:color="auto"/>
          </w:divBdr>
        </w:div>
      </w:divsChild>
    </w:div>
    <w:div w:id="185607492">
      <w:bodyDiv w:val="1"/>
      <w:marLeft w:val="0"/>
      <w:marRight w:val="0"/>
      <w:marTop w:val="0"/>
      <w:marBottom w:val="0"/>
      <w:divBdr>
        <w:top w:val="none" w:sz="0" w:space="0" w:color="auto"/>
        <w:left w:val="none" w:sz="0" w:space="0" w:color="auto"/>
        <w:bottom w:val="none" w:sz="0" w:space="0" w:color="auto"/>
        <w:right w:val="none" w:sz="0" w:space="0" w:color="auto"/>
      </w:divBdr>
      <w:divsChild>
        <w:div w:id="36126677">
          <w:marLeft w:val="0"/>
          <w:marRight w:val="0"/>
          <w:marTop w:val="0"/>
          <w:marBottom w:val="0"/>
          <w:divBdr>
            <w:top w:val="none" w:sz="0" w:space="0" w:color="auto"/>
            <w:left w:val="none" w:sz="0" w:space="0" w:color="auto"/>
            <w:bottom w:val="none" w:sz="0" w:space="0" w:color="auto"/>
            <w:right w:val="none" w:sz="0" w:space="0" w:color="auto"/>
          </w:divBdr>
        </w:div>
        <w:div w:id="354813674">
          <w:marLeft w:val="0"/>
          <w:marRight w:val="0"/>
          <w:marTop w:val="0"/>
          <w:marBottom w:val="0"/>
          <w:divBdr>
            <w:top w:val="none" w:sz="0" w:space="0" w:color="auto"/>
            <w:left w:val="none" w:sz="0" w:space="0" w:color="auto"/>
            <w:bottom w:val="none" w:sz="0" w:space="0" w:color="auto"/>
            <w:right w:val="none" w:sz="0" w:space="0" w:color="auto"/>
          </w:divBdr>
        </w:div>
        <w:div w:id="385645078">
          <w:marLeft w:val="0"/>
          <w:marRight w:val="0"/>
          <w:marTop w:val="0"/>
          <w:marBottom w:val="0"/>
          <w:divBdr>
            <w:top w:val="none" w:sz="0" w:space="0" w:color="auto"/>
            <w:left w:val="none" w:sz="0" w:space="0" w:color="auto"/>
            <w:bottom w:val="none" w:sz="0" w:space="0" w:color="auto"/>
            <w:right w:val="none" w:sz="0" w:space="0" w:color="auto"/>
          </w:divBdr>
        </w:div>
        <w:div w:id="933904432">
          <w:marLeft w:val="0"/>
          <w:marRight w:val="0"/>
          <w:marTop w:val="0"/>
          <w:marBottom w:val="0"/>
          <w:divBdr>
            <w:top w:val="none" w:sz="0" w:space="0" w:color="auto"/>
            <w:left w:val="none" w:sz="0" w:space="0" w:color="auto"/>
            <w:bottom w:val="none" w:sz="0" w:space="0" w:color="auto"/>
            <w:right w:val="none" w:sz="0" w:space="0" w:color="auto"/>
          </w:divBdr>
        </w:div>
        <w:div w:id="1075519197">
          <w:marLeft w:val="0"/>
          <w:marRight w:val="0"/>
          <w:marTop w:val="0"/>
          <w:marBottom w:val="0"/>
          <w:divBdr>
            <w:top w:val="none" w:sz="0" w:space="0" w:color="auto"/>
            <w:left w:val="none" w:sz="0" w:space="0" w:color="auto"/>
            <w:bottom w:val="none" w:sz="0" w:space="0" w:color="auto"/>
            <w:right w:val="none" w:sz="0" w:space="0" w:color="auto"/>
          </w:divBdr>
        </w:div>
        <w:div w:id="1310132837">
          <w:marLeft w:val="0"/>
          <w:marRight w:val="0"/>
          <w:marTop w:val="0"/>
          <w:marBottom w:val="0"/>
          <w:divBdr>
            <w:top w:val="none" w:sz="0" w:space="0" w:color="auto"/>
            <w:left w:val="none" w:sz="0" w:space="0" w:color="auto"/>
            <w:bottom w:val="none" w:sz="0" w:space="0" w:color="auto"/>
            <w:right w:val="none" w:sz="0" w:space="0" w:color="auto"/>
          </w:divBdr>
        </w:div>
        <w:div w:id="1322079069">
          <w:marLeft w:val="0"/>
          <w:marRight w:val="0"/>
          <w:marTop w:val="0"/>
          <w:marBottom w:val="0"/>
          <w:divBdr>
            <w:top w:val="none" w:sz="0" w:space="0" w:color="auto"/>
            <w:left w:val="none" w:sz="0" w:space="0" w:color="auto"/>
            <w:bottom w:val="none" w:sz="0" w:space="0" w:color="auto"/>
            <w:right w:val="none" w:sz="0" w:space="0" w:color="auto"/>
          </w:divBdr>
        </w:div>
        <w:div w:id="1471095103">
          <w:marLeft w:val="0"/>
          <w:marRight w:val="0"/>
          <w:marTop w:val="0"/>
          <w:marBottom w:val="0"/>
          <w:divBdr>
            <w:top w:val="none" w:sz="0" w:space="0" w:color="auto"/>
            <w:left w:val="none" w:sz="0" w:space="0" w:color="auto"/>
            <w:bottom w:val="none" w:sz="0" w:space="0" w:color="auto"/>
            <w:right w:val="none" w:sz="0" w:space="0" w:color="auto"/>
          </w:divBdr>
        </w:div>
        <w:div w:id="2002585454">
          <w:marLeft w:val="0"/>
          <w:marRight w:val="0"/>
          <w:marTop w:val="0"/>
          <w:marBottom w:val="0"/>
          <w:divBdr>
            <w:top w:val="none" w:sz="0" w:space="0" w:color="auto"/>
            <w:left w:val="none" w:sz="0" w:space="0" w:color="auto"/>
            <w:bottom w:val="none" w:sz="0" w:space="0" w:color="auto"/>
            <w:right w:val="none" w:sz="0" w:space="0" w:color="auto"/>
          </w:divBdr>
        </w:div>
      </w:divsChild>
    </w:div>
    <w:div w:id="319233705">
      <w:bodyDiv w:val="1"/>
      <w:marLeft w:val="0"/>
      <w:marRight w:val="0"/>
      <w:marTop w:val="0"/>
      <w:marBottom w:val="0"/>
      <w:divBdr>
        <w:top w:val="none" w:sz="0" w:space="0" w:color="auto"/>
        <w:left w:val="none" w:sz="0" w:space="0" w:color="auto"/>
        <w:bottom w:val="none" w:sz="0" w:space="0" w:color="auto"/>
        <w:right w:val="none" w:sz="0" w:space="0" w:color="auto"/>
      </w:divBdr>
      <w:divsChild>
        <w:div w:id="1247568472">
          <w:marLeft w:val="0"/>
          <w:marRight w:val="0"/>
          <w:marTop w:val="0"/>
          <w:marBottom w:val="0"/>
          <w:divBdr>
            <w:top w:val="none" w:sz="0" w:space="0" w:color="auto"/>
            <w:left w:val="none" w:sz="0" w:space="0" w:color="auto"/>
            <w:bottom w:val="none" w:sz="0" w:space="0" w:color="auto"/>
            <w:right w:val="none" w:sz="0" w:space="0" w:color="auto"/>
          </w:divBdr>
        </w:div>
        <w:div w:id="1646546877">
          <w:marLeft w:val="0"/>
          <w:marRight w:val="0"/>
          <w:marTop w:val="0"/>
          <w:marBottom w:val="0"/>
          <w:divBdr>
            <w:top w:val="none" w:sz="0" w:space="0" w:color="auto"/>
            <w:left w:val="none" w:sz="0" w:space="0" w:color="auto"/>
            <w:bottom w:val="none" w:sz="0" w:space="0" w:color="auto"/>
            <w:right w:val="none" w:sz="0" w:space="0" w:color="auto"/>
          </w:divBdr>
        </w:div>
        <w:div w:id="2106030571">
          <w:marLeft w:val="0"/>
          <w:marRight w:val="0"/>
          <w:marTop w:val="0"/>
          <w:marBottom w:val="0"/>
          <w:divBdr>
            <w:top w:val="none" w:sz="0" w:space="0" w:color="auto"/>
            <w:left w:val="none" w:sz="0" w:space="0" w:color="auto"/>
            <w:bottom w:val="none" w:sz="0" w:space="0" w:color="auto"/>
            <w:right w:val="none" w:sz="0" w:space="0" w:color="auto"/>
          </w:divBdr>
        </w:div>
      </w:divsChild>
    </w:div>
    <w:div w:id="653799833">
      <w:bodyDiv w:val="1"/>
      <w:marLeft w:val="0"/>
      <w:marRight w:val="0"/>
      <w:marTop w:val="0"/>
      <w:marBottom w:val="0"/>
      <w:divBdr>
        <w:top w:val="none" w:sz="0" w:space="0" w:color="auto"/>
        <w:left w:val="none" w:sz="0" w:space="0" w:color="auto"/>
        <w:bottom w:val="none" w:sz="0" w:space="0" w:color="auto"/>
        <w:right w:val="none" w:sz="0" w:space="0" w:color="auto"/>
      </w:divBdr>
      <w:divsChild>
        <w:div w:id="51780153">
          <w:marLeft w:val="0"/>
          <w:marRight w:val="0"/>
          <w:marTop w:val="0"/>
          <w:marBottom w:val="0"/>
          <w:divBdr>
            <w:top w:val="none" w:sz="0" w:space="0" w:color="auto"/>
            <w:left w:val="none" w:sz="0" w:space="0" w:color="auto"/>
            <w:bottom w:val="none" w:sz="0" w:space="0" w:color="auto"/>
            <w:right w:val="none" w:sz="0" w:space="0" w:color="auto"/>
          </w:divBdr>
        </w:div>
        <w:div w:id="203253541">
          <w:marLeft w:val="0"/>
          <w:marRight w:val="0"/>
          <w:marTop w:val="0"/>
          <w:marBottom w:val="0"/>
          <w:divBdr>
            <w:top w:val="none" w:sz="0" w:space="0" w:color="auto"/>
            <w:left w:val="none" w:sz="0" w:space="0" w:color="auto"/>
            <w:bottom w:val="none" w:sz="0" w:space="0" w:color="auto"/>
            <w:right w:val="none" w:sz="0" w:space="0" w:color="auto"/>
          </w:divBdr>
        </w:div>
        <w:div w:id="214704364">
          <w:marLeft w:val="0"/>
          <w:marRight w:val="0"/>
          <w:marTop w:val="0"/>
          <w:marBottom w:val="0"/>
          <w:divBdr>
            <w:top w:val="none" w:sz="0" w:space="0" w:color="auto"/>
            <w:left w:val="none" w:sz="0" w:space="0" w:color="auto"/>
            <w:bottom w:val="none" w:sz="0" w:space="0" w:color="auto"/>
            <w:right w:val="none" w:sz="0" w:space="0" w:color="auto"/>
          </w:divBdr>
        </w:div>
        <w:div w:id="237060939">
          <w:marLeft w:val="0"/>
          <w:marRight w:val="0"/>
          <w:marTop w:val="0"/>
          <w:marBottom w:val="0"/>
          <w:divBdr>
            <w:top w:val="none" w:sz="0" w:space="0" w:color="auto"/>
            <w:left w:val="none" w:sz="0" w:space="0" w:color="auto"/>
            <w:bottom w:val="none" w:sz="0" w:space="0" w:color="auto"/>
            <w:right w:val="none" w:sz="0" w:space="0" w:color="auto"/>
          </w:divBdr>
        </w:div>
        <w:div w:id="563489990">
          <w:marLeft w:val="0"/>
          <w:marRight w:val="0"/>
          <w:marTop w:val="0"/>
          <w:marBottom w:val="0"/>
          <w:divBdr>
            <w:top w:val="none" w:sz="0" w:space="0" w:color="auto"/>
            <w:left w:val="none" w:sz="0" w:space="0" w:color="auto"/>
            <w:bottom w:val="none" w:sz="0" w:space="0" w:color="auto"/>
            <w:right w:val="none" w:sz="0" w:space="0" w:color="auto"/>
          </w:divBdr>
        </w:div>
        <w:div w:id="659118592">
          <w:marLeft w:val="0"/>
          <w:marRight w:val="0"/>
          <w:marTop w:val="0"/>
          <w:marBottom w:val="0"/>
          <w:divBdr>
            <w:top w:val="none" w:sz="0" w:space="0" w:color="auto"/>
            <w:left w:val="none" w:sz="0" w:space="0" w:color="auto"/>
            <w:bottom w:val="none" w:sz="0" w:space="0" w:color="auto"/>
            <w:right w:val="none" w:sz="0" w:space="0" w:color="auto"/>
          </w:divBdr>
        </w:div>
        <w:div w:id="845048767">
          <w:marLeft w:val="0"/>
          <w:marRight w:val="0"/>
          <w:marTop w:val="0"/>
          <w:marBottom w:val="0"/>
          <w:divBdr>
            <w:top w:val="none" w:sz="0" w:space="0" w:color="auto"/>
            <w:left w:val="none" w:sz="0" w:space="0" w:color="auto"/>
            <w:bottom w:val="none" w:sz="0" w:space="0" w:color="auto"/>
            <w:right w:val="none" w:sz="0" w:space="0" w:color="auto"/>
          </w:divBdr>
        </w:div>
        <w:div w:id="937639457">
          <w:marLeft w:val="0"/>
          <w:marRight w:val="0"/>
          <w:marTop w:val="0"/>
          <w:marBottom w:val="0"/>
          <w:divBdr>
            <w:top w:val="none" w:sz="0" w:space="0" w:color="auto"/>
            <w:left w:val="none" w:sz="0" w:space="0" w:color="auto"/>
            <w:bottom w:val="none" w:sz="0" w:space="0" w:color="auto"/>
            <w:right w:val="none" w:sz="0" w:space="0" w:color="auto"/>
          </w:divBdr>
        </w:div>
        <w:div w:id="1355115153">
          <w:marLeft w:val="0"/>
          <w:marRight w:val="0"/>
          <w:marTop w:val="0"/>
          <w:marBottom w:val="0"/>
          <w:divBdr>
            <w:top w:val="none" w:sz="0" w:space="0" w:color="auto"/>
            <w:left w:val="none" w:sz="0" w:space="0" w:color="auto"/>
            <w:bottom w:val="none" w:sz="0" w:space="0" w:color="auto"/>
            <w:right w:val="none" w:sz="0" w:space="0" w:color="auto"/>
          </w:divBdr>
        </w:div>
        <w:div w:id="1447388827">
          <w:marLeft w:val="0"/>
          <w:marRight w:val="0"/>
          <w:marTop w:val="0"/>
          <w:marBottom w:val="0"/>
          <w:divBdr>
            <w:top w:val="none" w:sz="0" w:space="0" w:color="auto"/>
            <w:left w:val="none" w:sz="0" w:space="0" w:color="auto"/>
            <w:bottom w:val="none" w:sz="0" w:space="0" w:color="auto"/>
            <w:right w:val="none" w:sz="0" w:space="0" w:color="auto"/>
          </w:divBdr>
        </w:div>
        <w:div w:id="1637830251">
          <w:marLeft w:val="0"/>
          <w:marRight w:val="0"/>
          <w:marTop w:val="0"/>
          <w:marBottom w:val="0"/>
          <w:divBdr>
            <w:top w:val="none" w:sz="0" w:space="0" w:color="auto"/>
            <w:left w:val="none" w:sz="0" w:space="0" w:color="auto"/>
            <w:bottom w:val="none" w:sz="0" w:space="0" w:color="auto"/>
            <w:right w:val="none" w:sz="0" w:space="0" w:color="auto"/>
          </w:divBdr>
        </w:div>
        <w:div w:id="1712539273">
          <w:marLeft w:val="0"/>
          <w:marRight w:val="0"/>
          <w:marTop w:val="0"/>
          <w:marBottom w:val="0"/>
          <w:divBdr>
            <w:top w:val="none" w:sz="0" w:space="0" w:color="auto"/>
            <w:left w:val="none" w:sz="0" w:space="0" w:color="auto"/>
            <w:bottom w:val="none" w:sz="0" w:space="0" w:color="auto"/>
            <w:right w:val="none" w:sz="0" w:space="0" w:color="auto"/>
          </w:divBdr>
        </w:div>
        <w:div w:id="1948391576">
          <w:marLeft w:val="0"/>
          <w:marRight w:val="0"/>
          <w:marTop w:val="0"/>
          <w:marBottom w:val="0"/>
          <w:divBdr>
            <w:top w:val="none" w:sz="0" w:space="0" w:color="auto"/>
            <w:left w:val="none" w:sz="0" w:space="0" w:color="auto"/>
            <w:bottom w:val="none" w:sz="0" w:space="0" w:color="auto"/>
            <w:right w:val="none" w:sz="0" w:space="0" w:color="auto"/>
          </w:divBdr>
        </w:div>
        <w:div w:id="2116094692">
          <w:marLeft w:val="0"/>
          <w:marRight w:val="0"/>
          <w:marTop w:val="0"/>
          <w:marBottom w:val="0"/>
          <w:divBdr>
            <w:top w:val="none" w:sz="0" w:space="0" w:color="auto"/>
            <w:left w:val="none" w:sz="0" w:space="0" w:color="auto"/>
            <w:bottom w:val="none" w:sz="0" w:space="0" w:color="auto"/>
            <w:right w:val="none" w:sz="0" w:space="0" w:color="auto"/>
          </w:divBdr>
        </w:div>
      </w:divsChild>
    </w:div>
    <w:div w:id="678700215">
      <w:bodyDiv w:val="1"/>
      <w:marLeft w:val="0"/>
      <w:marRight w:val="0"/>
      <w:marTop w:val="0"/>
      <w:marBottom w:val="0"/>
      <w:divBdr>
        <w:top w:val="none" w:sz="0" w:space="0" w:color="auto"/>
        <w:left w:val="none" w:sz="0" w:space="0" w:color="auto"/>
        <w:bottom w:val="none" w:sz="0" w:space="0" w:color="auto"/>
        <w:right w:val="none" w:sz="0" w:space="0" w:color="auto"/>
      </w:divBdr>
      <w:divsChild>
        <w:div w:id="15817186">
          <w:marLeft w:val="0"/>
          <w:marRight w:val="0"/>
          <w:marTop w:val="0"/>
          <w:marBottom w:val="0"/>
          <w:divBdr>
            <w:top w:val="none" w:sz="0" w:space="0" w:color="auto"/>
            <w:left w:val="none" w:sz="0" w:space="0" w:color="auto"/>
            <w:bottom w:val="none" w:sz="0" w:space="0" w:color="auto"/>
            <w:right w:val="none" w:sz="0" w:space="0" w:color="auto"/>
          </w:divBdr>
        </w:div>
        <w:div w:id="56633961">
          <w:marLeft w:val="0"/>
          <w:marRight w:val="0"/>
          <w:marTop w:val="0"/>
          <w:marBottom w:val="0"/>
          <w:divBdr>
            <w:top w:val="none" w:sz="0" w:space="0" w:color="auto"/>
            <w:left w:val="none" w:sz="0" w:space="0" w:color="auto"/>
            <w:bottom w:val="none" w:sz="0" w:space="0" w:color="auto"/>
            <w:right w:val="none" w:sz="0" w:space="0" w:color="auto"/>
          </w:divBdr>
        </w:div>
        <w:div w:id="141653437">
          <w:marLeft w:val="0"/>
          <w:marRight w:val="0"/>
          <w:marTop w:val="0"/>
          <w:marBottom w:val="0"/>
          <w:divBdr>
            <w:top w:val="none" w:sz="0" w:space="0" w:color="auto"/>
            <w:left w:val="none" w:sz="0" w:space="0" w:color="auto"/>
            <w:bottom w:val="none" w:sz="0" w:space="0" w:color="auto"/>
            <w:right w:val="none" w:sz="0" w:space="0" w:color="auto"/>
          </w:divBdr>
        </w:div>
        <w:div w:id="143665067">
          <w:marLeft w:val="0"/>
          <w:marRight w:val="0"/>
          <w:marTop w:val="0"/>
          <w:marBottom w:val="0"/>
          <w:divBdr>
            <w:top w:val="none" w:sz="0" w:space="0" w:color="auto"/>
            <w:left w:val="none" w:sz="0" w:space="0" w:color="auto"/>
            <w:bottom w:val="none" w:sz="0" w:space="0" w:color="auto"/>
            <w:right w:val="none" w:sz="0" w:space="0" w:color="auto"/>
          </w:divBdr>
        </w:div>
        <w:div w:id="179393349">
          <w:marLeft w:val="0"/>
          <w:marRight w:val="0"/>
          <w:marTop w:val="0"/>
          <w:marBottom w:val="0"/>
          <w:divBdr>
            <w:top w:val="none" w:sz="0" w:space="0" w:color="auto"/>
            <w:left w:val="none" w:sz="0" w:space="0" w:color="auto"/>
            <w:bottom w:val="none" w:sz="0" w:space="0" w:color="auto"/>
            <w:right w:val="none" w:sz="0" w:space="0" w:color="auto"/>
          </w:divBdr>
        </w:div>
        <w:div w:id="269438278">
          <w:marLeft w:val="0"/>
          <w:marRight w:val="0"/>
          <w:marTop w:val="0"/>
          <w:marBottom w:val="0"/>
          <w:divBdr>
            <w:top w:val="none" w:sz="0" w:space="0" w:color="auto"/>
            <w:left w:val="none" w:sz="0" w:space="0" w:color="auto"/>
            <w:bottom w:val="none" w:sz="0" w:space="0" w:color="auto"/>
            <w:right w:val="none" w:sz="0" w:space="0" w:color="auto"/>
          </w:divBdr>
        </w:div>
        <w:div w:id="289484097">
          <w:marLeft w:val="0"/>
          <w:marRight w:val="0"/>
          <w:marTop w:val="0"/>
          <w:marBottom w:val="0"/>
          <w:divBdr>
            <w:top w:val="none" w:sz="0" w:space="0" w:color="auto"/>
            <w:left w:val="none" w:sz="0" w:space="0" w:color="auto"/>
            <w:bottom w:val="none" w:sz="0" w:space="0" w:color="auto"/>
            <w:right w:val="none" w:sz="0" w:space="0" w:color="auto"/>
          </w:divBdr>
        </w:div>
        <w:div w:id="346908518">
          <w:marLeft w:val="0"/>
          <w:marRight w:val="0"/>
          <w:marTop w:val="0"/>
          <w:marBottom w:val="0"/>
          <w:divBdr>
            <w:top w:val="none" w:sz="0" w:space="0" w:color="auto"/>
            <w:left w:val="none" w:sz="0" w:space="0" w:color="auto"/>
            <w:bottom w:val="none" w:sz="0" w:space="0" w:color="auto"/>
            <w:right w:val="none" w:sz="0" w:space="0" w:color="auto"/>
          </w:divBdr>
        </w:div>
        <w:div w:id="427582068">
          <w:marLeft w:val="0"/>
          <w:marRight w:val="0"/>
          <w:marTop w:val="0"/>
          <w:marBottom w:val="0"/>
          <w:divBdr>
            <w:top w:val="none" w:sz="0" w:space="0" w:color="auto"/>
            <w:left w:val="none" w:sz="0" w:space="0" w:color="auto"/>
            <w:bottom w:val="none" w:sz="0" w:space="0" w:color="auto"/>
            <w:right w:val="none" w:sz="0" w:space="0" w:color="auto"/>
          </w:divBdr>
        </w:div>
        <w:div w:id="431631647">
          <w:marLeft w:val="0"/>
          <w:marRight w:val="0"/>
          <w:marTop w:val="0"/>
          <w:marBottom w:val="0"/>
          <w:divBdr>
            <w:top w:val="none" w:sz="0" w:space="0" w:color="auto"/>
            <w:left w:val="none" w:sz="0" w:space="0" w:color="auto"/>
            <w:bottom w:val="none" w:sz="0" w:space="0" w:color="auto"/>
            <w:right w:val="none" w:sz="0" w:space="0" w:color="auto"/>
          </w:divBdr>
        </w:div>
        <w:div w:id="463618130">
          <w:marLeft w:val="0"/>
          <w:marRight w:val="0"/>
          <w:marTop w:val="0"/>
          <w:marBottom w:val="0"/>
          <w:divBdr>
            <w:top w:val="none" w:sz="0" w:space="0" w:color="auto"/>
            <w:left w:val="none" w:sz="0" w:space="0" w:color="auto"/>
            <w:bottom w:val="none" w:sz="0" w:space="0" w:color="auto"/>
            <w:right w:val="none" w:sz="0" w:space="0" w:color="auto"/>
          </w:divBdr>
        </w:div>
        <w:div w:id="482237748">
          <w:marLeft w:val="0"/>
          <w:marRight w:val="0"/>
          <w:marTop w:val="0"/>
          <w:marBottom w:val="0"/>
          <w:divBdr>
            <w:top w:val="none" w:sz="0" w:space="0" w:color="auto"/>
            <w:left w:val="none" w:sz="0" w:space="0" w:color="auto"/>
            <w:bottom w:val="none" w:sz="0" w:space="0" w:color="auto"/>
            <w:right w:val="none" w:sz="0" w:space="0" w:color="auto"/>
          </w:divBdr>
        </w:div>
        <w:div w:id="503253060">
          <w:marLeft w:val="0"/>
          <w:marRight w:val="0"/>
          <w:marTop w:val="0"/>
          <w:marBottom w:val="0"/>
          <w:divBdr>
            <w:top w:val="none" w:sz="0" w:space="0" w:color="auto"/>
            <w:left w:val="none" w:sz="0" w:space="0" w:color="auto"/>
            <w:bottom w:val="none" w:sz="0" w:space="0" w:color="auto"/>
            <w:right w:val="none" w:sz="0" w:space="0" w:color="auto"/>
          </w:divBdr>
        </w:div>
        <w:div w:id="509150537">
          <w:marLeft w:val="0"/>
          <w:marRight w:val="0"/>
          <w:marTop w:val="0"/>
          <w:marBottom w:val="0"/>
          <w:divBdr>
            <w:top w:val="none" w:sz="0" w:space="0" w:color="auto"/>
            <w:left w:val="none" w:sz="0" w:space="0" w:color="auto"/>
            <w:bottom w:val="none" w:sz="0" w:space="0" w:color="auto"/>
            <w:right w:val="none" w:sz="0" w:space="0" w:color="auto"/>
          </w:divBdr>
        </w:div>
        <w:div w:id="560989452">
          <w:marLeft w:val="0"/>
          <w:marRight w:val="0"/>
          <w:marTop w:val="0"/>
          <w:marBottom w:val="0"/>
          <w:divBdr>
            <w:top w:val="none" w:sz="0" w:space="0" w:color="auto"/>
            <w:left w:val="none" w:sz="0" w:space="0" w:color="auto"/>
            <w:bottom w:val="none" w:sz="0" w:space="0" w:color="auto"/>
            <w:right w:val="none" w:sz="0" w:space="0" w:color="auto"/>
          </w:divBdr>
        </w:div>
        <w:div w:id="581913994">
          <w:marLeft w:val="0"/>
          <w:marRight w:val="0"/>
          <w:marTop w:val="0"/>
          <w:marBottom w:val="0"/>
          <w:divBdr>
            <w:top w:val="none" w:sz="0" w:space="0" w:color="auto"/>
            <w:left w:val="none" w:sz="0" w:space="0" w:color="auto"/>
            <w:bottom w:val="none" w:sz="0" w:space="0" w:color="auto"/>
            <w:right w:val="none" w:sz="0" w:space="0" w:color="auto"/>
          </w:divBdr>
        </w:div>
        <w:div w:id="623779154">
          <w:marLeft w:val="0"/>
          <w:marRight w:val="0"/>
          <w:marTop w:val="0"/>
          <w:marBottom w:val="0"/>
          <w:divBdr>
            <w:top w:val="none" w:sz="0" w:space="0" w:color="auto"/>
            <w:left w:val="none" w:sz="0" w:space="0" w:color="auto"/>
            <w:bottom w:val="none" w:sz="0" w:space="0" w:color="auto"/>
            <w:right w:val="none" w:sz="0" w:space="0" w:color="auto"/>
          </w:divBdr>
        </w:div>
        <w:div w:id="645813945">
          <w:marLeft w:val="0"/>
          <w:marRight w:val="0"/>
          <w:marTop w:val="0"/>
          <w:marBottom w:val="0"/>
          <w:divBdr>
            <w:top w:val="none" w:sz="0" w:space="0" w:color="auto"/>
            <w:left w:val="none" w:sz="0" w:space="0" w:color="auto"/>
            <w:bottom w:val="none" w:sz="0" w:space="0" w:color="auto"/>
            <w:right w:val="none" w:sz="0" w:space="0" w:color="auto"/>
          </w:divBdr>
        </w:div>
        <w:div w:id="671222643">
          <w:marLeft w:val="0"/>
          <w:marRight w:val="0"/>
          <w:marTop w:val="0"/>
          <w:marBottom w:val="0"/>
          <w:divBdr>
            <w:top w:val="none" w:sz="0" w:space="0" w:color="auto"/>
            <w:left w:val="none" w:sz="0" w:space="0" w:color="auto"/>
            <w:bottom w:val="none" w:sz="0" w:space="0" w:color="auto"/>
            <w:right w:val="none" w:sz="0" w:space="0" w:color="auto"/>
          </w:divBdr>
        </w:div>
        <w:div w:id="677392881">
          <w:marLeft w:val="0"/>
          <w:marRight w:val="0"/>
          <w:marTop w:val="0"/>
          <w:marBottom w:val="0"/>
          <w:divBdr>
            <w:top w:val="none" w:sz="0" w:space="0" w:color="auto"/>
            <w:left w:val="none" w:sz="0" w:space="0" w:color="auto"/>
            <w:bottom w:val="none" w:sz="0" w:space="0" w:color="auto"/>
            <w:right w:val="none" w:sz="0" w:space="0" w:color="auto"/>
          </w:divBdr>
        </w:div>
        <w:div w:id="740173130">
          <w:marLeft w:val="0"/>
          <w:marRight w:val="0"/>
          <w:marTop w:val="0"/>
          <w:marBottom w:val="0"/>
          <w:divBdr>
            <w:top w:val="none" w:sz="0" w:space="0" w:color="auto"/>
            <w:left w:val="none" w:sz="0" w:space="0" w:color="auto"/>
            <w:bottom w:val="none" w:sz="0" w:space="0" w:color="auto"/>
            <w:right w:val="none" w:sz="0" w:space="0" w:color="auto"/>
          </w:divBdr>
        </w:div>
        <w:div w:id="761604447">
          <w:marLeft w:val="0"/>
          <w:marRight w:val="0"/>
          <w:marTop w:val="0"/>
          <w:marBottom w:val="0"/>
          <w:divBdr>
            <w:top w:val="none" w:sz="0" w:space="0" w:color="auto"/>
            <w:left w:val="none" w:sz="0" w:space="0" w:color="auto"/>
            <w:bottom w:val="none" w:sz="0" w:space="0" w:color="auto"/>
            <w:right w:val="none" w:sz="0" w:space="0" w:color="auto"/>
          </w:divBdr>
        </w:div>
        <w:div w:id="797913734">
          <w:marLeft w:val="0"/>
          <w:marRight w:val="0"/>
          <w:marTop w:val="0"/>
          <w:marBottom w:val="0"/>
          <w:divBdr>
            <w:top w:val="none" w:sz="0" w:space="0" w:color="auto"/>
            <w:left w:val="none" w:sz="0" w:space="0" w:color="auto"/>
            <w:bottom w:val="none" w:sz="0" w:space="0" w:color="auto"/>
            <w:right w:val="none" w:sz="0" w:space="0" w:color="auto"/>
          </w:divBdr>
        </w:div>
        <w:div w:id="882669094">
          <w:marLeft w:val="0"/>
          <w:marRight w:val="0"/>
          <w:marTop w:val="0"/>
          <w:marBottom w:val="0"/>
          <w:divBdr>
            <w:top w:val="none" w:sz="0" w:space="0" w:color="auto"/>
            <w:left w:val="none" w:sz="0" w:space="0" w:color="auto"/>
            <w:bottom w:val="none" w:sz="0" w:space="0" w:color="auto"/>
            <w:right w:val="none" w:sz="0" w:space="0" w:color="auto"/>
          </w:divBdr>
        </w:div>
        <w:div w:id="888802933">
          <w:marLeft w:val="0"/>
          <w:marRight w:val="0"/>
          <w:marTop w:val="0"/>
          <w:marBottom w:val="0"/>
          <w:divBdr>
            <w:top w:val="none" w:sz="0" w:space="0" w:color="auto"/>
            <w:left w:val="none" w:sz="0" w:space="0" w:color="auto"/>
            <w:bottom w:val="none" w:sz="0" w:space="0" w:color="auto"/>
            <w:right w:val="none" w:sz="0" w:space="0" w:color="auto"/>
          </w:divBdr>
        </w:div>
        <w:div w:id="894513784">
          <w:marLeft w:val="0"/>
          <w:marRight w:val="0"/>
          <w:marTop w:val="0"/>
          <w:marBottom w:val="0"/>
          <w:divBdr>
            <w:top w:val="none" w:sz="0" w:space="0" w:color="auto"/>
            <w:left w:val="none" w:sz="0" w:space="0" w:color="auto"/>
            <w:bottom w:val="none" w:sz="0" w:space="0" w:color="auto"/>
            <w:right w:val="none" w:sz="0" w:space="0" w:color="auto"/>
          </w:divBdr>
        </w:div>
        <w:div w:id="895900534">
          <w:marLeft w:val="0"/>
          <w:marRight w:val="0"/>
          <w:marTop w:val="0"/>
          <w:marBottom w:val="0"/>
          <w:divBdr>
            <w:top w:val="none" w:sz="0" w:space="0" w:color="auto"/>
            <w:left w:val="none" w:sz="0" w:space="0" w:color="auto"/>
            <w:bottom w:val="none" w:sz="0" w:space="0" w:color="auto"/>
            <w:right w:val="none" w:sz="0" w:space="0" w:color="auto"/>
          </w:divBdr>
        </w:div>
        <w:div w:id="900289033">
          <w:marLeft w:val="0"/>
          <w:marRight w:val="0"/>
          <w:marTop w:val="0"/>
          <w:marBottom w:val="0"/>
          <w:divBdr>
            <w:top w:val="none" w:sz="0" w:space="0" w:color="auto"/>
            <w:left w:val="none" w:sz="0" w:space="0" w:color="auto"/>
            <w:bottom w:val="none" w:sz="0" w:space="0" w:color="auto"/>
            <w:right w:val="none" w:sz="0" w:space="0" w:color="auto"/>
          </w:divBdr>
        </w:div>
        <w:div w:id="1012488482">
          <w:marLeft w:val="0"/>
          <w:marRight w:val="0"/>
          <w:marTop w:val="0"/>
          <w:marBottom w:val="0"/>
          <w:divBdr>
            <w:top w:val="none" w:sz="0" w:space="0" w:color="auto"/>
            <w:left w:val="none" w:sz="0" w:space="0" w:color="auto"/>
            <w:bottom w:val="none" w:sz="0" w:space="0" w:color="auto"/>
            <w:right w:val="none" w:sz="0" w:space="0" w:color="auto"/>
          </w:divBdr>
        </w:div>
        <w:div w:id="1016540757">
          <w:marLeft w:val="0"/>
          <w:marRight w:val="0"/>
          <w:marTop w:val="0"/>
          <w:marBottom w:val="0"/>
          <w:divBdr>
            <w:top w:val="none" w:sz="0" w:space="0" w:color="auto"/>
            <w:left w:val="none" w:sz="0" w:space="0" w:color="auto"/>
            <w:bottom w:val="none" w:sz="0" w:space="0" w:color="auto"/>
            <w:right w:val="none" w:sz="0" w:space="0" w:color="auto"/>
          </w:divBdr>
        </w:div>
        <w:div w:id="1044987740">
          <w:marLeft w:val="0"/>
          <w:marRight w:val="0"/>
          <w:marTop w:val="0"/>
          <w:marBottom w:val="0"/>
          <w:divBdr>
            <w:top w:val="none" w:sz="0" w:space="0" w:color="auto"/>
            <w:left w:val="none" w:sz="0" w:space="0" w:color="auto"/>
            <w:bottom w:val="none" w:sz="0" w:space="0" w:color="auto"/>
            <w:right w:val="none" w:sz="0" w:space="0" w:color="auto"/>
          </w:divBdr>
        </w:div>
        <w:div w:id="1049764593">
          <w:marLeft w:val="0"/>
          <w:marRight w:val="0"/>
          <w:marTop w:val="0"/>
          <w:marBottom w:val="0"/>
          <w:divBdr>
            <w:top w:val="none" w:sz="0" w:space="0" w:color="auto"/>
            <w:left w:val="none" w:sz="0" w:space="0" w:color="auto"/>
            <w:bottom w:val="none" w:sz="0" w:space="0" w:color="auto"/>
            <w:right w:val="none" w:sz="0" w:space="0" w:color="auto"/>
          </w:divBdr>
        </w:div>
        <w:div w:id="1080372461">
          <w:marLeft w:val="0"/>
          <w:marRight w:val="0"/>
          <w:marTop w:val="0"/>
          <w:marBottom w:val="0"/>
          <w:divBdr>
            <w:top w:val="none" w:sz="0" w:space="0" w:color="auto"/>
            <w:left w:val="none" w:sz="0" w:space="0" w:color="auto"/>
            <w:bottom w:val="none" w:sz="0" w:space="0" w:color="auto"/>
            <w:right w:val="none" w:sz="0" w:space="0" w:color="auto"/>
          </w:divBdr>
        </w:div>
        <w:div w:id="1112238653">
          <w:marLeft w:val="0"/>
          <w:marRight w:val="0"/>
          <w:marTop w:val="0"/>
          <w:marBottom w:val="0"/>
          <w:divBdr>
            <w:top w:val="none" w:sz="0" w:space="0" w:color="auto"/>
            <w:left w:val="none" w:sz="0" w:space="0" w:color="auto"/>
            <w:bottom w:val="none" w:sz="0" w:space="0" w:color="auto"/>
            <w:right w:val="none" w:sz="0" w:space="0" w:color="auto"/>
          </w:divBdr>
        </w:div>
        <w:div w:id="1144349505">
          <w:marLeft w:val="0"/>
          <w:marRight w:val="0"/>
          <w:marTop w:val="0"/>
          <w:marBottom w:val="0"/>
          <w:divBdr>
            <w:top w:val="none" w:sz="0" w:space="0" w:color="auto"/>
            <w:left w:val="none" w:sz="0" w:space="0" w:color="auto"/>
            <w:bottom w:val="none" w:sz="0" w:space="0" w:color="auto"/>
            <w:right w:val="none" w:sz="0" w:space="0" w:color="auto"/>
          </w:divBdr>
        </w:div>
        <w:div w:id="1275019224">
          <w:marLeft w:val="0"/>
          <w:marRight w:val="0"/>
          <w:marTop w:val="0"/>
          <w:marBottom w:val="0"/>
          <w:divBdr>
            <w:top w:val="none" w:sz="0" w:space="0" w:color="auto"/>
            <w:left w:val="none" w:sz="0" w:space="0" w:color="auto"/>
            <w:bottom w:val="none" w:sz="0" w:space="0" w:color="auto"/>
            <w:right w:val="none" w:sz="0" w:space="0" w:color="auto"/>
          </w:divBdr>
        </w:div>
        <w:div w:id="1318001701">
          <w:marLeft w:val="0"/>
          <w:marRight w:val="0"/>
          <w:marTop w:val="0"/>
          <w:marBottom w:val="0"/>
          <w:divBdr>
            <w:top w:val="none" w:sz="0" w:space="0" w:color="auto"/>
            <w:left w:val="none" w:sz="0" w:space="0" w:color="auto"/>
            <w:bottom w:val="none" w:sz="0" w:space="0" w:color="auto"/>
            <w:right w:val="none" w:sz="0" w:space="0" w:color="auto"/>
          </w:divBdr>
        </w:div>
        <w:div w:id="1345009936">
          <w:marLeft w:val="0"/>
          <w:marRight w:val="0"/>
          <w:marTop w:val="0"/>
          <w:marBottom w:val="0"/>
          <w:divBdr>
            <w:top w:val="none" w:sz="0" w:space="0" w:color="auto"/>
            <w:left w:val="none" w:sz="0" w:space="0" w:color="auto"/>
            <w:bottom w:val="none" w:sz="0" w:space="0" w:color="auto"/>
            <w:right w:val="none" w:sz="0" w:space="0" w:color="auto"/>
          </w:divBdr>
        </w:div>
        <w:div w:id="1345471533">
          <w:marLeft w:val="0"/>
          <w:marRight w:val="0"/>
          <w:marTop w:val="0"/>
          <w:marBottom w:val="0"/>
          <w:divBdr>
            <w:top w:val="none" w:sz="0" w:space="0" w:color="auto"/>
            <w:left w:val="none" w:sz="0" w:space="0" w:color="auto"/>
            <w:bottom w:val="none" w:sz="0" w:space="0" w:color="auto"/>
            <w:right w:val="none" w:sz="0" w:space="0" w:color="auto"/>
          </w:divBdr>
        </w:div>
        <w:div w:id="1379284105">
          <w:marLeft w:val="0"/>
          <w:marRight w:val="0"/>
          <w:marTop w:val="0"/>
          <w:marBottom w:val="0"/>
          <w:divBdr>
            <w:top w:val="none" w:sz="0" w:space="0" w:color="auto"/>
            <w:left w:val="none" w:sz="0" w:space="0" w:color="auto"/>
            <w:bottom w:val="none" w:sz="0" w:space="0" w:color="auto"/>
            <w:right w:val="none" w:sz="0" w:space="0" w:color="auto"/>
          </w:divBdr>
        </w:div>
        <w:div w:id="1429539765">
          <w:marLeft w:val="0"/>
          <w:marRight w:val="0"/>
          <w:marTop w:val="0"/>
          <w:marBottom w:val="0"/>
          <w:divBdr>
            <w:top w:val="none" w:sz="0" w:space="0" w:color="auto"/>
            <w:left w:val="none" w:sz="0" w:space="0" w:color="auto"/>
            <w:bottom w:val="none" w:sz="0" w:space="0" w:color="auto"/>
            <w:right w:val="none" w:sz="0" w:space="0" w:color="auto"/>
          </w:divBdr>
        </w:div>
        <w:div w:id="1449279557">
          <w:marLeft w:val="0"/>
          <w:marRight w:val="0"/>
          <w:marTop w:val="0"/>
          <w:marBottom w:val="0"/>
          <w:divBdr>
            <w:top w:val="none" w:sz="0" w:space="0" w:color="auto"/>
            <w:left w:val="none" w:sz="0" w:space="0" w:color="auto"/>
            <w:bottom w:val="none" w:sz="0" w:space="0" w:color="auto"/>
            <w:right w:val="none" w:sz="0" w:space="0" w:color="auto"/>
          </w:divBdr>
        </w:div>
        <w:div w:id="1504586704">
          <w:marLeft w:val="0"/>
          <w:marRight w:val="0"/>
          <w:marTop w:val="0"/>
          <w:marBottom w:val="0"/>
          <w:divBdr>
            <w:top w:val="none" w:sz="0" w:space="0" w:color="auto"/>
            <w:left w:val="none" w:sz="0" w:space="0" w:color="auto"/>
            <w:bottom w:val="none" w:sz="0" w:space="0" w:color="auto"/>
            <w:right w:val="none" w:sz="0" w:space="0" w:color="auto"/>
          </w:divBdr>
        </w:div>
        <w:div w:id="1553737213">
          <w:marLeft w:val="0"/>
          <w:marRight w:val="0"/>
          <w:marTop w:val="0"/>
          <w:marBottom w:val="0"/>
          <w:divBdr>
            <w:top w:val="none" w:sz="0" w:space="0" w:color="auto"/>
            <w:left w:val="none" w:sz="0" w:space="0" w:color="auto"/>
            <w:bottom w:val="none" w:sz="0" w:space="0" w:color="auto"/>
            <w:right w:val="none" w:sz="0" w:space="0" w:color="auto"/>
          </w:divBdr>
        </w:div>
        <w:div w:id="1590114289">
          <w:marLeft w:val="0"/>
          <w:marRight w:val="0"/>
          <w:marTop w:val="0"/>
          <w:marBottom w:val="0"/>
          <w:divBdr>
            <w:top w:val="none" w:sz="0" w:space="0" w:color="auto"/>
            <w:left w:val="none" w:sz="0" w:space="0" w:color="auto"/>
            <w:bottom w:val="none" w:sz="0" w:space="0" w:color="auto"/>
            <w:right w:val="none" w:sz="0" w:space="0" w:color="auto"/>
          </w:divBdr>
        </w:div>
        <w:div w:id="1598172700">
          <w:marLeft w:val="0"/>
          <w:marRight w:val="0"/>
          <w:marTop w:val="0"/>
          <w:marBottom w:val="0"/>
          <w:divBdr>
            <w:top w:val="none" w:sz="0" w:space="0" w:color="auto"/>
            <w:left w:val="none" w:sz="0" w:space="0" w:color="auto"/>
            <w:bottom w:val="none" w:sz="0" w:space="0" w:color="auto"/>
            <w:right w:val="none" w:sz="0" w:space="0" w:color="auto"/>
          </w:divBdr>
        </w:div>
        <w:div w:id="1599486312">
          <w:marLeft w:val="0"/>
          <w:marRight w:val="0"/>
          <w:marTop w:val="0"/>
          <w:marBottom w:val="0"/>
          <w:divBdr>
            <w:top w:val="none" w:sz="0" w:space="0" w:color="auto"/>
            <w:left w:val="none" w:sz="0" w:space="0" w:color="auto"/>
            <w:bottom w:val="none" w:sz="0" w:space="0" w:color="auto"/>
            <w:right w:val="none" w:sz="0" w:space="0" w:color="auto"/>
          </w:divBdr>
        </w:div>
        <w:div w:id="1627078603">
          <w:marLeft w:val="0"/>
          <w:marRight w:val="0"/>
          <w:marTop w:val="0"/>
          <w:marBottom w:val="0"/>
          <w:divBdr>
            <w:top w:val="none" w:sz="0" w:space="0" w:color="auto"/>
            <w:left w:val="none" w:sz="0" w:space="0" w:color="auto"/>
            <w:bottom w:val="none" w:sz="0" w:space="0" w:color="auto"/>
            <w:right w:val="none" w:sz="0" w:space="0" w:color="auto"/>
          </w:divBdr>
        </w:div>
        <w:div w:id="1697392151">
          <w:marLeft w:val="0"/>
          <w:marRight w:val="0"/>
          <w:marTop w:val="0"/>
          <w:marBottom w:val="0"/>
          <w:divBdr>
            <w:top w:val="none" w:sz="0" w:space="0" w:color="auto"/>
            <w:left w:val="none" w:sz="0" w:space="0" w:color="auto"/>
            <w:bottom w:val="none" w:sz="0" w:space="0" w:color="auto"/>
            <w:right w:val="none" w:sz="0" w:space="0" w:color="auto"/>
          </w:divBdr>
        </w:div>
        <w:div w:id="1716586413">
          <w:marLeft w:val="0"/>
          <w:marRight w:val="0"/>
          <w:marTop w:val="0"/>
          <w:marBottom w:val="0"/>
          <w:divBdr>
            <w:top w:val="none" w:sz="0" w:space="0" w:color="auto"/>
            <w:left w:val="none" w:sz="0" w:space="0" w:color="auto"/>
            <w:bottom w:val="none" w:sz="0" w:space="0" w:color="auto"/>
            <w:right w:val="none" w:sz="0" w:space="0" w:color="auto"/>
          </w:divBdr>
        </w:div>
        <w:div w:id="1776092727">
          <w:marLeft w:val="0"/>
          <w:marRight w:val="0"/>
          <w:marTop w:val="0"/>
          <w:marBottom w:val="0"/>
          <w:divBdr>
            <w:top w:val="none" w:sz="0" w:space="0" w:color="auto"/>
            <w:left w:val="none" w:sz="0" w:space="0" w:color="auto"/>
            <w:bottom w:val="none" w:sz="0" w:space="0" w:color="auto"/>
            <w:right w:val="none" w:sz="0" w:space="0" w:color="auto"/>
          </w:divBdr>
        </w:div>
        <w:div w:id="1816995011">
          <w:marLeft w:val="0"/>
          <w:marRight w:val="0"/>
          <w:marTop w:val="0"/>
          <w:marBottom w:val="0"/>
          <w:divBdr>
            <w:top w:val="none" w:sz="0" w:space="0" w:color="auto"/>
            <w:left w:val="none" w:sz="0" w:space="0" w:color="auto"/>
            <w:bottom w:val="none" w:sz="0" w:space="0" w:color="auto"/>
            <w:right w:val="none" w:sz="0" w:space="0" w:color="auto"/>
          </w:divBdr>
        </w:div>
        <w:div w:id="1847481531">
          <w:marLeft w:val="0"/>
          <w:marRight w:val="0"/>
          <w:marTop w:val="0"/>
          <w:marBottom w:val="0"/>
          <w:divBdr>
            <w:top w:val="none" w:sz="0" w:space="0" w:color="auto"/>
            <w:left w:val="none" w:sz="0" w:space="0" w:color="auto"/>
            <w:bottom w:val="none" w:sz="0" w:space="0" w:color="auto"/>
            <w:right w:val="none" w:sz="0" w:space="0" w:color="auto"/>
          </w:divBdr>
        </w:div>
        <w:div w:id="1847548856">
          <w:marLeft w:val="0"/>
          <w:marRight w:val="0"/>
          <w:marTop w:val="0"/>
          <w:marBottom w:val="0"/>
          <w:divBdr>
            <w:top w:val="none" w:sz="0" w:space="0" w:color="auto"/>
            <w:left w:val="none" w:sz="0" w:space="0" w:color="auto"/>
            <w:bottom w:val="none" w:sz="0" w:space="0" w:color="auto"/>
            <w:right w:val="none" w:sz="0" w:space="0" w:color="auto"/>
          </w:divBdr>
        </w:div>
        <w:div w:id="1997880845">
          <w:marLeft w:val="0"/>
          <w:marRight w:val="0"/>
          <w:marTop w:val="0"/>
          <w:marBottom w:val="0"/>
          <w:divBdr>
            <w:top w:val="none" w:sz="0" w:space="0" w:color="auto"/>
            <w:left w:val="none" w:sz="0" w:space="0" w:color="auto"/>
            <w:bottom w:val="none" w:sz="0" w:space="0" w:color="auto"/>
            <w:right w:val="none" w:sz="0" w:space="0" w:color="auto"/>
          </w:divBdr>
        </w:div>
        <w:div w:id="2012835554">
          <w:marLeft w:val="0"/>
          <w:marRight w:val="0"/>
          <w:marTop w:val="0"/>
          <w:marBottom w:val="0"/>
          <w:divBdr>
            <w:top w:val="none" w:sz="0" w:space="0" w:color="auto"/>
            <w:left w:val="none" w:sz="0" w:space="0" w:color="auto"/>
            <w:bottom w:val="none" w:sz="0" w:space="0" w:color="auto"/>
            <w:right w:val="none" w:sz="0" w:space="0" w:color="auto"/>
          </w:divBdr>
        </w:div>
        <w:div w:id="2066564402">
          <w:marLeft w:val="0"/>
          <w:marRight w:val="0"/>
          <w:marTop w:val="0"/>
          <w:marBottom w:val="0"/>
          <w:divBdr>
            <w:top w:val="none" w:sz="0" w:space="0" w:color="auto"/>
            <w:left w:val="none" w:sz="0" w:space="0" w:color="auto"/>
            <w:bottom w:val="none" w:sz="0" w:space="0" w:color="auto"/>
            <w:right w:val="none" w:sz="0" w:space="0" w:color="auto"/>
          </w:divBdr>
        </w:div>
        <w:div w:id="2139837920">
          <w:marLeft w:val="0"/>
          <w:marRight w:val="0"/>
          <w:marTop w:val="0"/>
          <w:marBottom w:val="0"/>
          <w:divBdr>
            <w:top w:val="none" w:sz="0" w:space="0" w:color="auto"/>
            <w:left w:val="none" w:sz="0" w:space="0" w:color="auto"/>
            <w:bottom w:val="none" w:sz="0" w:space="0" w:color="auto"/>
            <w:right w:val="none" w:sz="0" w:space="0" w:color="auto"/>
          </w:divBdr>
        </w:div>
        <w:div w:id="2143956710">
          <w:marLeft w:val="0"/>
          <w:marRight w:val="0"/>
          <w:marTop w:val="0"/>
          <w:marBottom w:val="0"/>
          <w:divBdr>
            <w:top w:val="none" w:sz="0" w:space="0" w:color="auto"/>
            <w:left w:val="none" w:sz="0" w:space="0" w:color="auto"/>
            <w:bottom w:val="none" w:sz="0" w:space="0" w:color="auto"/>
            <w:right w:val="none" w:sz="0" w:space="0" w:color="auto"/>
          </w:divBdr>
        </w:div>
      </w:divsChild>
    </w:div>
    <w:div w:id="750854961">
      <w:bodyDiv w:val="1"/>
      <w:marLeft w:val="0"/>
      <w:marRight w:val="0"/>
      <w:marTop w:val="0"/>
      <w:marBottom w:val="0"/>
      <w:divBdr>
        <w:top w:val="none" w:sz="0" w:space="0" w:color="auto"/>
        <w:left w:val="none" w:sz="0" w:space="0" w:color="auto"/>
        <w:bottom w:val="none" w:sz="0" w:space="0" w:color="auto"/>
        <w:right w:val="none" w:sz="0" w:space="0" w:color="auto"/>
      </w:divBdr>
      <w:divsChild>
        <w:div w:id="865950043">
          <w:marLeft w:val="0"/>
          <w:marRight w:val="0"/>
          <w:marTop w:val="0"/>
          <w:marBottom w:val="0"/>
          <w:divBdr>
            <w:top w:val="none" w:sz="0" w:space="0" w:color="auto"/>
            <w:left w:val="none" w:sz="0" w:space="0" w:color="auto"/>
            <w:bottom w:val="none" w:sz="0" w:space="0" w:color="auto"/>
            <w:right w:val="none" w:sz="0" w:space="0" w:color="auto"/>
          </w:divBdr>
          <w:divsChild>
            <w:div w:id="14313165">
              <w:marLeft w:val="0"/>
              <w:marRight w:val="0"/>
              <w:marTop w:val="0"/>
              <w:marBottom w:val="0"/>
              <w:divBdr>
                <w:top w:val="none" w:sz="0" w:space="0" w:color="auto"/>
                <w:left w:val="none" w:sz="0" w:space="0" w:color="auto"/>
                <w:bottom w:val="none" w:sz="0" w:space="0" w:color="auto"/>
                <w:right w:val="none" w:sz="0" w:space="0" w:color="auto"/>
              </w:divBdr>
            </w:div>
            <w:div w:id="85545347">
              <w:marLeft w:val="0"/>
              <w:marRight w:val="0"/>
              <w:marTop w:val="0"/>
              <w:marBottom w:val="0"/>
              <w:divBdr>
                <w:top w:val="none" w:sz="0" w:space="0" w:color="auto"/>
                <w:left w:val="none" w:sz="0" w:space="0" w:color="auto"/>
                <w:bottom w:val="none" w:sz="0" w:space="0" w:color="auto"/>
                <w:right w:val="none" w:sz="0" w:space="0" w:color="auto"/>
              </w:divBdr>
            </w:div>
            <w:div w:id="214510395">
              <w:marLeft w:val="0"/>
              <w:marRight w:val="0"/>
              <w:marTop w:val="0"/>
              <w:marBottom w:val="0"/>
              <w:divBdr>
                <w:top w:val="none" w:sz="0" w:space="0" w:color="auto"/>
                <w:left w:val="none" w:sz="0" w:space="0" w:color="auto"/>
                <w:bottom w:val="none" w:sz="0" w:space="0" w:color="auto"/>
                <w:right w:val="none" w:sz="0" w:space="0" w:color="auto"/>
              </w:divBdr>
            </w:div>
            <w:div w:id="266276375">
              <w:marLeft w:val="0"/>
              <w:marRight w:val="0"/>
              <w:marTop w:val="0"/>
              <w:marBottom w:val="0"/>
              <w:divBdr>
                <w:top w:val="none" w:sz="0" w:space="0" w:color="auto"/>
                <w:left w:val="none" w:sz="0" w:space="0" w:color="auto"/>
                <w:bottom w:val="none" w:sz="0" w:space="0" w:color="auto"/>
                <w:right w:val="none" w:sz="0" w:space="0" w:color="auto"/>
              </w:divBdr>
            </w:div>
            <w:div w:id="283001795">
              <w:marLeft w:val="0"/>
              <w:marRight w:val="0"/>
              <w:marTop w:val="0"/>
              <w:marBottom w:val="0"/>
              <w:divBdr>
                <w:top w:val="none" w:sz="0" w:space="0" w:color="auto"/>
                <w:left w:val="none" w:sz="0" w:space="0" w:color="auto"/>
                <w:bottom w:val="none" w:sz="0" w:space="0" w:color="auto"/>
                <w:right w:val="none" w:sz="0" w:space="0" w:color="auto"/>
              </w:divBdr>
            </w:div>
            <w:div w:id="437335650">
              <w:marLeft w:val="0"/>
              <w:marRight w:val="0"/>
              <w:marTop w:val="0"/>
              <w:marBottom w:val="0"/>
              <w:divBdr>
                <w:top w:val="none" w:sz="0" w:space="0" w:color="auto"/>
                <w:left w:val="none" w:sz="0" w:space="0" w:color="auto"/>
                <w:bottom w:val="none" w:sz="0" w:space="0" w:color="auto"/>
                <w:right w:val="none" w:sz="0" w:space="0" w:color="auto"/>
              </w:divBdr>
            </w:div>
            <w:div w:id="466244326">
              <w:marLeft w:val="0"/>
              <w:marRight w:val="0"/>
              <w:marTop w:val="0"/>
              <w:marBottom w:val="0"/>
              <w:divBdr>
                <w:top w:val="none" w:sz="0" w:space="0" w:color="auto"/>
                <w:left w:val="none" w:sz="0" w:space="0" w:color="auto"/>
                <w:bottom w:val="none" w:sz="0" w:space="0" w:color="auto"/>
                <w:right w:val="none" w:sz="0" w:space="0" w:color="auto"/>
              </w:divBdr>
            </w:div>
            <w:div w:id="487593031">
              <w:marLeft w:val="0"/>
              <w:marRight w:val="0"/>
              <w:marTop w:val="0"/>
              <w:marBottom w:val="0"/>
              <w:divBdr>
                <w:top w:val="none" w:sz="0" w:space="0" w:color="auto"/>
                <w:left w:val="none" w:sz="0" w:space="0" w:color="auto"/>
                <w:bottom w:val="none" w:sz="0" w:space="0" w:color="auto"/>
                <w:right w:val="none" w:sz="0" w:space="0" w:color="auto"/>
              </w:divBdr>
            </w:div>
            <w:div w:id="607929975">
              <w:marLeft w:val="0"/>
              <w:marRight w:val="0"/>
              <w:marTop w:val="0"/>
              <w:marBottom w:val="0"/>
              <w:divBdr>
                <w:top w:val="none" w:sz="0" w:space="0" w:color="auto"/>
                <w:left w:val="none" w:sz="0" w:space="0" w:color="auto"/>
                <w:bottom w:val="none" w:sz="0" w:space="0" w:color="auto"/>
                <w:right w:val="none" w:sz="0" w:space="0" w:color="auto"/>
              </w:divBdr>
            </w:div>
            <w:div w:id="612904876">
              <w:marLeft w:val="0"/>
              <w:marRight w:val="0"/>
              <w:marTop w:val="0"/>
              <w:marBottom w:val="0"/>
              <w:divBdr>
                <w:top w:val="none" w:sz="0" w:space="0" w:color="auto"/>
                <w:left w:val="none" w:sz="0" w:space="0" w:color="auto"/>
                <w:bottom w:val="none" w:sz="0" w:space="0" w:color="auto"/>
                <w:right w:val="none" w:sz="0" w:space="0" w:color="auto"/>
              </w:divBdr>
            </w:div>
            <w:div w:id="690492718">
              <w:marLeft w:val="0"/>
              <w:marRight w:val="0"/>
              <w:marTop w:val="0"/>
              <w:marBottom w:val="0"/>
              <w:divBdr>
                <w:top w:val="none" w:sz="0" w:space="0" w:color="auto"/>
                <w:left w:val="none" w:sz="0" w:space="0" w:color="auto"/>
                <w:bottom w:val="none" w:sz="0" w:space="0" w:color="auto"/>
                <w:right w:val="none" w:sz="0" w:space="0" w:color="auto"/>
              </w:divBdr>
            </w:div>
            <w:div w:id="1146900945">
              <w:marLeft w:val="0"/>
              <w:marRight w:val="0"/>
              <w:marTop w:val="0"/>
              <w:marBottom w:val="0"/>
              <w:divBdr>
                <w:top w:val="none" w:sz="0" w:space="0" w:color="auto"/>
                <w:left w:val="none" w:sz="0" w:space="0" w:color="auto"/>
                <w:bottom w:val="none" w:sz="0" w:space="0" w:color="auto"/>
                <w:right w:val="none" w:sz="0" w:space="0" w:color="auto"/>
              </w:divBdr>
            </w:div>
            <w:div w:id="1436512296">
              <w:marLeft w:val="0"/>
              <w:marRight w:val="0"/>
              <w:marTop w:val="0"/>
              <w:marBottom w:val="0"/>
              <w:divBdr>
                <w:top w:val="none" w:sz="0" w:space="0" w:color="auto"/>
                <w:left w:val="none" w:sz="0" w:space="0" w:color="auto"/>
                <w:bottom w:val="none" w:sz="0" w:space="0" w:color="auto"/>
                <w:right w:val="none" w:sz="0" w:space="0" w:color="auto"/>
              </w:divBdr>
            </w:div>
            <w:div w:id="1452624439">
              <w:marLeft w:val="0"/>
              <w:marRight w:val="0"/>
              <w:marTop w:val="0"/>
              <w:marBottom w:val="0"/>
              <w:divBdr>
                <w:top w:val="none" w:sz="0" w:space="0" w:color="auto"/>
                <w:left w:val="none" w:sz="0" w:space="0" w:color="auto"/>
                <w:bottom w:val="none" w:sz="0" w:space="0" w:color="auto"/>
                <w:right w:val="none" w:sz="0" w:space="0" w:color="auto"/>
              </w:divBdr>
            </w:div>
            <w:div w:id="1511874363">
              <w:marLeft w:val="0"/>
              <w:marRight w:val="0"/>
              <w:marTop w:val="0"/>
              <w:marBottom w:val="0"/>
              <w:divBdr>
                <w:top w:val="none" w:sz="0" w:space="0" w:color="auto"/>
                <w:left w:val="none" w:sz="0" w:space="0" w:color="auto"/>
                <w:bottom w:val="none" w:sz="0" w:space="0" w:color="auto"/>
                <w:right w:val="none" w:sz="0" w:space="0" w:color="auto"/>
              </w:divBdr>
            </w:div>
            <w:div w:id="1577784534">
              <w:marLeft w:val="0"/>
              <w:marRight w:val="0"/>
              <w:marTop w:val="0"/>
              <w:marBottom w:val="0"/>
              <w:divBdr>
                <w:top w:val="none" w:sz="0" w:space="0" w:color="auto"/>
                <w:left w:val="none" w:sz="0" w:space="0" w:color="auto"/>
                <w:bottom w:val="none" w:sz="0" w:space="0" w:color="auto"/>
                <w:right w:val="none" w:sz="0" w:space="0" w:color="auto"/>
              </w:divBdr>
            </w:div>
            <w:div w:id="1655798739">
              <w:marLeft w:val="0"/>
              <w:marRight w:val="0"/>
              <w:marTop w:val="0"/>
              <w:marBottom w:val="0"/>
              <w:divBdr>
                <w:top w:val="none" w:sz="0" w:space="0" w:color="auto"/>
                <w:left w:val="none" w:sz="0" w:space="0" w:color="auto"/>
                <w:bottom w:val="none" w:sz="0" w:space="0" w:color="auto"/>
                <w:right w:val="none" w:sz="0" w:space="0" w:color="auto"/>
              </w:divBdr>
            </w:div>
            <w:div w:id="1665358174">
              <w:marLeft w:val="0"/>
              <w:marRight w:val="0"/>
              <w:marTop w:val="0"/>
              <w:marBottom w:val="0"/>
              <w:divBdr>
                <w:top w:val="none" w:sz="0" w:space="0" w:color="auto"/>
                <w:left w:val="none" w:sz="0" w:space="0" w:color="auto"/>
                <w:bottom w:val="none" w:sz="0" w:space="0" w:color="auto"/>
                <w:right w:val="none" w:sz="0" w:space="0" w:color="auto"/>
              </w:divBdr>
            </w:div>
            <w:div w:id="1704944771">
              <w:marLeft w:val="0"/>
              <w:marRight w:val="0"/>
              <w:marTop w:val="0"/>
              <w:marBottom w:val="0"/>
              <w:divBdr>
                <w:top w:val="none" w:sz="0" w:space="0" w:color="auto"/>
                <w:left w:val="none" w:sz="0" w:space="0" w:color="auto"/>
                <w:bottom w:val="none" w:sz="0" w:space="0" w:color="auto"/>
                <w:right w:val="none" w:sz="0" w:space="0" w:color="auto"/>
              </w:divBdr>
            </w:div>
            <w:div w:id="1705058833">
              <w:marLeft w:val="0"/>
              <w:marRight w:val="0"/>
              <w:marTop w:val="0"/>
              <w:marBottom w:val="0"/>
              <w:divBdr>
                <w:top w:val="none" w:sz="0" w:space="0" w:color="auto"/>
                <w:left w:val="none" w:sz="0" w:space="0" w:color="auto"/>
                <w:bottom w:val="none" w:sz="0" w:space="0" w:color="auto"/>
                <w:right w:val="none" w:sz="0" w:space="0" w:color="auto"/>
              </w:divBdr>
            </w:div>
            <w:div w:id="1710060529">
              <w:marLeft w:val="0"/>
              <w:marRight w:val="0"/>
              <w:marTop w:val="0"/>
              <w:marBottom w:val="0"/>
              <w:divBdr>
                <w:top w:val="none" w:sz="0" w:space="0" w:color="auto"/>
                <w:left w:val="none" w:sz="0" w:space="0" w:color="auto"/>
                <w:bottom w:val="none" w:sz="0" w:space="0" w:color="auto"/>
                <w:right w:val="none" w:sz="0" w:space="0" w:color="auto"/>
              </w:divBdr>
            </w:div>
            <w:div w:id="1833059233">
              <w:marLeft w:val="0"/>
              <w:marRight w:val="0"/>
              <w:marTop w:val="0"/>
              <w:marBottom w:val="0"/>
              <w:divBdr>
                <w:top w:val="none" w:sz="0" w:space="0" w:color="auto"/>
                <w:left w:val="none" w:sz="0" w:space="0" w:color="auto"/>
                <w:bottom w:val="none" w:sz="0" w:space="0" w:color="auto"/>
                <w:right w:val="none" w:sz="0" w:space="0" w:color="auto"/>
              </w:divBdr>
            </w:div>
            <w:div w:id="18615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887">
      <w:bodyDiv w:val="1"/>
      <w:marLeft w:val="0"/>
      <w:marRight w:val="0"/>
      <w:marTop w:val="0"/>
      <w:marBottom w:val="0"/>
      <w:divBdr>
        <w:top w:val="none" w:sz="0" w:space="0" w:color="auto"/>
        <w:left w:val="none" w:sz="0" w:space="0" w:color="auto"/>
        <w:bottom w:val="none" w:sz="0" w:space="0" w:color="auto"/>
        <w:right w:val="none" w:sz="0" w:space="0" w:color="auto"/>
      </w:divBdr>
    </w:div>
    <w:div w:id="1148127455">
      <w:bodyDiv w:val="1"/>
      <w:marLeft w:val="0"/>
      <w:marRight w:val="0"/>
      <w:marTop w:val="0"/>
      <w:marBottom w:val="0"/>
      <w:divBdr>
        <w:top w:val="none" w:sz="0" w:space="0" w:color="auto"/>
        <w:left w:val="none" w:sz="0" w:space="0" w:color="auto"/>
        <w:bottom w:val="none" w:sz="0" w:space="0" w:color="auto"/>
        <w:right w:val="none" w:sz="0" w:space="0" w:color="auto"/>
      </w:divBdr>
      <w:divsChild>
        <w:div w:id="532113537">
          <w:marLeft w:val="0"/>
          <w:marRight w:val="0"/>
          <w:marTop w:val="0"/>
          <w:marBottom w:val="0"/>
          <w:divBdr>
            <w:top w:val="none" w:sz="0" w:space="0" w:color="auto"/>
            <w:left w:val="none" w:sz="0" w:space="0" w:color="auto"/>
            <w:bottom w:val="none" w:sz="0" w:space="0" w:color="auto"/>
            <w:right w:val="none" w:sz="0" w:space="0" w:color="auto"/>
          </w:divBdr>
        </w:div>
        <w:div w:id="645743302">
          <w:marLeft w:val="0"/>
          <w:marRight w:val="0"/>
          <w:marTop w:val="0"/>
          <w:marBottom w:val="0"/>
          <w:divBdr>
            <w:top w:val="none" w:sz="0" w:space="0" w:color="auto"/>
            <w:left w:val="none" w:sz="0" w:space="0" w:color="auto"/>
            <w:bottom w:val="none" w:sz="0" w:space="0" w:color="auto"/>
            <w:right w:val="none" w:sz="0" w:space="0" w:color="auto"/>
          </w:divBdr>
        </w:div>
        <w:div w:id="887493798">
          <w:marLeft w:val="0"/>
          <w:marRight w:val="0"/>
          <w:marTop w:val="0"/>
          <w:marBottom w:val="0"/>
          <w:divBdr>
            <w:top w:val="none" w:sz="0" w:space="0" w:color="auto"/>
            <w:left w:val="none" w:sz="0" w:space="0" w:color="auto"/>
            <w:bottom w:val="none" w:sz="0" w:space="0" w:color="auto"/>
            <w:right w:val="none" w:sz="0" w:space="0" w:color="auto"/>
          </w:divBdr>
        </w:div>
        <w:div w:id="1142694586">
          <w:marLeft w:val="0"/>
          <w:marRight w:val="0"/>
          <w:marTop w:val="0"/>
          <w:marBottom w:val="0"/>
          <w:divBdr>
            <w:top w:val="none" w:sz="0" w:space="0" w:color="auto"/>
            <w:left w:val="none" w:sz="0" w:space="0" w:color="auto"/>
            <w:bottom w:val="none" w:sz="0" w:space="0" w:color="auto"/>
            <w:right w:val="none" w:sz="0" w:space="0" w:color="auto"/>
          </w:divBdr>
        </w:div>
        <w:div w:id="1312366288">
          <w:marLeft w:val="0"/>
          <w:marRight w:val="0"/>
          <w:marTop w:val="0"/>
          <w:marBottom w:val="0"/>
          <w:divBdr>
            <w:top w:val="none" w:sz="0" w:space="0" w:color="auto"/>
            <w:left w:val="none" w:sz="0" w:space="0" w:color="auto"/>
            <w:bottom w:val="none" w:sz="0" w:space="0" w:color="auto"/>
            <w:right w:val="none" w:sz="0" w:space="0" w:color="auto"/>
          </w:divBdr>
        </w:div>
        <w:div w:id="1926379375">
          <w:marLeft w:val="0"/>
          <w:marRight w:val="0"/>
          <w:marTop w:val="0"/>
          <w:marBottom w:val="0"/>
          <w:divBdr>
            <w:top w:val="none" w:sz="0" w:space="0" w:color="auto"/>
            <w:left w:val="none" w:sz="0" w:space="0" w:color="auto"/>
            <w:bottom w:val="none" w:sz="0" w:space="0" w:color="auto"/>
            <w:right w:val="none" w:sz="0" w:space="0" w:color="auto"/>
          </w:divBdr>
        </w:div>
      </w:divsChild>
    </w:div>
    <w:div w:id="1167205864">
      <w:bodyDiv w:val="1"/>
      <w:marLeft w:val="0"/>
      <w:marRight w:val="0"/>
      <w:marTop w:val="0"/>
      <w:marBottom w:val="0"/>
      <w:divBdr>
        <w:top w:val="none" w:sz="0" w:space="0" w:color="auto"/>
        <w:left w:val="none" w:sz="0" w:space="0" w:color="auto"/>
        <w:bottom w:val="none" w:sz="0" w:space="0" w:color="auto"/>
        <w:right w:val="none" w:sz="0" w:space="0" w:color="auto"/>
      </w:divBdr>
      <w:divsChild>
        <w:div w:id="574752304">
          <w:marLeft w:val="0"/>
          <w:marRight w:val="0"/>
          <w:marTop w:val="0"/>
          <w:marBottom w:val="0"/>
          <w:divBdr>
            <w:top w:val="none" w:sz="0" w:space="0" w:color="auto"/>
            <w:left w:val="none" w:sz="0" w:space="0" w:color="auto"/>
            <w:bottom w:val="none" w:sz="0" w:space="0" w:color="auto"/>
            <w:right w:val="none" w:sz="0" w:space="0" w:color="auto"/>
          </w:divBdr>
        </w:div>
        <w:div w:id="1574199181">
          <w:marLeft w:val="0"/>
          <w:marRight w:val="0"/>
          <w:marTop w:val="0"/>
          <w:marBottom w:val="0"/>
          <w:divBdr>
            <w:top w:val="none" w:sz="0" w:space="0" w:color="auto"/>
            <w:left w:val="none" w:sz="0" w:space="0" w:color="auto"/>
            <w:bottom w:val="none" w:sz="0" w:space="0" w:color="auto"/>
            <w:right w:val="none" w:sz="0" w:space="0" w:color="auto"/>
          </w:divBdr>
        </w:div>
      </w:divsChild>
    </w:div>
    <w:div w:id="1268123476">
      <w:bodyDiv w:val="1"/>
      <w:marLeft w:val="0"/>
      <w:marRight w:val="0"/>
      <w:marTop w:val="0"/>
      <w:marBottom w:val="0"/>
      <w:divBdr>
        <w:top w:val="none" w:sz="0" w:space="0" w:color="auto"/>
        <w:left w:val="none" w:sz="0" w:space="0" w:color="auto"/>
        <w:bottom w:val="none" w:sz="0" w:space="0" w:color="auto"/>
        <w:right w:val="none" w:sz="0" w:space="0" w:color="auto"/>
      </w:divBdr>
      <w:divsChild>
        <w:div w:id="33119306">
          <w:marLeft w:val="0"/>
          <w:marRight w:val="0"/>
          <w:marTop w:val="0"/>
          <w:marBottom w:val="0"/>
          <w:divBdr>
            <w:top w:val="none" w:sz="0" w:space="0" w:color="auto"/>
            <w:left w:val="none" w:sz="0" w:space="0" w:color="auto"/>
            <w:bottom w:val="none" w:sz="0" w:space="0" w:color="auto"/>
            <w:right w:val="none" w:sz="0" w:space="0" w:color="auto"/>
          </w:divBdr>
        </w:div>
        <w:div w:id="146283726">
          <w:marLeft w:val="0"/>
          <w:marRight w:val="0"/>
          <w:marTop w:val="0"/>
          <w:marBottom w:val="0"/>
          <w:divBdr>
            <w:top w:val="none" w:sz="0" w:space="0" w:color="auto"/>
            <w:left w:val="none" w:sz="0" w:space="0" w:color="auto"/>
            <w:bottom w:val="none" w:sz="0" w:space="0" w:color="auto"/>
            <w:right w:val="none" w:sz="0" w:space="0" w:color="auto"/>
          </w:divBdr>
        </w:div>
        <w:div w:id="199560561">
          <w:marLeft w:val="0"/>
          <w:marRight w:val="0"/>
          <w:marTop w:val="0"/>
          <w:marBottom w:val="0"/>
          <w:divBdr>
            <w:top w:val="none" w:sz="0" w:space="0" w:color="auto"/>
            <w:left w:val="none" w:sz="0" w:space="0" w:color="auto"/>
            <w:bottom w:val="none" w:sz="0" w:space="0" w:color="auto"/>
            <w:right w:val="none" w:sz="0" w:space="0" w:color="auto"/>
          </w:divBdr>
        </w:div>
        <w:div w:id="276520979">
          <w:marLeft w:val="0"/>
          <w:marRight w:val="0"/>
          <w:marTop w:val="0"/>
          <w:marBottom w:val="0"/>
          <w:divBdr>
            <w:top w:val="none" w:sz="0" w:space="0" w:color="auto"/>
            <w:left w:val="none" w:sz="0" w:space="0" w:color="auto"/>
            <w:bottom w:val="none" w:sz="0" w:space="0" w:color="auto"/>
            <w:right w:val="none" w:sz="0" w:space="0" w:color="auto"/>
          </w:divBdr>
        </w:div>
        <w:div w:id="355421821">
          <w:marLeft w:val="0"/>
          <w:marRight w:val="0"/>
          <w:marTop w:val="0"/>
          <w:marBottom w:val="0"/>
          <w:divBdr>
            <w:top w:val="none" w:sz="0" w:space="0" w:color="auto"/>
            <w:left w:val="none" w:sz="0" w:space="0" w:color="auto"/>
            <w:bottom w:val="none" w:sz="0" w:space="0" w:color="auto"/>
            <w:right w:val="none" w:sz="0" w:space="0" w:color="auto"/>
          </w:divBdr>
        </w:div>
        <w:div w:id="371922270">
          <w:marLeft w:val="0"/>
          <w:marRight w:val="0"/>
          <w:marTop w:val="0"/>
          <w:marBottom w:val="0"/>
          <w:divBdr>
            <w:top w:val="none" w:sz="0" w:space="0" w:color="auto"/>
            <w:left w:val="none" w:sz="0" w:space="0" w:color="auto"/>
            <w:bottom w:val="none" w:sz="0" w:space="0" w:color="auto"/>
            <w:right w:val="none" w:sz="0" w:space="0" w:color="auto"/>
          </w:divBdr>
        </w:div>
        <w:div w:id="405806750">
          <w:marLeft w:val="0"/>
          <w:marRight w:val="0"/>
          <w:marTop w:val="0"/>
          <w:marBottom w:val="0"/>
          <w:divBdr>
            <w:top w:val="none" w:sz="0" w:space="0" w:color="auto"/>
            <w:left w:val="none" w:sz="0" w:space="0" w:color="auto"/>
            <w:bottom w:val="none" w:sz="0" w:space="0" w:color="auto"/>
            <w:right w:val="none" w:sz="0" w:space="0" w:color="auto"/>
          </w:divBdr>
        </w:div>
        <w:div w:id="597447851">
          <w:marLeft w:val="0"/>
          <w:marRight w:val="0"/>
          <w:marTop w:val="0"/>
          <w:marBottom w:val="0"/>
          <w:divBdr>
            <w:top w:val="none" w:sz="0" w:space="0" w:color="auto"/>
            <w:left w:val="none" w:sz="0" w:space="0" w:color="auto"/>
            <w:bottom w:val="none" w:sz="0" w:space="0" w:color="auto"/>
            <w:right w:val="none" w:sz="0" w:space="0" w:color="auto"/>
          </w:divBdr>
        </w:div>
        <w:div w:id="860240822">
          <w:marLeft w:val="0"/>
          <w:marRight w:val="0"/>
          <w:marTop w:val="0"/>
          <w:marBottom w:val="0"/>
          <w:divBdr>
            <w:top w:val="none" w:sz="0" w:space="0" w:color="auto"/>
            <w:left w:val="none" w:sz="0" w:space="0" w:color="auto"/>
            <w:bottom w:val="none" w:sz="0" w:space="0" w:color="auto"/>
            <w:right w:val="none" w:sz="0" w:space="0" w:color="auto"/>
          </w:divBdr>
        </w:div>
        <w:div w:id="860977689">
          <w:marLeft w:val="0"/>
          <w:marRight w:val="0"/>
          <w:marTop w:val="0"/>
          <w:marBottom w:val="0"/>
          <w:divBdr>
            <w:top w:val="none" w:sz="0" w:space="0" w:color="auto"/>
            <w:left w:val="none" w:sz="0" w:space="0" w:color="auto"/>
            <w:bottom w:val="none" w:sz="0" w:space="0" w:color="auto"/>
            <w:right w:val="none" w:sz="0" w:space="0" w:color="auto"/>
          </w:divBdr>
        </w:div>
        <w:div w:id="864058914">
          <w:marLeft w:val="0"/>
          <w:marRight w:val="0"/>
          <w:marTop w:val="0"/>
          <w:marBottom w:val="0"/>
          <w:divBdr>
            <w:top w:val="none" w:sz="0" w:space="0" w:color="auto"/>
            <w:left w:val="none" w:sz="0" w:space="0" w:color="auto"/>
            <w:bottom w:val="none" w:sz="0" w:space="0" w:color="auto"/>
            <w:right w:val="none" w:sz="0" w:space="0" w:color="auto"/>
          </w:divBdr>
        </w:div>
        <w:div w:id="1010914603">
          <w:marLeft w:val="0"/>
          <w:marRight w:val="0"/>
          <w:marTop w:val="0"/>
          <w:marBottom w:val="0"/>
          <w:divBdr>
            <w:top w:val="none" w:sz="0" w:space="0" w:color="auto"/>
            <w:left w:val="none" w:sz="0" w:space="0" w:color="auto"/>
            <w:bottom w:val="none" w:sz="0" w:space="0" w:color="auto"/>
            <w:right w:val="none" w:sz="0" w:space="0" w:color="auto"/>
          </w:divBdr>
        </w:div>
        <w:div w:id="1133524931">
          <w:marLeft w:val="0"/>
          <w:marRight w:val="0"/>
          <w:marTop w:val="0"/>
          <w:marBottom w:val="0"/>
          <w:divBdr>
            <w:top w:val="none" w:sz="0" w:space="0" w:color="auto"/>
            <w:left w:val="none" w:sz="0" w:space="0" w:color="auto"/>
            <w:bottom w:val="none" w:sz="0" w:space="0" w:color="auto"/>
            <w:right w:val="none" w:sz="0" w:space="0" w:color="auto"/>
          </w:divBdr>
        </w:div>
        <w:div w:id="1263145831">
          <w:marLeft w:val="0"/>
          <w:marRight w:val="0"/>
          <w:marTop w:val="0"/>
          <w:marBottom w:val="0"/>
          <w:divBdr>
            <w:top w:val="none" w:sz="0" w:space="0" w:color="auto"/>
            <w:left w:val="none" w:sz="0" w:space="0" w:color="auto"/>
            <w:bottom w:val="none" w:sz="0" w:space="0" w:color="auto"/>
            <w:right w:val="none" w:sz="0" w:space="0" w:color="auto"/>
          </w:divBdr>
        </w:div>
        <w:div w:id="1313871629">
          <w:marLeft w:val="0"/>
          <w:marRight w:val="0"/>
          <w:marTop w:val="0"/>
          <w:marBottom w:val="0"/>
          <w:divBdr>
            <w:top w:val="none" w:sz="0" w:space="0" w:color="auto"/>
            <w:left w:val="none" w:sz="0" w:space="0" w:color="auto"/>
            <w:bottom w:val="none" w:sz="0" w:space="0" w:color="auto"/>
            <w:right w:val="none" w:sz="0" w:space="0" w:color="auto"/>
          </w:divBdr>
        </w:div>
        <w:div w:id="1315255569">
          <w:marLeft w:val="0"/>
          <w:marRight w:val="0"/>
          <w:marTop w:val="0"/>
          <w:marBottom w:val="0"/>
          <w:divBdr>
            <w:top w:val="none" w:sz="0" w:space="0" w:color="auto"/>
            <w:left w:val="none" w:sz="0" w:space="0" w:color="auto"/>
            <w:bottom w:val="none" w:sz="0" w:space="0" w:color="auto"/>
            <w:right w:val="none" w:sz="0" w:space="0" w:color="auto"/>
          </w:divBdr>
        </w:div>
        <w:div w:id="1474172776">
          <w:marLeft w:val="0"/>
          <w:marRight w:val="0"/>
          <w:marTop w:val="0"/>
          <w:marBottom w:val="0"/>
          <w:divBdr>
            <w:top w:val="none" w:sz="0" w:space="0" w:color="auto"/>
            <w:left w:val="none" w:sz="0" w:space="0" w:color="auto"/>
            <w:bottom w:val="none" w:sz="0" w:space="0" w:color="auto"/>
            <w:right w:val="none" w:sz="0" w:space="0" w:color="auto"/>
          </w:divBdr>
        </w:div>
        <w:div w:id="1504004646">
          <w:marLeft w:val="0"/>
          <w:marRight w:val="0"/>
          <w:marTop w:val="0"/>
          <w:marBottom w:val="0"/>
          <w:divBdr>
            <w:top w:val="none" w:sz="0" w:space="0" w:color="auto"/>
            <w:left w:val="none" w:sz="0" w:space="0" w:color="auto"/>
            <w:bottom w:val="none" w:sz="0" w:space="0" w:color="auto"/>
            <w:right w:val="none" w:sz="0" w:space="0" w:color="auto"/>
          </w:divBdr>
        </w:div>
        <w:div w:id="1660882802">
          <w:marLeft w:val="0"/>
          <w:marRight w:val="0"/>
          <w:marTop w:val="0"/>
          <w:marBottom w:val="0"/>
          <w:divBdr>
            <w:top w:val="none" w:sz="0" w:space="0" w:color="auto"/>
            <w:left w:val="none" w:sz="0" w:space="0" w:color="auto"/>
            <w:bottom w:val="none" w:sz="0" w:space="0" w:color="auto"/>
            <w:right w:val="none" w:sz="0" w:space="0" w:color="auto"/>
          </w:divBdr>
        </w:div>
        <w:div w:id="1662007706">
          <w:marLeft w:val="0"/>
          <w:marRight w:val="0"/>
          <w:marTop w:val="0"/>
          <w:marBottom w:val="0"/>
          <w:divBdr>
            <w:top w:val="none" w:sz="0" w:space="0" w:color="auto"/>
            <w:left w:val="none" w:sz="0" w:space="0" w:color="auto"/>
            <w:bottom w:val="none" w:sz="0" w:space="0" w:color="auto"/>
            <w:right w:val="none" w:sz="0" w:space="0" w:color="auto"/>
          </w:divBdr>
        </w:div>
        <w:div w:id="1674531956">
          <w:marLeft w:val="0"/>
          <w:marRight w:val="0"/>
          <w:marTop w:val="0"/>
          <w:marBottom w:val="0"/>
          <w:divBdr>
            <w:top w:val="none" w:sz="0" w:space="0" w:color="auto"/>
            <w:left w:val="none" w:sz="0" w:space="0" w:color="auto"/>
            <w:bottom w:val="none" w:sz="0" w:space="0" w:color="auto"/>
            <w:right w:val="none" w:sz="0" w:space="0" w:color="auto"/>
          </w:divBdr>
        </w:div>
        <w:div w:id="1725254263">
          <w:marLeft w:val="0"/>
          <w:marRight w:val="0"/>
          <w:marTop w:val="0"/>
          <w:marBottom w:val="0"/>
          <w:divBdr>
            <w:top w:val="none" w:sz="0" w:space="0" w:color="auto"/>
            <w:left w:val="none" w:sz="0" w:space="0" w:color="auto"/>
            <w:bottom w:val="none" w:sz="0" w:space="0" w:color="auto"/>
            <w:right w:val="none" w:sz="0" w:space="0" w:color="auto"/>
          </w:divBdr>
        </w:div>
        <w:div w:id="1827625509">
          <w:marLeft w:val="0"/>
          <w:marRight w:val="0"/>
          <w:marTop w:val="0"/>
          <w:marBottom w:val="0"/>
          <w:divBdr>
            <w:top w:val="none" w:sz="0" w:space="0" w:color="auto"/>
            <w:left w:val="none" w:sz="0" w:space="0" w:color="auto"/>
            <w:bottom w:val="none" w:sz="0" w:space="0" w:color="auto"/>
            <w:right w:val="none" w:sz="0" w:space="0" w:color="auto"/>
          </w:divBdr>
        </w:div>
        <w:div w:id="1869446951">
          <w:marLeft w:val="0"/>
          <w:marRight w:val="0"/>
          <w:marTop w:val="0"/>
          <w:marBottom w:val="0"/>
          <w:divBdr>
            <w:top w:val="none" w:sz="0" w:space="0" w:color="auto"/>
            <w:left w:val="none" w:sz="0" w:space="0" w:color="auto"/>
            <w:bottom w:val="none" w:sz="0" w:space="0" w:color="auto"/>
            <w:right w:val="none" w:sz="0" w:space="0" w:color="auto"/>
          </w:divBdr>
        </w:div>
        <w:div w:id="2061241204">
          <w:marLeft w:val="0"/>
          <w:marRight w:val="0"/>
          <w:marTop w:val="0"/>
          <w:marBottom w:val="0"/>
          <w:divBdr>
            <w:top w:val="none" w:sz="0" w:space="0" w:color="auto"/>
            <w:left w:val="none" w:sz="0" w:space="0" w:color="auto"/>
            <w:bottom w:val="none" w:sz="0" w:space="0" w:color="auto"/>
            <w:right w:val="none" w:sz="0" w:space="0" w:color="auto"/>
          </w:divBdr>
        </w:div>
      </w:divsChild>
    </w:div>
    <w:div w:id="1530335736">
      <w:bodyDiv w:val="1"/>
      <w:marLeft w:val="0"/>
      <w:marRight w:val="0"/>
      <w:marTop w:val="0"/>
      <w:marBottom w:val="0"/>
      <w:divBdr>
        <w:top w:val="none" w:sz="0" w:space="0" w:color="auto"/>
        <w:left w:val="none" w:sz="0" w:space="0" w:color="auto"/>
        <w:bottom w:val="none" w:sz="0" w:space="0" w:color="auto"/>
        <w:right w:val="none" w:sz="0" w:space="0" w:color="auto"/>
      </w:divBdr>
      <w:divsChild>
        <w:div w:id="5788172">
          <w:marLeft w:val="0"/>
          <w:marRight w:val="0"/>
          <w:marTop w:val="0"/>
          <w:marBottom w:val="0"/>
          <w:divBdr>
            <w:top w:val="none" w:sz="0" w:space="0" w:color="auto"/>
            <w:left w:val="none" w:sz="0" w:space="0" w:color="auto"/>
            <w:bottom w:val="none" w:sz="0" w:space="0" w:color="auto"/>
            <w:right w:val="none" w:sz="0" w:space="0" w:color="auto"/>
          </w:divBdr>
        </w:div>
        <w:div w:id="51271340">
          <w:marLeft w:val="0"/>
          <w:marRight w:val="0"/>
          <w:marTop w:val="0"/>
          <w:marBottom w:val="0"/>
          <w:divBdr>
            <w:top w:val="none" w:sz="0" w:space="0" w:color="auto"/>
            <w:left w:val="none" w:sz="0" w:space="0" w:color="auto"/>
            <w:bottom w:val="none" w:sz="0" w:space="0" w:color="auto"/>
            <w:right w:val="none" w:sz="0" w:space="0" w:color="auto"/>
          </w:divBdr>
        </w:div>
        <w:div w:id="79762842">
          <w:marLeft w:val="0"/>
          <w:marRight w:val="0"/>
          <w:marTop w:val="0"/>
          <w:marBottom w:val="0"/>
          <w:divBdr>
            <w:top w:val="none" w:sz="0" w:space="0" w:color="auto"/>
            <w:left w:val="none" w:sz="0" w:space="0" w:color="auto"/>
            <w:bottom w:val="none" w:sz="0" w:space="0" w:color="auto"/>
            <w:right w:val="none" w:sz="0" w:space="0" w:color="auto"/>
          </w:divBdr>
        </w:div>
        <w:div w:id="148863104">
          <w:marLeft w:val="0"/>
          <w:marRight w:val="0"/>
          <w:marTop w:val="0"/>
          <w:marBottom w:val="0"/>
          <w:divBdr>
            <w:top w:val="none" w:sz="0" w:space="0" w:color="auto"/>
            <w:left w:val="none" w:sz="0" w:space="0" w:color="auto"/>
            <w:bottom w:val="none" w:sz="0" w:space="0" w:color="auto"/>
            <w:right w:val="none" w:sz="0" w:space="0" w:color="auto"/>
          </w:divBdr>
        </w:div>
        <w:div w:id="232471441">
          <w:marLeft w:val="0"/>
          <w:marRight w:val="0"/>
          <w:marTop w:val="0"/>
          <w:marBottom w:val="0"/>
          <w:divBdr>
            <w:top w:val="none" w:sz="0" w:space="0" w:color="auto"/>
            <w:left w:val="none" w:sz="0" w:space="0" w:color="auto"/>
            <w:bottom w:val="none" w:sz="0" w:space="0" w:color="auto"/>
            <w:right w:val="none" w:sz="0" w:space="0" w:color="auto"/>
          </w:divBdr>
        </w:div>
        <w:div w:id="281500590">
          <w:marLeft w:val="0"/>
          <w:marRight w:val="0"/>
          <w:marTop w:val="0"/>
          <w:marBottom w:val="0"/>
          <w:divBdr>
            <w:top w:val="none" w:sz="0" w:space="0" w:color="auto"/>
            <w:left w:val="none" w:sz="0" w:space="0" w:color="auto"/>
            <w:bottom w:val="none" w:sz="0" w:space="0" w:color="auto"/>
            <w:right w:val="none" w:sz="0" w:space="0" w:color="auto"/>
          </w:divBdr>
        </w:div>
        <w:div w:id="286084854">
          <w:marLeft w:val="0"/>
          <w:marRight w:val="0"/>
          <w:marTop w:val="0"/>
          <w:marBottom w:val="0"/>
          <w:divBdr>
            <w:top w:val="none" w:sz="0" w:space="0" w:color="auto"/>
            <w:left w:val="none" w:sz="0" w:space="0" w:color="auto"/>
            <w:bottom w:val="none" w:sz="0" w:space="0" w:color="auto"/>
            <w:right w:val="none" w:sz="0" w:space="0" w:color="auto"/>
          </w:divBdr>
        </w:div>
        <w:div w:id="320542707">
          <w:marLeft w:val="0"/>
          <w:marRight w:val="0"/>
          <w:marTop w:val="0"/>
          <w:marBottom w:val="0"/>
          <w:divBdr>
            <w:top w:val="none" w:sz="0" w:space="0" w:color="auto"/>
            <w:left w:val="none" w:sz="0" w:space="0" w:color="auto"/>
            <w:bottom w:val="none" w:sz="0" w:space="0" w:color="auto"/>
            <w:right w:val="none" w:sz="0" w:space="0" w:color="auto"/>
          </w:divBdr>
        </w:div>
        <w:div w:id="687173320">
          <w:marLeft w:val="0"/>
          <w:marRight w:val="0"/>
          <w:marTop w:val="0"/>
          <w:marBottom w:val="0"/>
          <w:divBdr>
            <w:top w:val="none" w:sz="0" w:space="0" w:color="auto"/>
            <w:left w:val="none" w:sz="0" w:space="0" w:color="auto"/>
            <w:bottom w:val="none" w:sz="0" w:space="0" w:color="auto"/>
            <w:right w:val="none" w:sz="0" w:space="0" w:color="auto"/>
          </w:divBdr>
        </w:div>
        <w:div w:id="717626090">
          <w:marLeft w:val="0"/>
          <w:marRight w:val="0"/>
          <w:marTop w:val="0"/>
          <w:marBottom w:val="0"/>
          <w:divBdr>
            <w:top w:val="none" w:sz="0" w:space="0" w:color="auto"/>
            <w:left w:val="none" w:sz="0" w:space="0" w:color="auto"/>
            <w:bottom w:val="none" w:sz="0" w:space="0" w:color="auto"/>
            <w:right w:val="none" w:sz="0" w:space="0" w:color="auto"/>
          </w:divBdr>
        </w:div>
        <w:div w:id="726729160">
          <w:marLeft w:val="0"/>
          <w:marRight w:val="0"/>
          <w:marTop w:val="0"/>
          <w:marBottom w:val="0"/>
          <w:divBdr>
            <w:top w:val="none" w:sz="0" w:space="0" w:color="auto"/>
            <w:left w:val="none" w:sz="0" w:space="0" w:color="auto"/>
            <w:bottom w:val="none" w:sz="0" w:space="0" w:color="auto"/>
            <w:right w:val="none" w:sz="0" w:space="0" w:color="auto"/>
          </w:divBdr>
        </w:div>
        <w:div w:id="763573712">
          <w:marLeft w:val="0"/>
          <w:marRight w:val="0"/>
          <w:marTop w:val="0"/>
          <w:marBottom w:val="0"/>
          <w:divBdr>
            <w:top w:val="none" w:sz="0" w:space="0" w:color="auto"/>
            <w:left w:val="none" w:sz="0" w:space="0" w:color="auto"/>
            <w:bottom w:val="none" w:sz="0" w:space="0" w:color="auto"/>
            <w:right w:val="none" w:sz="0" w:space="0" w:color="auto"/>
          </w:divBdr>
        </w:div>
        <w:div w:id="771630301">
          <w:marLeft w:val="0"/>
          <w:marRight w:val="0"/>
          <w:marTop w:val="0"/>
          <w:marBottom w:val="0"/>
          <w:divBdr>
            <w:top w:val="none" w:sz="0" w:space="0" w:color="auto"/>
            <w:left w:val="none" w:sz="0" w:space="0" w:color="auto"/>
            <w:bottom w:val="none" w:sz="0" w:space="0" w:color="auto"/>
            <w:right w:val="none" w:sz="0" w:space="0" w:color="auto"/>
          </w:divBdr>
        </w:div>
        <w:div w:id="791290794">
          <w:marLeft w:val="0"/>
          <w:marRight w:val="0"/>
          <w:marTop w:val="0"/>
          <w:marBottom w:val="0"/>
          <w:divBdr>
            <w:top w:val="none" w:sz="0" w:space="0" w:color="auto"/>
            <w:left w:val="none" w:sz="0" w:space="0" w:color="auto"/>
            <w:bottom w:val="none" w:sz="0" w:space="0" w:color="auto"/>
            <w:right w:val="none" w:sz="0" w:space="0" w:color="auto"/>
          </w:divBdr>
        </w:div>
        <w:div w:id="834762315">
          <w:marLeft w:val="0"/>
          <w:marRight w:val="0"/>
          <w:marTop w:val="0"/>
          <w:marBottom w:val="0"/>
          <w:divBdr>
            <w:top w:val="none" w:sz="0" w:space="0" w:color="auto"/>
            <w:left w:val="none" w:sz="0" w:space="0" w:color="auto"/>
            <w:bottom w:val="none" w:sz="0" w:space="0" w:color="auto"/>
            <w:right w:val="none" w:sz="0" w:space="0" w:color="auto"/>
          </w:divBdr>
        </w:div>
        <w:div w:id="1078207924">
          <w:marLeft w:val="0"/>
          <w:marRight w:val="0"/>
          <w:marTop w:val="0"/>
          <w:marBottom w:val="0"/>
          <w:divBdr>
            <w:top w:val="none" w:sz="0" w:space="0" w:color="auto"/>
            <w:left w:val="none" w:sz="0" w:space="0" w:color="auto"/>
            <w:bottom w:val="none" w:sz="0" w:space="0" w:color="auto"/>
            <w:right w:val="none" w:sz="0" w:space="0" w:color="auto"/>
          </w:divBdr>
        </w:div>
        <w:div w:id="1107695182">
          <w:marLeft w:val="0"/>
          <w:marRight w:val="0"/>
          <w:marTop w:val="0"/>
          <w:marBottom w:val="0"/>
          <w:divBdr>
            <w:top w:val="none" w:sz="0" w:space="0" w:color="auto"/>
            <w:left w:val="none" w:sz="0" w:space="0" w:color="auto"/>
            <w:bottom w:val="none" w:sz="0" w:space="0" w:color="auto"/>
            <w:right w:val="none" w:sz="0" w:space="0" w:color="auto"/>
          </w:divBdr>
        </w:div>
        <w:div w:id="1133985391">
          <w:marLeft w:val="0"/>
          <w:marRight w:val="0"/>
          <w:marTop w:val="0"/>
          <w:marBottom w:val="0"/>
          <w:divBdr>
            <w:top w:val="none" w:sz="0" w:space="0" w:color="auto"/>
            <w:left w:val="none" w:sz="0" w:space="0" w:color="auto"/>
            <w:bottom w:val="none" w:sz="0" w:space="0" w:color="auto"/>
            <w:right w:val="none" w:sz="0" w:space="0" w:color="auto"/>
          </w:divBdr>
        </w:div>
        <w:div w:id="1136221830">
          <w:marLeft w:val="0"/>
          <w:marRight w:val="0"/>
          <w:marTop w:val="0"/>
          <w:marBottom w:val="0"/>
          <w:divBdr>
            <w:top w:val="none" w:sz="0" w:space="0" w:color="auto"/>
            <w:left w:val="none" w:sz="0" w:space="0" w:color="auto"/>
            <w:bottom w:val="none" w:sz="0" w:space="0" w:color="auto"/>
            <w:right w:val="none" w:sz="0" w:space="0" w:color="auto"/>
          </w:divBdr>
        </w:div>
        <w:div w:id="1192305040">
          <w:marLeft w:val="0"/>
          <w:marRight w:val="0"/>
          <w:marTop w:val="0"/>
          <w:marBottom w:val="0"/>
          <w:divBdr>
            <w:top w:val="none" w:sz="0" w:space="0" w:color="auto"/>
            <w:left w:val="none" w:sz="0" w:space="0" w:color="auto"/>
            <w:bottom w:val="none" w:sz="0" w:space="0" w:color="auto"/>
            <w:right w:val="none" w:sz="0" w:space="0" w:color="auto"/>
          </w:divBdr>
        </w:div>
        <w:div w:id="1205144591">
          <w:marLeft w:val="0"/>
          <w:marRight w:val="0"/>
          <w:marTop w:val="0"/>
          <w:marBottom w:val="0"/>
          <w:divBdr>
            <w:top w:val="none" w:sz="0" w:space="0" w:color="auto"/>
            <w:left w:val="none" w:sz="0" w:space="0" w:color="auto"/>
            <w:bottom w:val="none" w:sz="0" w:space="0" w:color="auto"/>
            <w:right w:val="none" w:sz="0" w:space="0" w:color="auto"/>
          </w:divBdr>
        </w:div>
        <w:div w:id="1273633528">
          <w:marLeft w:val="0"/>
          <w:marRight w:val="0"/>
          <w:marTop w:val="0"/>
          <w:marBottom w:val="0"/>
          <w:divBdr>
            <w:top w:val="none" w:sz="0" w:space="0" w:color="auto"/>
            <w:left w:val="none" w:sz="0" w:space="0" w:color="auto"/>
            <w:bottom w:val="none" w:sz="0" w:space="0" w:color="auto"/>
            <w:right w:val="none" w:sz="0" w:space="0" w:color="auto"/>
          </w:divBdr>
        </w:div>
        <w:div w:id="1313026278">
          <w:marLeft w:val="0"/>
          <w:marRight w:val="0"/>
          <w:marTop w:val="0"/>
          <w:marBottom w:val="0"/>
          <w:divBdr>
            <w:top w:val="none" w:sz="0" w:space="0" w:color="auto"/>
            <w:left w:val="none" w:sz="0" w:space="0" w:color="auto"/>
            <w:bottom w:val="none" w:sz="0" w:space="0" w:color="auto"/>
            <w:right w:val="none" w:sz="0" w:space="0" w:color="auto"/>
          </w:divBdr>
        </w:div>
        <w:div w:id="1419592598">
          <w:marLeft w:val="0"/>
          <w:marRight w:val="0"/>
          <w:marTop w:val="0"/>
          <w:marBottom w:val="0"/>
          <w:divBdr>
            <w:top w:val="none" w:sz="0" w:space="0" w:color="auto"/>
            <w:left w:val="none" w:sz="0" w:space="0" w:color="auto"/>
            <w:bottom w:val="none" w:sz="0" w:space="0" w:color="auto"/>
            <w:right w:val="none" w:sz="0" w:space="0" w:color="auto"/>
          </w:divBdr>
        </w:div>
        <w:div w:id="1447844204">
          <w:marLeft w:val="0"/>
          <w:marRight w:val="0"/>
          <w:marTop w:val="0"/>
          <w:marBottom w:val="0"/>
          <w:divBdr>
            <w:top w:val="none" w:sz="0" w:space="0" w:color="auto"/>
            <w:left w:val="none" w:sz="0" w:space="0" w:color="auto"/>
            <w:bottom w:val="none" w:sz="0" w:space="0" w:color="auto"/>
            <w:right w:val="none" w:sz="0" w:space="0" w:color="auto"/>
          </w:divBdr>
        </w:div>
        <w:div w:id="1501191955">
          <w:marLeft w:val="0"/>
          <w:marRight w:val="0"/>
          <w:marTop w:val="0"/>
          <w:marBottom w:val="0"/>
          <w:divBdr>
            <w:top w:val="none" w:sz="0" w:space="0" w:color="auto"/>
            <w:left w:val="none" w:sz="0" w:space="0" w:color="auto"/>
            <w:bottom w:val="none" w:sz="0" w:space="0" w:color="auto"/>
            <w:right w:val="none" w:sz="0" w:space="0" w:color="auto"/>
          </w:divBdr>
        </w:div>
        <w:div w:id="1528565326">
          <w:marLeft w:val="0"/>
          <w:marRight w:val="0"/>
          <w:marTop w:val="0"/>
          <w:marBottom w:val="0"/>
          <w:divBdr>
            <w:top w:val="none" w:sz="0" w:space="0" w:color="auto"/>
            <w:left w:val="none" w:sz="0" w:space="0" w:color="auto"/>
            <w:bottom w:val="none" w:sz="0" w:space="0" w:color="auto"/>
            <w:right w:val="none" w:sz="0" w:space="0" w:color="auto"/>
          </w:divBdr>
        </w:div>
        <w:div w:id="1669408944">
          <w:marLeft w:val="0"/>
          <w:marRight w:val="0"/>
          <w:marTop w:val="0"/>
          <w:marBottom w:val="0"/>
          <w:divBdr>
            <w:top w:val="none" w:sz="0" w:space="0" w:color="auto"/>
            <w:left w:val="none" w:sz="0" w:space="0" w:color="auto"/>
            <w:bottom w:val="none" w:sz="0" w:space="0" w:color="auto"/>
            <w:right w:val="none" w:sz="0" w:space="0" w:color="auto"/>
          </w:divBdr>
        </w:div>
        <w:div w:id="1786848852">
          <w:marLeft w:val="0"/>
          <w:marRight w:val="0"/>
          <w:marTop w:val="0"/>
          <w:marBottom w:val="0"/>
          <w:divBdr>
            <w:top w:val="none" w:sz="0" w:space="0" w:color="auto"/>
            <w:left w:val="none" w:sz="0" w:space="0" w:color="auto"/>
            <w:bottom w:val="none" w:sz="0" w:space="0" w:color="auto"/>
            <w:right w:val="none" w:sz="0" w:space="0" w:color="auto"/>
          </w:divBdr>
        </w:div>
        <w:div w:id="1891918243">
          <w:marLeft w:val="0"/>
          <w:marRight w:val="0"/>
          <w:marTop w:val="0"/>
          <w:marBottom w:val="0"/>
          <w:divBdr>
            <w:top w:val="none" w:sz="0" w:space="0" w:color="auto"/>
            <w:left w:val="none" w:sz="0" w:space="0" w:color="auto"/>
            <w:bottom w:val="none" w:sz="0" w:space="0" w:color="auto"/>
            <w:right w:val="none" w:sz="0" w:space="0" w:color="auto"/>
          </w:divBdr>
        </w:div>
        <w:div w:id="2094859661">
          <w:marLeft w:val="0"/>
          <w:marRight w:val="0"/>
          <w:marTop w:val="0"/>
          <w:marBottom w:val="0"/>
          <w:divBdr>
            <w:top w:val="none" w:sz="0" w:space="0" w:color="auto"/>
            <w:left w:val="none" w:sz="0" w:space="0" w:color="auto"/>
            <w:bottom w:val="none" w:sz="0" w:space="0" w:color="auto"/>
            <w:right w:val="none" w:sz="0" w:space="0" w:color="auto"/>
          </w:divBdr>
        </w:div>
        <w:div w:id="2113626100">
          <w:marLeft w:val="0"/>
          <w:marRight w:val="0"/>
          <w:marTop w:val="0"/>
          <w:marBottom w:val="0"/>
          <w:divBdr>
            <w:top w:val="none" w:sz="0" w:space="0" w:color="auto"/>
            <w:left w:val="none" w:sz="0" w:space="0" w:color="auto"/>
            <w:bottom w:val="none" w:sz="0" w:space="0" w:color="auto"/>
            <w:right w:val="none" w:sz="0" w:space="0" w:color="auto"/>
          </w:divBdr>
        </w:div>
      </w:divsChild>
    </w:div>
    <w:div w:id="1620723040">
      <w:bodyDiv w:val="1"/>
      <w:marLeft w:val="0"/>
      <w:marRight w:val="0"/>
      <w:marTop w:val="0"/>
      <w:marBottom w:val="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
        <w:div w:id="43482079">
          <w:marLeft w:val="0"/>
          <w:marRight w:val="0"/>
          <w:marTop w:val="0"/>
          <w:marBottom w:val="0"/>
          <w:divBdr>
            <w:top w:val="none" w:sz="0" w:space="0" w:color="auto"/>
            <w:left w:val="none" w:sz="0" w:space="0" w:color="auto"/>
            <w:bottom w:val="none" w:sz="0" w:space="0" w:color="auto"/>
            <w:right w:val="none" w:sz="0" w:space="0" w:color="auto"/>
          </w:divBdr>
        </w:div>
        <w:div w:id="64643563">
          <w:marLeft w:val="0"/>
          <w:marRight w:val="0"/>
          <w:marTop w:val="0"/>
          <w:marBottom w:val="0"/>
          <w:divBdr>
            <w:top w:val="none" w:sz="0" w:space="0" w:color="auto"/>
            <w:left w:val="none" w:sz="0" w:space="0" w:color="auto"/>
            <w:bottom w:val="none" w:sz="0" w:space="0" w:color="auto"/>
            <w:right w:val="none" w:sz="0" w:space="0" w:color="auto"/>
          </w:divBdr>
        </w:div>
        <w:div w:id="140394070">
          <w:marLeft w:val="0"/>
          <w:marRight w:val="0"/>
          <w:marTop w:val="0"/>
          <w:marBottom w:val="0"/>
          <w:divBdr>
            <w:top w:val="none" w:sz="0" w:space="0" w:color="auto"/>
            <w:left w:val="none" w:sz="0" w:space="0" w:color="auto"/>
            <w:bottom w:val="none" w:sz="0" w:space="0" w:color="auto"/>
            <w:right w:val="none" w:sz="0" w:space="0" w:color="auto"/>
          </w:divBdr>
        </w:div>
        <w:div w:id="167644498">
          <w:marLeft w:val="0"/>
          <w:marRight w:val="0"/>
          <w:marTop w:val="0"/>
          <w:marBottom w:val="0"/>
          <w:divBdr>
            <w:top w:val="none" w:sz="0" w:space="0" w:color="auto"/>
            <w:left w:val="none" w:sz="0" w:space="0" w:color="auto"/>
            <w:bottom w:val="none" w:sz="0" w:space="0" w:color="auto"/>
            <w:right w:val="none" w:sz="0" w:space="0" w:color="auto"/>
          </w:divBdr>
        </w:div>
        <w:div w:id="187449586">
          <w:marLeft w:val="0"/>
          <w:marRight w:val="0"/>
          <w:marTop w:val="0"/>
          <w:marBottom w:val="0"/>
          <w:divBdr>
            <w:top w:val="none" w:sz="0" w:space="0" w:color="auto"/>
            <w:left w:val="none" w:sz="0" w:space="0" w:color="auto"/>
            <w:bottom w:val="none" w:sz="0" w:space="0" w:color="auto"/>
            <w:right w:val="none" w:sz="0" w:space="0" w:color="auto"/>
          </w:divBdr>
        </w:div>
        <w:div w:id="199977481">
          <w:marLeft w:val="0"/>
          <w:marRight w:val="0"/>
          <w:marTop w:val="0"/>
          <w:marBottom w:val="0"/>
          <w:divBdr>
            <w:top w:val="none" w:sz="0" w:space="0" w:color="auto"/>
            <w:left w:val="none" w:sz="0" w:space="0" w:color="auto"/>
            <w:bottom w:val="none" w:sz="0" w:space="0" w:color="auto"/>
            <w:right w:val="none" w:sz="0" w:space="0" w:color="auto"/>
          </w:divBdr>
        </w:div>
        <w:div w:id="208998243">
          <w:marLeft w:val="0"/>
          <w:marRight w:val="0"/>
          <w:marTop w:val="0"/>
          <w:marBottom w:val="0"/>
          <w:divBdr>
            <w:top w:val="none" w:sz="0" w:space="0" w:color="auto"/>
            <w:left w:val="none" w:sz="0" w:space="0" w:color="auto"/>
            <w:bottom w:val="none" w:sz="0" w:space="0" w:color="auto"/>
            <w:right w:val="none" w:sz="0" w:space="0" w:color="auto"/>
          </w:divBdr>
        </w:div>
        <w:div w:id="245967577">
          <w:marLeft w:val="0"/>
          <w:marRight w:val="0"/>
          <w:marTop w:val="0"/>
          <w:marBottom w:val="0"/>
          <w:divBdr>
            <w:top w:val="none" w:sz="0" w:space="0" w:color="auto"/>
            <w:left w:val="none" w:sz="0" w:space="0" w:color="auto"/>
            <w:bottom w:val="none" w:sz="0" w:space="0" w:color="auto"/>
            <w:right w:val="none" w:sz="0" w:space="0" w:color="auto"/>
          </w:divBdr>
        </w:div>
        <w:div w:id="276647750">
          <w:marLeft w:val="0"/>
          <w:marRight w:val="0"/>
          <w:marTop w:val="0"/>
          <w:marBottom w:val="0"/>
          <w:divBdr>
            <w:top w:val="none" w:sz="0" w:space="0" w:color="auto"/>
            <w:left w:val="none" w:sz="0" w:space="0" w:color="auto"/>
            <w:bottom w:val="none" w:sz="0" w:space="0" w:color="auto"/>
            <w:right w:val="none" w:sz="0" w:space="0" w:color="auto"/>
          </w:divBdr>
        </w:div>
        <w:div w:id="308827293">
          <w:marLeft w:val="0"/>
          <w:marRight w:val="0"/>
          <w:marTop w:val="0"/>
          <w:marBottom w:val="0"/>
          <w:divBdr>
            <w:top w:val="none" w:sz="0" w:space="0" w:color="auto"/>
            <w:left w:val="none" w:sz="0" w:space="0" w:color="auto"/>
            <w:bottom w:val="none" w:sz="0" w:space="0" w:color="auto"/>
            <w:right w:val="none" w:sz="0" w:space="0" w:color="auto"/>
          </w:divBdr>
        </w:div>
        <w:div w:id="320736075">
          <w:marLeft w:val="0"/>
          <w:marRight w:val="0"/>
          <w:marTop w:val="0"/>
          <w:marBottom w:val="0"/>
          <w:divBdr>
            <w:top w:val="none" w:sz="0" w:space="0" w:color="auto"/>
            <w:left w:val="none" w:sz="0" w:space="0" w:color="auto"/>
            <w:bottom w:val="none" w:sz="0" w:space="0" w:color="auto"/>
            <w:right w:val="none" w:sz="0" w:space="0" w:color="auto"/>
          </w:divBdr>
        </w:div>
        <w:div w:id="343476646">
          <w:marLeft w:val="0"/>
          <w:marRight w:val="0"/>
          <w:marTop w:val="0"/>
          <w:marBottom w:val="0"/>
          <w:divBdr>
            <w:top w:val="none" w:sz="0" w:space="0" w:color="auto"/>
            <w:left w:val="none" w:sz="0" w:space="0" w:color="auto"/>
            <w:bottom w:val="none" w:sz="0" w:space="0" w:color="auto"/>
            <w:right w:val="none" w:sz="0" w:space="0" w:color="auto"/>
          </w:divBdr>
        </w:div>
        <w:div w:id="374618424">
          <w:marLeft w:val="0"/>
          <w:marRight w:val="0"/>
          <w:marTop w:val="0"/>
          <w:marBottom w:val="0"/>
          <w:divBdr>
            <w:top w:val="none" w:sz="0" w:space="0" w:color="auto"/>
            <w:left w:val="none" w:sz="0" w:space="0" w:color="auto"/>
            <w:bottom w:val="none" w:sz="0" w:space="0" w:color="auto"/>
            <w:right w:val="none" w:sz="0" w:space="0" w:color="auto"/>
          </w:divBdr>
        </w:div>
        <w:div w:id="391193909">
          <w:marLeft w:val="0"/>
          <w:marRight w:val="0"/>
          <w:marTop w:val="0"/>
          <w:marBottom w:val="0"/>
          <w:divBdr>
            <w:top w:val="none" w:sz="0" w:space="0" w:color="auto"/>
            <w:left w:val="none" w:sz="0" w:space="0" w:color="auto"/>
            <w:bottom w:val="none" w:sz="0" w:space="0" w:color="auto"/>
            <w:right w:val="none" w:sz="0" w:space="0" w:color="auto"/>
          </w:divBdr>
        </w:div>
        <w:div w:id="406878784">
          <w:marLeft w:val="0"/>
          <w:marRight w:val="0"/>
          <w:marTop w:val="0"/>
          <w:marBottom w:val="0"/>
          <w:divBdr>
            <w:top w:val="none" w:sz="0" w:space="0" w:color="auto"/>
            <w:left w:val="none" w:sz="0" w:space="0" w:color="auto"/>
            <w:bottom w:val="none" w:sz="0" w:space="0" w:color="auto"/>
            <w:right w:val="none" w:sz="0" w:space="0" w:color="auto"/>
          </w:divBdr>
        </w:div>
        <w:div w:id="424955970">
          <w:marLeft w:val="0"/>
          <w:marRight w:val="0"/>
          <w:marTop w:val="0"/>
          <w:marBottom w:val="0"/>
          <w:divBdr>
            <w:top w:val="none" w:sz="0" w:space="0" w:color="auto"/>
            <w:left w:val="none" w:sz="0" w:space="0" w:color="auto"/>
            <w:bottom w:val="none" w:sz="0" w:space="0" w:color="auto"/>
            <w:right w:val="none" w:sz="0" w:space="0" w:color="auto"/>
          </w:divBdr>
        </w:div>
        <w:div w:id="442458068">
          <w:marLeft w:val="0"/>
          <w:marRight w:val="0"/>
          <w:marTop w:val="0"/>
          <w:marBottom w:val="0"/>
          <w:divBdr>
            <w:top w:val="none" w:sz="0" w:space="0" w:color="auto"/>
            <w:left w:val="none" w:sz="0" w:space="0" w:color="auto"/>
            <w:bottom w:val="none" w:sz="0" w:space="0" w:color="auto"/>
            <w:right w:val="none" w:sz="0" w:space="0" w:color="auto"/>
          </w:divBdr>
        </w:div>
        <w:div w:id="454519419">
          <w:marLeft w:val="0"/>
          <w:marRight w:val="0"/>
          <w:marTop w:val="0"/>
          <w:marBottom w:val="0"/>
          <w:divBdr>
            <w:top w:val="none" w:sz="0" w:space="0" w:color="auto"/>
            <w:left w:val="none" w:sz="0" w:space="0" w:color="auto"/>
            <w:bottom w:val="none" w:sz="0" w:space="0" w:color="auto"/>
            <w:right w:val="none" w:sz="0" w:space="0" w:color="auto"/>
          </w:divBdr>
        </w:div>
        <w:div w:id="478347763">
          <w:marLeft w:val="0"/>
          <w:marRight w:val="0"/>
          <w:marTop w:val="0"/>
          <w:marBottom w:val="0"/>
          <w:divBdr>
            <w:top w:val="none" w:sz="0" w:space="0" w:color="auto"/>
            <w:left w:val="none" w:sz="0" w:space="0" w:color="auto"/>
            <w:bottom w:val="none" w:sz="0" w:space="0" w:color="auto"/>
            <w:right w:val="none" w:sz="0" w:space="0" w:color="auto"/>
          </w:divBdr>
        </w:div>
        <w:div w:id="483861220">
          <w:marLeft w:val="0"/>
          <w:marRight w:val="0"/>
          <w:marTop w:val="0"/>
          <w:marBottom w:val="0"/>
          <w:divBdr>
            <w:top w:val="none" w:sz="0" w:space="0" w:color="auto"/>
            <w:left w:val="none" w:sz="0" w:space="0" w:color="auto"/>
            <w:bottom w:val="none" w:sz="0" w:space="0" w:color="auto"/>
            <w:right w:val="none" w:sz="0" w:space="0" w:color="auto"/>
          </w:divBdr>
        </w:div>
        <w:div w:id="502744170">
          <w:marLeft w:val="0"/>
          <w:marRight w:val="0"/>
          <w:marTop w:val="0"/>
          <w:marBottom w:val="0"/>
          <w:divBdr>
            <w:top w:val="none" w:sz="0" w:space="0" w:color="auto"/>
            <w:left w:val="none" w:sz="0" w:space="0" w:color="auto"/>
            <w:bottom w:val="none" w:sz="0" w:space="0" w:color="auto"/>
            <w:right w:val="none" w:sz="0" w:space="0" w:color="auto"/>
          </w:divBdr>
        </w:div>
        <w:div w:id="507018269">
          <w:marLeft w:val="0"/>
          <w:marRight w:val="0"/>
          <w:marTop w:val="0"/>
          <w:marBottom w:val="0"/>
          <w:divBdr>
            <w:top w:val="none" w:sz="0" w:space="0" w:color="auto"/>
            <w:left w:val="none" w:sz="0" w:space="0" w:color="auto"/>
            <w:bottom w:val="none" w:sz="0" w:space="0" w:color="auto"/>
            <w:right w:val="none" w:sz="0" w:space="0" w:color="auto"/>
          </w:divBdr>
        </w:div>
        <w:div w:id="579490371">
          <w:marLeft w:val="0"/>
          <w:marRight w:val="0"/>
          <w:marTop w:val="0"/>
          <w:marBottom w:val="0"/>
          <w:divBdr>
            <w:top w:val="none" w:sz="0" w:space="0" w:color="auto"/>
            <w:left w:val="none" w:sz="0" w:space="0" w:color="auto"/>
            <w:bottom w:val="none" w:sz="0" w:space="0" w:color="auto"/>
            <w:right w:val="none" w:sz="0" w:space="0" w:color="auto"/>
          </w:divBdr>
        </w:div>
        <w:div w:id="693847704">
          <w:marLeft w:val="0"/>
          <w:marRight w:val="0"/>
          <w:marTop w:val="0"/>
          <w:marBottom w:val="0"/>
          <w:divBdr>
            <w:top w:val="none" w:sz="0" w:space="0" w:color="auto"/>
            <w:left w:val="none" w:sz="0" w:space="0" w:color="auto"/>
            <w:bottom w:val="none" w:sz="0" w:space="0" w:color="auto"/>
            <w:right w:val="none" w:sz="0" w:space="0" w:color="auto"/>
          </w:divBdr>
        </w:div>
        <w:div w:id="785195654">
          <w:marLeft w:val="0"/>
          <w:marRight w:val="0"/>
          <w:marTop w:val="0"/>
          <w:marBottom w:val="0"/>
          <w:divBdr>
            <w:top w:val="none" w:sz="0" w:space="0" w:color="auto"/>
            <w:left w:val="none" w:sz="0" w:space="0" w:color="auto"/>
            <w:bottom w:val="none" w:sz="0" w:space="0" w:color="auto"/>
            <w:right w:val="none" w:sz="0" w:space="0" w:color="auto"/>
          </w:divBdr>
        </w:div>
        <w:div w:id="817264003">
          <w:marLeft w:val="0"/>
          <w:marRight w:val="0"/>
          <w:marTop w:val="0"/>
          <w:marBottom w:val="0"/>
          <w:divBdr>
            <w:top w:val="none" w:sz="0" w:space="0" w:color="auto"/>
            <w:left w:val="none" w:sz="0" w:space="0" w:color="auto"/>
            <w:bottom w:val="none" w:sz="0" w:space="0" w:color="auto"/>
            <w:right w:val="none" w:sz="0" w:space="0" w:color="auto"/>
          </w:divBdr>
        </w:div>
        <w:div w:id="877622349">
          <w:marLeft w:val="0"/>
          <w:marRight w:val="0"/>
          <w:marTop w:val="0"/>
          <w:marBottom w:val="0"/>
          <w:divBdr>
            <w:top w:val="none" w:sz="0" w:space="0" w:color="auto"/>
            <w:left w:val="none" w:sz="0" w:space="0" w:color="auto"/>
            <w:bottom w:val="none" w:sz="0" w:space="0" w:color="auto"/>
            <w:right w:val="none" w:sz="0" w:space="0" w:color="auto"/>
          </w:divBdr>
        </w:div>
        <w:div w:id="939065824">
          <w:marLeft w:val="0"/>
          <w:marRight w:val="0"/>
          <w:marTop w:val="0"/>
          <w:marBottom w:val="0"/>
          <w:divBdr>
            <w:top w:val="none" w:sz="0" w:space="0" w:color="auto"/>
            <w:left w:val="none" w:sz="0" w:space="0" w:color="auto"/>
            <w:bottom w:val="none" w:sz="0" w:space="0" w:color="auto"/>
            <w:right w:val="none" w:sz="0" w:space="0" w:color="auto"/>
          </w:divBdr>
        </w:div>
        <w:div w:id="991369648">
          <w:marLeft w:val="0"/>
          <w:marRight w:val="0"/>
          <w:marTop w:val="0"/>
          <w:marBottom w:val="0"/>
          <w:divBdr>
            <w:top w:val="none" w:sz="0" w:space="0" w:color="auto"/>
            <w:left w:val="none" w:sz="0" w:space="0" w:color="auto"/>
            <w:bottom w:val="none" w:sz="0" w:space="0" w:color="auto"/>
            <w:right w:val="none" w:sz="0" w:space="0" w:color="auto"/>
          </w:divBdr>
        </w:div>
        <w:div w:id="1072890942">
          <w:marLeft w:val="0"/>
          <w:marRight w:val="0"/>
          <w:marTop w:val="0"/>
          <w:marBottom w:val="0"/>
          <w:divBdr>
            <w:top w:val="none" w:sz="0" w:space="0" w:color="auto"/>
            <w:left w:val="none" w:sz="0" w:space="0" w:color="auto"/>
            <w:bottom w:val="none" w:sz="0" w:space="0" w:color="auto"/>
            <w:right w:val="none" w:sz="0" w:space="0" w:color="auto"/>
          </w:divBdr>
        </w:div>
        <w:div w:id="1101022783">
          <w:marLeft w:val="0"/>
          <w:marRight w:val="0"/>
          <w:marTop w:val="0"/>
          <w:marBottom w:val="0"/>
          <w:divBdr>
            <w:top w:val="none" w:sz="0" w:space="0" w:color="auto"/>
            <w:left w:val="none" w:sz="0" w:space="0" w:color="auto"/>
            <w:bottom w:val="none" w:sz="0" w:space="0" w:color="auto"/>
            <w:right w:val="none" w:sz="0" w:space="0" w:color="auto"/>
          </w:divBdr>
        </w:div>
        <w:div w:id="1170562727">
          <w:marLeft w:val="0"/>
          <w:marRight w:val="0"/>
          <w:marTop w:val="0"/>
          <w:marBottom w:val="0"/>
          <w:divBdr>
            <w:top w:val="none" w:sz="0" w:space="0" w:color="auto"/>
            <w:left w:val="none" w:sz="0" w:space="0" w:color="auto"/>
            <w:bottom w:val="none" w:sz="0" w:space="0" w:color="auto"/>
            <w:right w:val="none" w:sz="0" w:space="0" w:color="auto"/>
          </w:divBdr>
        </w:div>
        <w:div w:id="1179664451">
          <w:marLeft w:val="0"/>
          <w:marRight w:val="0"/>
          <w:marTop w:val="0"/>
          <w:marBottom w:val="0"/>
          <w:divBdr>
            <w:top w:val="none" w:sz="0" w:space="0" w:color="auto"/>
            <w:left w:val="none" w:sz="0" w:space="0" w:color="auto"/>
            <w:bottom w:val="none" w:sz="0" w:space="0" w:color="auto"/>
            <w:right w:val="none" w:sz="0" w:space="0" w:color="auto"/>
          </w:divBdr>
        </w:div>
        <w:div w:id="1229806775">
          <w:marLeft w:val="0"/>
          <w:marRight w:val="0"/>
          <w:marTop w:val="0"/>
          <w:marBottom w:val="0"/>
          <w:divBdr>
            <w:top w:val="none" w:sz="0" w:space="0" w:color="auto"/>
            <w:left w:val="none" w:sz="0" w:space="0" w:color="auto"/>
            <w:bottom w:val="none" w:sz="0" w:space="0" w:color="auto"/>
            <w:right w:val="none" w:sz="0" w:space="0" w:color="auto"/>
          </w:divBdr>
        </w:div>
        <w:div w:id="1232035175">
          <w:marLeft w:val="0"/>
          <w:marRight w:val="0"/>
          <w:marTop w:val="0"/>
          <w:marBottom w:val="0"/>
          <w:divBdr>
            <w:top w:val="none" w:sz="0" w:space="0" w:color="auto"/>
            <w:left w:val="none" w:sz="0" w:space="0" w:color="auto"/>
            <w:bottom w:val="none" w:sz="0" w:space="0" w:color="auto"/>
            <w:right w:val="none" w:sz="0" w:space="0" w:color="auto"/>
          </w:divBdr>
        </w:div>
        <w:div w:id="1307466805">
          <w:marLeft w:val="0"/>
          <w:marRight w:val="0"/>
          <w:marTop w:val="0"/>
          <w:marBottom w:val="0"/>
          <w:divBdr>
            <w:top w:val="none" w:sz="0" w:space="0" w:color="auto"/>
            <w:left w:val="none" w:sz="0" w:space="0" w:color="auto"/>
            <w:bottom w:val="none" w:sz="0" w:space="0" w:color="auto"/>
            <w:right w:val="none" w:sz="0" w:space="0" w:color="auto"/>
          </w:divBdr>
        </w:div>
        <w:div w:id="1321157087">
          <w:marLeft w:val="0"/>
          <w:marRight w:val="0"/>
          <w:marTop w:val="0"/>
          <w:marBottom w:val="0"/>
          <w:divBdr>
            <w:top w:val="none" w:sz="0" w:space="0" w:color="auto"/>
            <w:left w:val="none" w:sz="0" w:space="0" w:color="auto"/>
            <w:bottom w:val="none" w:sz="0" w:space="0" w:color="auto"/>
            <w:right w:val="none" w:sz="0" w:space="0" w:color="auto"/>
          </w:divBdr>
        </w:div>
        <w:div w:id="1345746268">
          <w:marLeft w:val="0"/>
          <w:marRight w:val="0"/>
          <w:marTop w:val="0"/>
          <w:marBottom w:val="0"/>
          <w:divBdr>
            <w:top w:val="none" w:sz="0" w:space="0" w:color="auto"/>
            <w:left w:val="none" w:sz="0" w:space="0" w:color="auto"/>
            <w:bottom w:val="none" w:sz="0" w:space="0" w:color="auto"/>
            <w:right w:val="none" w:sz="0" w:space="0" w:color="auto"/>
          </w:divBdr>
        </w:div>
        <w:div w:id="1381514847">
          <w:marLeft w:val="0"/>
          <w:marRight w:val="0"/>
          <w:marTop w:val="0"/>
          <w:marBottom w:val="0"/>
          <w:divBdr>
            <w:top w:val="none" w:sz="0" w:space="0" w:color="auto"/>
            <w:left w:val="none" w:sz="0" w:space="0" w:color="auto"/>
            <w:bottom w:val="none" w:sz="0" w:space="0" w:color="auto"/>
            <w:right w:val="none" w:sz="0" w:space="0" w:color="auto"/>
          </w:divBdr>
        </w:div>
        <w:div w:id="1389038478">
          <w:marLeft w:val="0"/>
          <w:marRight w:val="0"/>
          <w:marTop w:val="0"/>
          <w:marBottom w:val="0"/>
          <w:divBdr>
            <w:top w:val="none" w:sz="0" w:space="0" w:color="auto"/>
            <w:left w:val="none" w:sz="0" w:space="0" w:color="auto"/>
            <w:bottom w:val="none" w:sz="0" w:space="0" w:color="auto"/>
            <w:right w:val="none" w:sz="0" w:space="0" w:color="auto"/>
          </w:divBdr>
        </w:div>
        <w:div w:id="1389764932">
          <w:marLeft w:val="0"/>
          <w:marRight w:val="0"/>
          <w:marTop w:val="0"/>
          <w:marBottom w:val="0"/>
          <w:divBdr>
            <w:top w:val="none" w:sz="0" w:space="0" w:color="auto"/>
            <w:left w:val="none" w:sz="0" w:space="0" w:color="auto"/>
            <w:bottom w:val="none" w:sz="0" w:space="0" w:color="auto"/>
            <w:right w:val="none" w:sz="0" w:space="0" w:color="auto"/>
          </w:divBdr>
        </w:div>
        <w:div w:id="1582249112">
          <w:marLeft w:val="0"/>
          <w:marRight w:val="0"/>
          <w:marTop w:val="0"/>
          <w:marBottom w:val="0"/>
          <w:divBdr>
            <w:top w:val="none" w:sz="0" w:space="0" w:color="auto"/>
            <w:left w:val="none" w:sz="0" w:space="0" w:color="auto"/>
            <w:bottom w:val="none" w:sz="0" w:space="0" w:color="auto"/>
            <w:right w:val="none" w:sz="0" w:space="0" w:color="auto"/>
          </w:divBdr>
        </w:div>
        <w:div w:id="1642152174">
          <w:marLeft w:val="0"/>
          <w:marRight w:val="0"/>
          <w:marTop w:val="0"/>
          <w:marBottom w:val="0"/>
          <w:divBdr>
            <w:top w:val="none" w:sz="0" w:space="0" w:color="auto"/>
            <w:left w:val="none" w:sz="0" w:space="0" w:color="auto"/>
            <w:bottom w:val="none" w:sz="0" w:space="0" w:color="auto"/>
            <w:right w:val="none" w:sz="0" w:space="0" w:color="auto"/>
          </w:divBdr>
        </w:div>
        <w:div w:id="1647733488">
          <w:marLeft w:val="0"/>
          <w:marRight w:val="0"/>
          <w:marTop w:val="0"/>
          <w:marBottom w:val="0"/>
          <w:divBdr>
            <w:top w:val="none" w:sz="0" w:space="0" w:color="auto"/>
            <w:left w:val="none" w:sz="0" w:space="0" w:color="auto"/>
            <w:bottom w:val="none" w:sz="0" w:space="0" w:color="auto"/>
            <w:right w:val="none" w:sz="0" w:space="0" w:color="auto"/>
          </w:divBdr>
        </w:div>
        <w:div w:id="1655451517">
          <w:marLeft w:val="0"/>
          <w:marRight w:val="0"/>
          <w:marTop w:val="0"/>
          <w:marBottom w:val="0"/>
          <w:divBdr>
            <w:top w:val="none" w:sz="0" w:space="0" w:color="auto"/>
            <w:left w:val="none" w:sz="0" w:space="0" w:color="auto"/>
            <w:bottom w:val="none" w:sz="0" w:space="0" w:color="auto"/>
            <w:right w:val="none" w:sz="0" w:space="0" w:color="auto"/>
          </w:divBdr>
        </w:div>
        <w:div w:id="1689601585">
          <w:marLeft w:val="0"/>
          <w:marRight w:val="0"/>
          <w:marTop w:val="0"/>
          <w:marBottom w:val="0"/>
          <w:divBdr>
            <w:top w:val="none" w:sz="0" w:space="0" w:color="auto"/>
            <w:left w:val="none" w:sz="0" w:space="0" w:color="auto"/>
            <w:bottom w:val="none" w:sz="0" w:space="0" w:color="auto"/>
            <w:right w:val="none" w:sz="0" w:space="0" w:color="auto"/>
          </w:divBdr>
        </w:div>
        <w:div w:id="1713386821">
          <w:marLeft w:val="0"/>
          <w:marRight w:val="0"/>
          <w:marTop w:val="0"/>
          <w:marBottom w:val="0"/>
          <w:divBdr>
            <w:top w:val="none" w:sz="0" w:space="0" w:color="auto"/>
            <w:left w:val="none" w:sz="0" w:space="0" w:color="auto"/>
            <w:bottom w:val="none" w:sz="0" w:space="0" w:color="auto"/>
            <w:right w:val="none" w:sz="0" w:space="0" w:color="auto"/>
          </w:divBdr>
        </w:div>
        <w:div w:id="1737702147">
          <w:marLeft w:val="0"/>
          <w:marRight w:val="0"/>
          <w:marTop w:val="0"/>
          <w:marBottom w:val="0"/>
          <w:divBdr>
            <w:top w:val="none" w:sz="0" w:space="0" w:color="auto"/>
            <w:left w:val="none" w:sz="0" w:space="0" w:color="auto"/>
            <w:bottom w:val="none" w:sz="0" w:space="0" w:color="auto"/>
            <w:right w:val="none" w:sz="0" w:space="0" w:color="auto"/>
          </w:divBdr>
        </w:div>
        <w:div w:id="1754233281">
          <w:marLeft w:val="0"/>
          <w:marRight w:val="0"/>
          <w:marTop w:val="0"/>
          <w:marBottom w:val="0"/>
          <w:divBdr>
            <w:top w:val="none" w:sz="0" w:space="0" w:color="auto"/>
            <w:left w:val="none" w:sz="0" w:space="0" w:color="auto"/>
            <w:bottom w:val="none" w:sz="0" w:space="0" w:color="auto"/>
            <w:right w:val="none" w:sz="0" w:space="0" w:color="auto"/>
          </w:divBdr>
        </w:div>
        <w:div w:id="1768773258">
          <w:marLeft w:val="0"/>
          <w:marRight w:val="0"/>
          <w:marTop w:val="0"/>
          <w:marBottom w:val="0"/>
          <w:divBdr>
            <w:top w:val="none" w:sz="0" w:space="0" w:color="auto"/>
            <w:left w:val="none" w:sz="0" w:space="0" w:color="auto"/>
            <w:bottom w:val="none" w:sz="0" w:space="0" w:color="auto"/>
            <w:right w:val="none" w:sz="0" w:space="0" w:color="auto"/>
          </w:divBdr>
        </w:div>
        <w:div w:id="1785880312">
          <w:marLeft w:val="0"/>
          <w:marRight w:val="0"/>
          <w:marTop w:val="0"/>
          <w:marBottom w:val="0"/>
          <w:divBdr>
            <w:top w:val="none" w:sz="0" w:space="0" w:color="auto"/>
            <w:left w:val="none" w:sz="0" w:space="0" w:color="auto"/>
            <w:bottom w:val="none" w:sz="0" w:space="0" w:color="auto"/>
            <w:right w:val="none" w:sz="0" w:space="0" w:color="auto"/>
          </w:divBdr>
        </w:div>
        <w:div w:id="1802532395">
          <w:marLeft w:val="0"/>
          <w:marRight w:val="0"/>
          <w:marTop w:val="0"/>
          <w:marBottom w:val="0"/>
          <w:divBdr>
            <w:top w:val="none" w:sz="0" w:space="0" w:color="auto"/>
            <w:left w:val="none" w:sz="0" w:space="0" w:color="auto"/>
            <w:bottom w:val="none" w:sz="0" w:space="0" w:color="auto"/>
            <w:right w:val="none" w:sz="0" w:space="0" w:color="auto"/>
          </w:divBdr>
        </w:div>
        <w:div w:id="1810249691">
          <w:marLeft w:val="0"/>
          <w:marRight w:val="0"/>
          <w:marTop w:val="0"/>
          <w:marBottom w:val="0"/>
          <w:divBdr>
            <w:top w:val="none" w:sz="0" w:space="0" w:color="auto"/>
            <w:left w:val="none" w:sz="0" w:space="0" w:color="auto"/>
            <w:bottom w:val="none" w:sz="0" w:space="0" w:color="auto"/>
            <w:right w:val="none" w:sz="0" w:space="0" w:color="auto"/>
          </w:divBdr>
        </w:div>
        <w:div w:id="1882135514">
          <w:marLeft w:val="0"/>
          <w:marRight w:val="0"/>
          <w:marTop w:val="0"/>
          <w:marBottom w:val="0"/>
          <w:divBdr>
            <w:top w:val="none" w:sz="0" w:space="0" w:color="auto"/>
            <w:left w:val="none" w:sz="0" w:space="0" w:color="auto"/>
            <w:bottom w:val="none" w:sz="0" w:space="0" w:color="auto"/>
            <w:right w:val="none" w:sz="0" w:space="0" w:color="auto"/>
          </w:divBdr>
        </w:div>
        <w:div w:id="1929461858">
          <w:marLeft w:val="0"/>
          <w:marRight w:val="0"/>
          <w:marTop w:val="0"/>
          <w:marBottom w:val="0"/>
          <w:divBdr>
            <w:top w:val="none" w:sz="0" w:space="0" w:color="auto"/>
            <w:left w:val="none" w:sz="0" w:space="0" w:color="auto"/>
            <w:bottom w:val="none" w:sz="0" w:space="0" w:color="auto"/>
            <w:right w:val="none" w:sz="0" w:space="0" w:color="auto"/>
          </w:divBdr>
        </w:div>
        <w:div w:id="1935892045">
          <w:marLeft w:val="0"/>
          <w:marRight w:val="0"/>
          <w:marTop w:val="0"/>
          <w:marBottom w:val="0"/>
          <w:divBdr>
            <w:top w:val="none" w:sz="0" w:space="0" w:color="auto"/>
            <w:left w:val="none" w:sz="0" w:space="0" w:color="auto"/>
            <w:bottom w:val="none" w:sz="0" w:space="0" w:color="auto"/>
            <w:right w:val="none" w:sz="0" w:space="0" w:color="auto"/>
          </w:divBdr>
        </w:div>
        <w:div w:id="1942251451">
          <w:marLeft w:val="0"/>
          <w:marRight w:val="0"/>
          <w:marTop w:val="0"/>
          <w:marBottom w:val="0"/>
          <w:divBdr>
            <w:top w:val="none" w:sz="0" w:space="0" w:color="auto"/>
            <w:left w:val="none" w:sz="0" w:space="0" w:color="auto"/>
            <w:bottom w:val="none" w:sz="0" w:space="0" w:color="auto"/>
            <w:right w:val="none" w:sz="0" w:space="0" w:color="auto"/>
          </w:divBdr>
        </w:div>
        <w:div w:id="1947031609">
          <w:marLeft w:val="0"/>
          <w:marRight w:val="0"/>
          <w:marTop w:val="0"/>
          <w:marBottom w:val="0"/>
          <w:divBdr>
            <w:top w:val="none" w:sz="0" w:space="0" w:color="auto"/>
            <w:left w:val="none" w:sz="0" w:space="0" w:color="auto"/>
            <w:bottom w:val="none" w:sz="0" w:space="0" w:color="auto"/>
            <w:right w:val="none" w:sz="0" w:space="0" w:color="auto"/>
          </w:divBdr>
        </w:div>
        <w:div w:id="1971325405">
          <w:marLeft w:val="0"/>
          <w:marRight w:val="0"/>
          <w:marTop w:val="0"/>
          <w:marBottom w:val="0"/>
          <w:divBdr>
            <w:top w:val="none" w:sz="0" w:space="0" w:color="auto"/>
            <w:left w:val="none" w:sz="0" w:space="0" w:color="auto"/>
            <w:bottom w:val="none" w:sz="0" w:space="0" w:color="auto"/>
            <w:right w:val="none" w:sz="0" w:space="0" w:color="auto"/>
          </w:divBdr>
        </w:div>
        <w:div w:id="1987198063">
          <w:marLeft w:val="0"/>
          <w:marRight w:val="0"/>
          <w:marTop w:val="0"/>
          <w:marBottom w:val="0"/>
          <w:divBdr>
            <w:top w:val="none" w:sz="0" w:space="0" w:color="auto"/>
            <w:left w:val="none" w:sz="0" w:space="0" w:color="auto"/>
            <w:bottom w:val="none" w:sz="0" w:space="0" w:color="auto"/>
            <w:right w:val="none" w:sz="0" w:space="0" w:color="auto"/>
          </w:divBdr>
        </w:div>
        <w:div w:id="1993097700">
          <w:marLeft w:val="0"/>
          <w:marRight w:val="0"/>
          <w:marTop w:val="0"/>
          <w:marBottom w:val="0"/>
          <w:divBdr>
            <w:top w:val="none" w:sz="0" w:space="0" w:color="auto"/>
            <w:left w:val="none" w:sz="0" w:space="0" w:color="auto"/>
            <w:bottom w:val="none" w:sz="0" w:space="0" w:color="auto"/>
            <w:right w:val="none" w:sz="0" w:space="0" w:color="auto"/>
          </w:divBdr>
        </w:div>
        <w:div w:id="2037194495">
          <w:marLeft w:val="0"/>
          <w:marRight w:val="0"/>
          <w:marTop w:val="0"/>
          <w:marBottom w:val="0"/>
          <w:divBdr>
            <w:top w:val="none" w:sz="0" w:space="0" w:color="auto"/>
            <w:left w:val="none" w:sz="0" w:space="0" w:color="auto"/>
            <w:bottom w:val="none" w:sz="0" w:space="0" w:color="auto"/>
            <w:right w:val="none" w:sz="0" w:space="0" w:color="auto"/>
          </w:divBdr>
        </w:div>
        <w:div w:id="2059090517">
          <w:marLeft w:val="0"/>
          <w:marRight w:val="0"/>
          <w:marTop w:val="0"/>
          <w:marBottom w:val="0"/>
          <w:divBdr>
            <w:top w:val="none" w:sz="0" w:space="0" w:color="auto"/>
            <w:left w:val="none" w:sz="0" w:space="0" w:color="auto"/>
            <w:bottom w:val="none" w:sz="0" w:space="0" w:color="auto"/>
            <w:right w:val="none" w:sz="0" w:space="0" w:color="auto"/>
          </w:divBdr>
        </w:div>
        <w:div w:id="2139906041">
          <w:marLeft w:val="0"/>
          <w:marRight w:val="0"/>
          <w:marTop w:val="0"/>
          <w:marBottom w:val="0"/>
          <w:divBdr>
            <w:top w:val="none" w:sz="0" w:space="0" w:color="auto"/>
            <w:left w:val="none" w:sz="0" w:space="0" w:color="auto"/>
            <w:bottom w:val="none" w:sz="0" w:space="0" w:color="auto"/>
            <w:right w:val="none" w:sz="0" w:space="0" w:color="auto"/>
          </w:divBdr>
        </w:div>
      </w:divsChild>
    </w:div>
    <w:div w:id="1801991791">
      <w:bodyDiv w:val="1"/>
      <w:marLeft w:val="0"/>
      <w:marRight w:val="0"/>
      <w:marTop w:val="0"/>
      <w:marBottom w:val="0"/>
      <w:divBdr>
        <w:top w:val="none" w:sz="0" w:space="0" w:color="auto"/>
        <w:left w:val="none" w:sz="0" w:space="0" w:color="auto"/>
        <w:bottom w:val="none" w:sz="0" w:space="0" w:color="auto"/>
        <w:right w:val="none" w:sz="0" w:space="0" w:color="auto"/>
      </w:divBdr>
      <w:divsChild>
        <w:div w:id="73863805">
          <w:marLeft w:val="0"/>
          <w:marRight w:val="0"/>
          <w:marTop w:val="0"/>
          <w:marBottom w:val="0"/>
          <w:divBdr>
            <w:top w:val="none" w:sz="0" w:space="0" w:color="auto"/>
            <w:left w:val="none" w:sz="0" w:space="0" w:color="auto"/>
            <w:bottom w:val="none" w:sz="0" w:space="0" w:color="auto"/>
            <w:right w:val="none" w:sz="0" w:space="0" w:color="auto"/>
          </w:divBdr>
        </w:div>
        <w:div w:id="503595303">
          <w:marLeft w:val="0"/>
          <w:marRight w:val="0"/>
          <w:marTop w:val="0"/>
          <w:marBottom w:val="0"/>
          <w:divBdr>
            <w:top w:val="none" w:sz="0" w:space="0" w:color="auto"/>
            <w:left w:val="none" w:sz="0" w:space="0" w:color="auto"/>
            <w:bottom w:val="none" w:sz="0" w:space="0" w:color="auto"/>
            <w:right w:val="none" w:sz="0" w:space="0" w:color="auto"/>
          </w:divBdr>
        </w:div>
        <w:div w:id="571355694">
          <w:marLeft w:val="0"/>
          <w:marRight w:val="0"/>
          <w:marTop w:val="0"/>
          <w:marBottom w:val="0"/>
          <w:divBdr>
            <w:top w:val="none" w:sz="0" w:space="0" w:color="auto"/>
            <w:left w:val="none" w:sz="0" w:space="0" w:color="auto"/>
            <w:bottom w:val="none" w:sz="0" w:space="0" w:color="auto"/>
            <w:right w:val="none" w:sz="0" w:space="0" w:color="auto"/>
          </w:divBdr>
        </w:div>
        <w:div w:id="769854590">
          <w:marLeft w:val="0"/>
          <w:marRight w:val="0"/>
          <w:marTop w:val="0"/>
          <w:marBottom w:val="0"/>
          <w:divBdr>
            <w:top w:val="none" w:sz="0" w:space="0" w:color="auto"/>
            <w:left w:val="none" w:sz="0" w:space="0" w:color="auto"/>
            <w:bottom w:val="none" w:sz="0" w:space="0" w:color="auto"/>
            <w:right w:val="none" w:sz="0" w:space="0" w:color="auto"/>
          </w:divBdr>
        </w:div>
        <w:div w:id="984241861">
          <w:marLeft w:val="0"/>
          <w:marRight w:val="0"/>
          <w:marTop w:val="0"/>
          <w:marBottom w:val="0"/>
          <w:divBdr>
            <w:top w:val="none" w:sz="0" w:space="0" w:color="auto"/>
            <w:left w:val="none" w:sz="0" w:space="0" w:color="auto"/>
            <w:bottom w:val="none" w:sz="0" w:space="0" w:color="auto"/>
            <w:right w:val="none" w:sz="0" w:space="0" w:color="auto"/>
          </w:divBdr>
        </w:div>
        <w:div w:id="1198738802">
          <w:marLeft w:val="0"/>
          <w:marRight w:val="0"/>
          <w:marTop w:val="0"/>
          <w:marBottom w:val="0"/>
          <w:divBdr>
            <w:top w:val="none" w:sz="0" w:space="0" w:color="auto"/>
            <w:left w:val="none" w:sz="0" w:space="0" w:color="auto"/>
            <w:bottom w:val="none" w:sz="0" w:space="0" w:color="auto"/>
            <w:right w:val="none" w:sz="0" w:space="0" w:color="auto"/>
          </w:divBdr>
        </w:div>
        <w:div w:id="1521511438">
          <w:marLeft w:val="0"/>
          <w:marRight w:val="0"/>
          <w:marTop w:val="0"/>
          <w:marBottom w:val="0"/>
          <w:divBdr>
            <w:top w:val="none" w:sz="0" w:space="0" w:color="auto"/>
            <w:left w:val="none" w:sz="0" w:space="0" w:color="auto"/>
            <w:bottom w:val="none" w:sz="0" w:space="0" w:color="auto"/>
            <w:right w:val="none" w:sz="0" w:space="0" w:color="auto"/>
          </w:divBdr>
        </w:div>
        <w:div w:id="1536037683">
          <w:marLeft w:val="0"/>
          <w:marRight w:val="0"/>
          <w:marTop w:val="0"/>
          <w:marBottom w:val="0"/>
          <w:divBdr>
            <w:top w:val="none" w:sz="0" w:space="0" w:color="auto"/>
            <w:left w:val="none" w:sz="0" w:space="0" w:color="auto"/>
            <w:bottom w:val="none" w:sz="0" w:space="0" w:color="auto"/>
            <w:right w:val="none" w:sz="0" w:space="0" w:color="auto"/>
          </w:divBdr>
        </w:div>
        <w:div w:id="193547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ozega.org.rs/index.php?id_l_oblasti=15" TargetMode="External"/><Relationship Id="rId18" Type="http://schemas.openxmlformats.org/officeDocument/2006/relationships/hyperlink" Target="http://www.pozega.org.rs/index.php?id_l_oblasti=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jpeg"/><Relationship Id="rId12" Type="http://schemas.openxmlformats.org/officeDocument/2006/relationships/hyperlink" Target="http://www.pozega.org.rs/index.php?id_l_oblasti=14" TargetMode="External"/><Relationship Id="rId17" Type="http://schemas.openxmlformats.org/officeDocument/2006/relationships/hyperlink" Target="http://www.pozega.org.rs/index.php?id_l_oblasti=2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ozega.org.rs/index.php?id_l_oblasti=18" TargetMode="External"/><Relationship Id="rId20" Type="http://schemas.openxmlformats.org/officeDocument/2006/relationships/hyperlink" Target="http://www.valjevo.rs/th/sp.php?h=500&amp;src=/home/valjevo/public_html/slike/galimage/grad/oko_divcibara.jpg&amp;q=80&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ozega.org.rs/index.php?id_l_oblasti=17" TargetMode="External"/><Relationship Id="rId23" Type="http://schemas.openxmlformats.org/officeDocument/2006/relationships/chart" Target="charts/chart1.xml"/><Relationship Id="rId10" Type="http://schemas.openxmlformats.org/officeDocument/2006/relationships/image" Target="media/image4.png"/><Relationship Id="rId19" Type="http://schemas.openxmlformats.org/officeDocument/2006/relationships/hyperlink" Target="http://www.pozega.org.rs/index.php?id_l_oblasti=2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ozega.org.rs/index.php?id_l_oblasti=16" TargetMode="External"/><Relationship Id="rId22" Type="http://schemas.openxmlformats.org/officeDocument/2006/relationships/image" Target="media/image7.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6734693877551047E-2"/>
          <c:y val="7.3684210526315824E-2"/>
          <c:w val="0.68537414965986421"/>
          <c:h val="0.8"/>
        </c:manualLayout>
      </c:layout>
      <c:lineChart>
        <c:grouping val="standard"/>
        <c:ser>
          <c:idx val="0"/>
          <c:order val="0"/>
          <c:tx>
            <c:strRef>
              <c:f>Sheet1!$A$2</c:f>
              <c:strCache>
                <c:ptCount val="1"/>
                <c:pt idx="0">
                  <c:v>општина</c:v>
                </c:pt>
              </c:strCache>
            </c:strRef>
          </c:tx>
          <c:spPr>
            <a:ln w="12639">
              <a:solidFill>
                <a:srgbClr val="000080"/>
              </a:solidFill>
              <a:prstDash val="solid"/>
            </a:ln>
          </c:spPr>
          <c:marker>
            <c:symbol val="diamond"/>
            <c:size val="3"/>
            <c:spPr>
              <a:solidFill>
                <a:srgbClr val="000080"/>
              </a:solidFill>
              <a:ln>
                <a:solidFill>
                  <a:srgbClr val="000080"/>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Sheet1!$B$2:$I$2</c:f>
              <c:numCache>
                <c:formatCode>General</c:formatCode>
                <c:ptCount val="8"/>
                <c:pt idx="0">
                  <c:v>31014</c:v>
                </c:pt>
                <c:pt idx="1">
                  <c:v>31741</c:v>
                </c:pt>
                <c:pt idx="2">
                  <c:v>32382</c:v>
                </c:pt>
                <c:pt idx="3">
                  <c:v>33804</c:v>
                </c:pt>
                <c:pt idx="4">
                  <c:v>34100</c:v>
                </c:pt>
                <c:pt idx="5">
                  <c:v>33578</c:v>
                </c:pt>
                <c:pt idx="6">
                  <c:v>32293</c:v>
                </c:pt>
                <c:pt idx="7">
                  <c:v>29638</c:v>
                </c:pt>
              </c:numCache>
            </c:numRef>
          </c:val>
        </c:ser>
        <c:ser>
          <c:idx val="1"/>
          <c:order val="1"/>
          <c:tx>
            <c:strRef>
              <c:f>Sheet1!$A$3</c:f>
              <c:strCache>
                <c:ptCount val="1"/>
                <c:pt idx="0">
                  <c:v>градско насеље</c:v>
                </c:pt>
              </c:strCache>
            </c:strRef>
          </c:tx>
          <c:spPr>
            <a:ln w="12639">
              <a:solidFill>
                <a:srgbClr val="FF00FF"/>
              </a:solidFill>
              <a:prstDash val="solid"/>
            </a:ln>
          </c:spPr>
          <c:marker>
            <c:symbol val="square"/>
            <c:size val="3"/>
            <c:spPr>
              <a:solidFill>
                <a:srgbClr val="FF00FF"/>
              </a:solidFill>
              <a:ln>
                <a:solidFill>
                  <a:srgbClr val="FF00FF"/>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Sheet1!$B$3:$I$3</c:f>
              <c:numCache>
                <c:formatCode>General</c:formatCode>
                <c:ptCount val="8"/>
                <c:pt idx="0">
                  <c:v>2249</c:v>
                </c:pt>
                <c:pt idx="1">
                  <c:v>2710</c:v>
                </c:pt>
                <c:pt idx="2">
                  <c:v>4094</c:v>
                </c:pt>
                <c:pt idx="3">
                  <c:v>8503</c:v>
                </c:pt>
                <c:pt idx="4">
                  <c:v>10410</c:v>
                </c:pt>
                <c:pt idx="5">
                  <c:v>12552</c:v>
                </c:pt>
                <c:pt idx="6">
                  <c:v>13206</c:v>
                </c:pt>
                <c:pt idx="7">
                  <c:v>13153</c:v>
                </c:pt>
              </c:numCache>
            </c:numRef>
          </c:val>
        </c:ser>
        <c:ser>
          <c:idx val="2"/>
          <c:order val="2"/>
          <c:tx>
            <c:strRef>
              <c:f>Sheet1!$A$4</c:f>
              <c:strCache>
                <c:ptCount val="1"/>
                <c:pt idx="0">
                  <c:v>сеоска насеља</c:v>
                </c:pt>
              </c:strCache>
            </c:strRef>
          </c:tx>
          <c:spPr>
            <a:ln w="12639">
              <a:solidFill>
                <a:srgbClr val="FFFF00"/>
              </a:solidFill>
              <a:prstDash val="solid"/>
            </a:ln>
          </c:spPr>
          <c:marker>
            <c:symbol val="triangle"/>
            <c:size val="3"/>
            <c:spPr>
              <a:solidFill>
                <a:srgbClr val="FFFF00"/>
              </a:solidFill>
              <a:ln>
                <a:solidFill>
                  <a:srgbClr val="FFFF00"/>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Sheet1!$B$4:$I$4</c:f>
              <c:numCache>
                <c:formatCode>General</c:formatCode>
                <c:ptCount val="8"/>
                <c:pt idx="0">
                  <c:v>28765</c:v>
                </c:pt>
                <c:pt idx="1">
                  <c:v>29031</c:v>
                </c:pt>
                <c:pt idx="2">
                  <c:v>28288</c:v>
                </c:pt>
                <c:pt idx="3">
                  <c:v>25301</c:v>
                </c:pt>
                <c:pt idx="4">
                  <c:v>23690</c:v>
                </c:pt>
                <c:pt idx="5">
                  <c:v>21026</c:v>
                </c:pt>
                <c:pt idx="6">
                  <c:v>19087</c:v>
                </c:pt>
                <c:pt idx="7">
                  <c:v>16485</c:v>
                </c:pt>
              </c:numCache>
            </c:numRef>
          </c:val>
        </c:ser>
        <c:marker val="1"/>
        <c:axId val="47661824"/>
        <c:axId val="47663360"/>
      </c:lineChart>
      <c:catAx>
        <c:axId val="47661824"/>
        <c:scaling>
          <c:orientation val="minMax"/>
        </c:scaling>
        <c:axPos val="b"/>
        <c:numFmt formatCode="General" sourceLinked="1"/>
        <c:tickLblPos val="nextTo"/>
        <c:spPr>
          <a:ln w="3159">
            <a:solidFill>
              <a:srgbClr val="000000"/>
            </a:solidFill>
            <a:prstDash val="solid"/>
          </a:ln>
        </c:spPr>
        <c:txPr>
          <a:bodyPr rot="0" vert="horz"/>
          <a:lstStyle/>
          <a:p>
            <a:pPr>
              <a:defRPr sz="794" b="0" i="0" u="none" strike="noStrike" baseline="0">
                <a:solidFill>
                  <a:srgbClr val="000000"/>
                </a:solidFill>
                <a:latin typeface="Arial"/>
                <a:ea typeface="Arial"/>
                <a:cs typeface="Arial"/>
              </a:defRPr>
            </a:pPr>
            <a:endParaRPr lang="en-US"/>
          </a:p>
        </c:txPr>
        <c:crossAx val="47663360"/>
        <c:crosses val="autoZero"/>
        <c:auto val="1"/>
        <c:lblAlgn val="ctr"/>
        <c:lblOffset val="100"/>
        <c:tickLblSkip val="1"/>
        <c:tickMarkSkip val="1"/>
      </c:catAx>
      <c:valAx>
        <c:axId val="47663360"/>
        <c:scaling>
          <c:orientation val="minMax"/>
        </c:scaling>
        <c:axPos val="l"/>
        <c:majorGridlines>
          <c:spPr>
            <a:ln w="3159">
              <a:solidFill>
                <a:srgbClr val="000000"/>
              </a:solidFill>
              <a:prstDash val="solid"/>
            </a:ln>
          </c:spPr>
        </c:majorGridlines>
        <c:numFmt formatCode="General" sourceLinked="1"/>
        <c:tickLblPos val="nextTo"/>
        <c:spPr>
          <a:ln w="3159">
            <a:solidFill>
              <a:srgbClr val="000000"/>
            </a:solidFill>
            <a:prstDash val="solid"/>
          </a:ln>
        </c:spPr>
        <c:txPr>
          <a:bodyPr rot="0" vert="horz"/>
          <a:lstStyle/>
          <a:p>
            <a:pPr>
              <a:defRPr sz="794" b="0" i="0" u="none" strike="noStrike" baseline="0">
                <a:solidFill>
                  <a:srgbClr val="000000"/>
                </a:solidFill>
                <a:latin typeface="Arial"/>
                <a:ea typeface="Arial"/>
                <a:cs typeface="Arial"/>
              </a:defRPr>
            </a:pPr>
            <a:endParaRPr lang="en-US"/>
          </a:p>
        </c:txPr>
        <c:crossAx val="47661824"/>
        <c:crosses val="autoZero"/>
        <c:crossBetween val="between"/>
      </c:valAx>
      <c:spPr>
        <a:solidFill>
          <a:srgbClr val="C0C0C0"/>
        </a:solidFill>
        <a:ln w="12639">
          <a:solidFill>
            <a:srgbClr val="808080"/>
          </a:solidFill>
          <a:prstDash val="solid"/>
        </a:ln>
      </c:spPr>
    </c:plotArea>
    <c:legend>
      <c:legendPos val="r"/>
      <c:layout>
        <c:manualLayout>
          <c:xMode val="edge"/>
          <c:yMode val="edge"/>
          <c:wMode val="edge"/>
          <c:hMode val="edge"/>
          <c:x val="0.7891155934275339"/>
          <c:y val="0.36842114735658049"/>
          <c:w val="0.99319713802897924"/>
          <c:h val="0.57193010873640782"/>
        </c:manualLayout>
      </c:layout>
      <c:spPr>
        <a:solidFill>
          <a:srgbClr val="FFFFFF"/>
        </a:solidFill>
        <a:ln w="3159">
          <a:solidFill>
            <a:srgbClr val="000000"/>
          </a:solidFill>
          <a:prstDash val="solid"/>
        </a:ln>
      </c:spPr>
      <c:txPr>
        <a:bodyPr/>
        <a:lstStyle/>
        <a:p>
          <a:pPr>
            <a:defRPr sz="732"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59">
      <a:solidFill>
        <a:srgbClr val="000000"/>
      </a:solidFill>
      <a:prstDash val="solid"/>
    </a:ln>
  </c:spPr>
  <c:txPr>
    <a:bodyPr/>
    <a:lstStyle/>
    <a:p>
      <a:pPr>
        <a:defRPr sz="794"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85</Pages>
  <Words>27826</Words>
  <Characters>158610</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О П Ш Т И Н А</vt:lpstr>
    </vt:vector>
  </TitlesOfParts>
  <Company/>
  <LinksUpToDate>false</LinksUpToDate>
  <CharactersWithSpaces>186064</CharactersWithSpaces>
  <SharedDoc>false</SharedDoc>
  <HLinks>
    <vt:vector size="444" baseType="variant">
      <vt:variant>
        <vt:i4>1966167</vt:i4>
      </vt:variant>
      <vt:variant>
        <vt:i4>501</vt:i4>
      </vt:variant>
      <vt:variant>
        <vt:i4>0</vt:i4>
      </vt:variant>
      <vt:variant>
        <vt:i4>5</vt:i4>
      </vt:variant>
      <vt:variant>
        <vt:lpwstr>http://www.valjevo.rs/th/sp.php?h=500&amp;src=/home/valjevo/public_html/slike/galimage/grad/oko_divcibara.jpg&amp;q=80&amp;</vt:lpwstr>
      </vt:variant>
      <vt:variant>
        <vt:lpwstr/>
      </vt:variant>
      <vt:variant>
        <vt:i4>2555967</vt:i4>
      </vt:variant>
      <vt:variant>
        <vt:i4>498</vt:i4>
      </vt:variant>
      <vt:variant>
        <vt:i4>0</vt:i4>
      </vt:variant>
      <vt:variant>
        <vt:i4>5</vt:i4>
      </vt:variant>
      <vt:variant>
        <vt:lpwstr>http://www.pozega.org.rs/index.php?id_l_oblasti=26</vt:lpwstr>
      </vt:variant>
      <vt:variant>
        <vt:lpwstr/>
      </vt:variant>
      <vt:variant>
        <vt:i4>2359359</vt:i4>
      </vt:variant>
      <vt:variant>
        <vt:i4>495</vt:i4>
      </vt:variant>
      <vt:variant>
        <vt:i4>0</vt:i4>
      </vt:variant>
      <vt:variant>
        <vt:i4>5</vt:i4>
      </vt:variant>
      <vt:variant>
        <vt:lpwstr>http://www.pozega.org.rs/index.php?id_l_oblasti=25</vt:lpwstr>
      </vt:variant>
      <vt:variant>
        <vt:lpwstr/>
      </vt:variant>
      <vt:variant>
        <vt:i4>2097215</vt:i4>
      </vt:variant>
      <vt:variant>
        <vt:i4>492</vt:i4>
      </vt:variant>
      <vt:variant>
        <vt:i4>0</vt:i4>
      </vt:variant>
      <vt:variant>
        <vt:i4>5</vt:i4>
      </vt:variant>
      <vt:variant>
        <vt:lpwstr>http://www.pozega.org.rs/index.php?id_l_oblasti=21</vt:lpwstr>
      </vt:variant>
      <vt:variant>
        <vt:lpwstr/>
      </vt:variant>
      <vt:variant>
        <vt:i4>2687036</vt:i4>
      </vt:variant>
      <vt:variant>
        <vt:i4>489</vt:i4>
      </vt:variant>
      <vt:variant>
        <vt:i4>0</vt:i4>
      </vt:variant>
      <vt:variant>
        <vt:i4>5</vt:i4>
      </vt:variant>
      <vt:variant>
        <vt:lpwstr>http://www.pozega.org.rs/index.php?id_l_oblasti=18</vt:lpwstr>
      </vt:variant>
      <vt:variant>
        <vt:lpwstr/>
      </vt:variant>
      <vt:variant>
        <vt:i4>2490428</vt:i4>
      </vt:variant>
      <vt:variant>
        <vt:i4>486</vt:i4>
      </vt:variant>
      <vt:variant>
        <vt:i4>0</vt:i4>
      </vt:variant>
      <vt:variant>
        <vt:i4>5</vt:i4>
      </vt:variant>
      <vt:variant>
        <vt:lpwstr>http://www.pozega.org.rs/index.php?id_l_oblasti=17</vt:lpwstr>
      </vt:variant>
      <vt:variant>
        <vt:lpwstr/>
      </vt:variant>
      <vt:variant>
        <vt:i4>2555964</vt:i4>
      </vt:variant>
      <vt:variant>
        <vt:i4>483</vt:i4>
      </vt:variant>
      <vt:variant>
        <vt:i4>0</vt:i4>
      </vt:variant>
      <vt:variant>
        <vt:i4>5</vt:i4>
      </vt:variant>
      <vt:variant>
        <vt:lpwstr>http://www.pozega.org.rs/index.php?id_l_oblasti=16</vt:lpwstr>
      </vt:variant>
      <vt:variant>
        <vt:lpwstr/>
      </vt:variant>
      <vt:variant>
        <vt:i4>2359356</vt:i4>
      </vt:variant>
      <vt:variant>
        <vt:i4>480</vt:i4>
      </vt:variant>
      <vt:variant>
        <vt:i4>0</vt:i4>
      </vt:variant>
      <vt:variant>
        <vt:i4>5</vt:i4>
      </vt:variant>
      <vt:variant>
        <vt:lpwstr>http://www.pozega.org.rs/index.php?id_l_oblasti=15</vt:lpwstr>
      </vt:variant>
      <vt:variant>
        <vt:lpwstr/>
      </vt:variant>
      <vt:variant>
        <vt:i4>2424892</vt:i4>
      </vt:variant>
      <vt:variant>
        <vt:i4>477</vt:i4>
      </vt:variant>
      <vt:variant>
        <vt:i4>0</vt:i4>
      </vt:variant>
      <vt:variant>
        <vt:i4>5</vt:i4>
      </vt:variant>
      <vt:variant>
        <vt:lpwstr>http://www.pozega.org.rs/index.php?id_l_oblasti=14</vt:lpwstr>
      </vt:variant>
      <vt:variant>
        <vt:lpwstr/>
      </vt:variant>
      <vt:variant>
        <vt:i4>2031665</vt:i4>
      </vt:variant>
      <vt:variant>
        <vt:i4>428</vt:i4>
      </vt:variant>
      <vt:variant>
        <vt:i4>0</vt:i4>
      </vt:variant>
      <vt:variant>
        <vt:i4>5</vt:i4>
      </vt:variant>
      <vt:variant>
        <vt:lpwstr/>
      </vt:variant>
      <vt:variant>
        <vt:lpwstr>_Toc459789436</vt:lpwstr>
      </vt:variant>
      <vt:variant>
        <vt:i4>2031665</vt:i4>
      </vt:variant>
      <vt:variant>
        <vt:i4>422</vt:i4>
      </vt:variant>
      <vt:variant>
        <vt:i4>0</vt:i4>
      </vt:variant>
      <vt:variant>
        <vt:i4>5</vt:i4>
      </vt:variant>
      <vt:variant>
        <vt:lpwstr/>
      </vt:variant>
      <vt:variant>
        <vt:lpwstr>_Toc459789431</vt:lpwstr>
      </vt:variant>
      <vt:variant>
        <vt:i4>2031665</vt:i4>
      </vt:variant>
      <vt:variant>
        <vt:i4>416</vt:i4>
      </vt:variant>
      <vt:variant>
        <vt:i4>0</vt:i4>
      </vt:variant>
      <vt:variant>
        <vt:i4>5</vt:i4>
      </vt:variant>
      <vt:variant>
        <vt:lpwstr/>
      </vt:variant>
      <vt:variant>
        <vt:lpwstr>_Toc459789430</vt:lpwstr>
      </vt:variant>
      <vt:variant>
        <vt:i4>1966129</vt:i4>
      </vt:variant>
      <vt:variant>
        <vt:i4>410</vt:i4>
      </vt:variant>
      <vt:variant>
        <vt:i4>0</vt:i4>
      </vt:variant>
      <vt:variant>
        <vt:i4>5</vt:i4>
      </vt:variant>
      <vt:variant>
        <vt:lpwstr/>
      </vt:variant>
      <vt:variant>
        <vt:lpwstr>_Toc459789429</vt:lpwstr>
      </vt:variant>
      <vt:variant>
        <vt:i4>1966129</vt:i4>
      </vt:variant>
      <vt:variant>
        <vt:i4>404</vt:i4>
      </vt:variant>
      <vt:variant>
        <vt:i4>0</vt:i4>
      </vt:variant>
      <vt:variant>
        <vt:i4>5</vt:i4>
      </vt:variant>
      <vt:variant>
        <vt:lpwstr/>
      </vt:variant>
      <vt:variant>
        <vt:lpwstr>_Toc459789428</vt:lpwstr>
      </vt:variant>
      <vt:variant>
        <vt:i4>1966129</vt:i4>
      </vt:variant>
      <vt:variant>
        <vt:i4>398</vt:i4>
      </vt:variant>
      <vt:variant>
        <vt:i4>0</vt:i4>
      </vt:variant>
      <vt:variant>
        <vt:i4>5</vt:i4>
      </vt:variant>
      <vt:variant>
        <vt:lpwstr/>
      </vt:variant>
      <vt:variant>
        <vt:lpwstr>_Toc459789427</vt:lpwstr>
      </vt:variant>
      <vt:variant>
        <vt:i4>1966129</vt:i4>
      </vt:variant>
      <vt:variant>
        <vt:i4>392</vt:i4>
      </vt:variant>
      <vt:variant>
        <vt:i4>0</vt:i4>
      </vt:variant>
      <vt:variant>
        <vt:i4>5</vt:i4>
      </vt:variant>
      <vt:variant>
        <vt:lpwstr/>
      </vt:variant>
      <vt:variant>
        <vt:lpwstr>_Toc459789426</vt:lpwstr>
      </vt:variant>
      <vt:variant>
        <vt:i4>1966129</vt:i4>
      </vt:variant>
      <vt:variant>
        <vt:i4>386</vt:i4>
      </vt:variant>
      <vt:variant>
        <vt:i4>0</vt:i4>
      </vt:variant>
      <vt:variant>
        <vt:i4>5</vt:i4>
      </vt:variant>
      <vt:variant>
        <vt:lpwstr/>
      </vt:variant>
      <vt:variant>
        <vt:lpwstr>_Toc459789425</vt:lpwstr>
      </vt:variant>
      <vt:variant>
        <vt:i4>1966129</vt:i4>
      </vt:variant>
      <vt:variant>
        <vt:i4>380</vt:i4>
      </vt:variant>
      <vt:variant>
        <vt:i4>0</vt:i4>
      </vt:variant>
      <vt:variant>
        <vt:i4>5</vt:i4>
      </vt:variant>
      <vt:variant>
        <vt:lpwstr/>
      </vt:variant>
      <vt:variant>
        <vt:lpwstr>_Toc459789424</vt:lpwstr>
      </vt:variant>
      <vt:variant>
        <vt:i4>1966129</vt:i4>
      </vt:variant>
      <vt:variant>
        <vt:i4>374</vt:i4>
      </vt:variant>
      <vt:variant>
        <vt:i4>0</vt:i4>
      </vt:variant>
      <vt:variant>
        <vt:i4>5</vt:i4>
      </vt:variant>
      <vt:variant>
        <vt:lpwstr/>
      </vt:variant>
      <vt:variant>
        <vt:lpwstr>_Toc459789423</vt:lpwstr>
      </vt:variant>
      <vt:variant>
        <vt:i4>1966129</vt:i4>
      </vt:variant>
      <vt:variant>
        <vt:i4>368</vt:i4>
      </vt:variant>
      <vt:variant>
        <vt:i4>0</vt:i4>
      </vt:variant>
      <vt:variant>
        <vt:i4>5</vt:i4>
      </vt:variant>
      <vt:variant>
        <vt:lpwstr/>
      </vt:variant>
      <vt:variant>
        <vt:lpwstr>_Toc459789422</vt:lpwstr>
      </vt:variant>
      <vt:variant>
        <vt:i4>1966129</vt:i4>
      </vt:variant>
      <vt:variant>
        <vt:i4>362</vt:i4>
      </vt:variant>
      <vt:variant>
        <vt:i4>0</vt:i4>
      </vt:variant>
      <vt:variant>
        <vt:i4>5</vt:i4>
      </vt:variant>
      <vt:variant>
        <vt:lpwstr/>
      </vt:variant>
      <vt:variant>
        <vt:lpwstr>_Toc459789421</vt:lpwstr>
      </vt:variant>
      <vt:variant>
        <vt:i4>1966129</vt:i4>
      </vt:variant>
      <vt:variant>
        <vt:i4>356</vt:i4>
      </vt:variant>
      <vt:variant>
        <vt:i4>0</vt:i4>
      </vt:variant>
      <vt:variant>
        <vt:i4>5</vt:i4>
      </vt:variant>
      <vt:variant>
        <vt:lpwstr/>
      </vt:variant>
      <vt:variant>
        <vt:lpwstr>_Toc459789420</vt:lpwstr>
      </vt:variant>
      <vt:variant>
        <vt:i4>1900593</vt:i4>
      </vt:variant>
      <vt:variant>
        <vt:i4>350</vt:i4>
      </vt:variant>
      <vt:variant>
        <vt:i4>0</vt:i4>
      </vt:variant>
      <vt:variant>
        <vt:i4>5</vt:i4>
      </vt:variant>
      <vt:variant>
        <vt:lpwstr/>
      </vt:variant>
      <vt:variant>
        <vt:lpwstr>_Toc459789419</vt:lpwstr>
      </vt:variant>
      <vt:variant>
        <vt:i4>1900593</vt:i4>
      </vt:variant>
      <vt:variant>
        <vt:i4>344</vt:i4>
      </vt:variant>
      <vt:variant>
        <vt:i4>0</vt:i4>
      </vt:variant>
      <vt:variant>
        <vt:i4>5</vt:i4>
      </vt:variant>
      <vt:variant>
        <vt:lpwstr/>
      </vt:variant>
      <vt:variant>
        <vt:lpwstr>_Toc459789418</vt:lpwstr>
      </vt:variant>
      <vt:variant>
        <vt:i4>1900593</vt:i4>
      </vt:variant>
      <vt:variant>
        <vt:i4>338</vt:i4>
      </vt:variant>
      <vt:variant>
        <vt:i4>0</vt:i4>
      </vt:variant>
      <vt:variant>
        <vt:i4>5</vt:i4>
      </vt:variant>
      <vt:variant>
        <vt:lpwstr/>
      </vt:variant>
      <vt:variant>
        <vt:lpwstr>_Toc459789417</vt:lpwstr>
      </vt:variant>
      <vt:variant>
        <vt:i4>1900593</vt:i4>
      </vt:variant>
      <vt:variant>
        <vt:i4>332</vt:i4>
      </vt:variant>
      <vt:variant>
        <vt:i4>0</vt:i4>
      </vt:variant>
      <vt:variant>
        <vt:i4>5</vt:i4>
      </vt:variant>
      <vt:variant>
        <vt:lpwstr/>
      </vt:variant>
      <vt:variant>
        <vt:lpwstr>_Toc459789416</vt:lpwstr>
      </vt:variant>
      <vt:variant>
        <vt:i4>1900593</vt:i4>
      </vt:variant>
      <vt:variant>
        <vt:i4>326</vt:i4>
      </vt:variant>
      <vt:variant>
        <vt:i4>0</vt:i4>
      </vt:variant>
      <vt:variant>
        <vt:i4>5</vt:i4>
      </vt:variant>
      <vt:variant>
        <vt:lpwstr/>
      </vt:variant>
      <vt:variant>
        <vt:lpwstr>_Toc459789415</vt:lpwstr>
      </vt:variant>
      <vt:variant>
        <vt:i4>1900593</vt:i4>
      </vt:variant>
      <vt:variant>
        <vt:i4>320</vt:i4>
      </vt:variant>
      <vt:variant>
        <vt:i4>0</vt:i4>
      </vt:variant>
      <vt:variant>
        <vt:i4>5</vt:i4>
      </vt:variant>
      <vt:variant>
        <vt:lpwstr/>
      </vt:variant>
      <vt:variant>
        <vt:lpwstr>_Toc459789414</vt:lpwstr>
      </vt:variant>
      <vt:variant>
        <vt:i4>1900593</vt:i4>
      </vt:variant>
      <vt:variant>
        <vt:i4>314</vt:i4>
      </vt:variant>
      <vt:variant>
        <vt:i4>0</vt:i4>
      </vt:variant>
      <vt:variant>
        <vt:i4>5</vt:i4>
      </vt:variant>
      <vt:variant>
        <vt:lpwstr/>
      </vt:variant>
      <vt:variant>
        <vt:lpwstr>_Toc459789413</vt:lpwstr>
      </vt:variant>
      <vt:variant>
        <vt:i4>1900593</vt:i4>
      </vt:variant>
      <vt:variant>
        <vt:i4>308</vt:i4>
      </vt:variant>
      <vt:variant>
        <vt:i4>0</vt:i4>
      </vt:variant>
      <vt:variant>
        <vt:i4>5</vt:i4>
      </vt:variant>
      <vt:variant>
        <vt:lpwstr/>
      </vt:variant>
      <vt:variant>
        <vt:lpwstr>_Toc459789412</vt:lpwstr>
      </vt:variant>
      <vt:variant>
        <vt:i4>1900593</vt:i4>
      </vt:variant>
      <vt:variant>
        <vt:i4>302</vt:i4>
      </vt:variant>
      <vt:variant>
        <vt:i4>0</vt:i4>
      </vt:variant>
      <vt:variant>
        <vt:i4>5</vt:i4>
      </vt:variant>
      <vt:variant>
        <vt:lpwstr/>
      </vt:variant>
      <vt:variant>
        <vt:lpwstr>_Toc459789411</vt:lpwstr>
      </vt:variant>
      <vt:variant>
        <vt:i4>1900593</vt:i4>
      </vt:variant>
      <vt:variant>
        <vt:i4>296</vt:i4>
      </vt:variant>
      <vt:variant>
        <vt:i4>0</vt:i4>
      </vt:variant>
      <vt:variant>
        <vt:i4>5</vt:i4>
      </vt:variant>
      <vt:variant>
        <vt:lpwstr/>
      </vt:variant>
      <vt:variant>
        <vt:lpwstr>_Toc459789410</vt:lpwstr>
      </vt:variant>
      <vt:variant>
        <vt:i4>1835057</vt:i4>
      </vt:variant>
      <vt:variant>
        <vt:i4>290</vt:i4>
      </vt:variant>
      <vt:variant>
        <vt:i4>0</vt:i4>
      </vt:variant>
      <vt:variant>
        <vt:i4>5</vt:i4>
      </vt:variant>
      <vt:variant>
        <vt:lpwstr/>
      </vt:variant>
      <vt:variant>
        <vt:lpwstr>_Toc459789409</vt:lpwstr>
      </vt:variant>
      <vt:variant>
        <vt:i4>1835057</vt:i4>
      </vt:variant>
      <vt:variant>
        <vt:i4>284</vt:i4>
      </vt:variant>
      <vt:variant>
        <vt:i4>0</vt:i4>
      </vt:variant>
      <vt:variant>
        <vt:i4>5</vt:i4>
      </vt:variant>
      <vt:variant>
        <vt:lpwstr/>
      </vt:variant>
      <vt:variant>
        <vt:lpwstr>_Toc459789408</vt:lpwstr>
      </vt:variant>
      <vt:variant>
        <vt:i4>1835057</vt:i4>
      </vt:variant>
      <vt:variant>
        <vt:i4>278</vt:i4>
      </vt:variant>
      <vt:variant>
        <vt:i4>0</vt:i4>
      </vt:variant>
      <vt:variant>
        <vt:i4>5</vt:i4>
      </vt:variant>
      <vt:variant>
        <vt:lpwstr/>
      </vt:variant>
      <vt:variant>
        <vt:lpwstr>_Toc459789407</vt:lpwstr>
      </vt:variant>
      <vt:variant>
        <vt:i4>1835057</vt:i4>
      </vt:variant>
      <vt:variant>
        <vt:i4>272</vt:i4>
      </vt:variant>
      <vt:variant>
        <vt:i4>0</vt:i4>
      </vt:variant>
      <vt:variant>
        <vt:i4>5</vt:i4>
      </vt:variant>
      <vt:variant>
        <vt:lpwstr/>
      </vt:variant>
      <vt:variant>
        <vt:lpwstr>_Toc459789406</vt:lpwstr>
      </vt:variant>
      <vt:variant>
        <vt:i4>1835057</vt:i4>
      </vt:variant>
      <vt:variant>
        <vt:i4>266</vt:i4>
      </vt:variant>
      <vt:variant>
        <vt:i4>0</vt:i4>
      </vt:variant>
      <vt:variant>
        <vt:i4>5</vt:i4>
      </vt:variant>
      <vt:variant>
        <vt:lpwstr/>
      </vt:variant>
      <vt:variant>
        <vt:lpwstr>_Toc459789405</vt:lpwstr>
      </vt:variant>
      <vt:variant>
        <vt:i4>1835057</vt:i4>
      </vt:variant>
      <vt:variant>
        <vt:i4>260</vt:i4>
      </vt:variant>
      <vt:variant>
        <vt:i4>0</vt:i4>
      </vt:variant>
      <vt:variant>
        <vt:i4>5</vt:i4>
      </vt:variant>
      <vt:variant>
        <vt:lpwstr/>
      </vt:variant>
      <vt:variant>
        <vt:lpwstr>_Toc459789404</vt:lpwstr>
      </vt:variant>
      <vt:variant>
        <vt:i4>1835057</vt:i4>
      </vt:variant>
      <vt:variant>
        <vt:i4>254</vt:i4>
      </vt:variant>
      <vt:variant>
        <vt:i4>0</vt:i4>
      </vt:variant>
      <vt:variant>
        <vt:i4>5</vt:i4>
      </vt:variant>
      <vt:variant>
        <vt:lpwstr/>
      </vt:variant>
      <vt:variant>
        <vt:lpwstr>_Toc459789403</vt:lpwstr>
      </vt:variant>
      <vt:variant>
        <vt:i4>1835057</vt:i4>
      </vt:variant>
      <vt:variant>
        <vt:i4>248</vt:i4>
      </vt:variant>
      <vt:variant>
        <vt:i4>0</vt:i4>
      </vt:variant>
      <vt:variant>
        <vt:i4>5</vt:i4>
      </vt:variant>
      <vt:variant>
        <vt:lpwstr/>
      </vt:variant>
      <vt:variant>
        <vt:lpwstr>_Toc459789402</vt:lpwstr>
      </vt:variant>
      <vt:variant>
        <vt:i4>1835057</vt:i4>
      </vt:variant>
      <vt:variant>
        <vt:i4>242</vt:i4>
      </vt:variant>
      <vt:variant>
        <vt:i4>0</vt:i4>
      </vt:variant>
      <vt:variant>
        <vt:i4>5</vt:i4>
      </vt:variant>
      <vt:variant>
        <vt:lpwstr/>
      </vt:variant>
      <vt:variant>
        <vt:lpwstr>_Toc459789401</vt:lpwstr>
      </vt:variant>
      <vt:variant>
        <vt:i4>1835057</vt:i4>
      </vt:variant>
      <vt:variant>
        <vt:i4>236</vt:i4>
      </vt:variant>
      <vt:variant>
        <vt:i4>0</vt:i4>
      </vt:variant>
      <vt:variant>
        <vt:i4>5</vt:i4>
      </vt:variant>
      <vt:variant>
        <vt:lpwstr/>
      </vt:variant>
      <vt:variant>
        <vt:lpwstr>_Toc459789400</vt:lpwstr>
      </vt:variant>
      <vt:variant>
        <vt:i4>1376310</vt:i4>
      </vt:variant>
      <vt:variant>
        <vt:i4>230</vt:i4>
      </vt:variant>
      <vt:variant>
        <vt:i4>0</vt:i4>
      </vt:variant>
      <vt:variant>
        <vt:i4>5</vt:i4>
      </vt:variant>
      <vt:variant>
        <vt:lpwstr/>
      </vt:variant>
      <vt:variant>
        <vt:lpwstr>_Toc459789399</vt:lpwstr>
      </vt:variant>
      <vt:variant>
        <vt:i4>1376310</vt:i4>
      </vt:variant>
      <vt:variant>
        <vt:i4>224</vt:i4>
      </vt:variant>
      <vt:variant>
        <vt:i4>0</vt:i4>
      </vt:variant>
      <vt:variant>
        <vt:i4>5</vt:i4>
      </vt:variant>
      <vt:variant>
        <vt:lpwstr/>
      </vt:variant>
      <vt:variant>
        <vt:lpwstr>_Toc459789398</vt:lpwstr>
      </vt:variant>
      <vt:variant>
        <vt:i4>1376310</vt:i4>
      </vt:variant>
      <vt:variant>
        <vt:i4>218</vt:i4>
      </vt:variant>
      <vt:variant>
        <vt:i4>0</vt:i4>
      </vt:variant>
      <vt:variant>
        <vt:i4>5</vt:i4>
      </vt:variant>
      <vt:variant>
        <vt:lpwstr/>
      </vt:variant>
      <vt:variant>
        <vt:lpwstr>_Toc459789397</vt:lpwstr>
      </vt:variant>
      <vt:variant>
        <vt:i4>1376310</vt:i4>
      </vt:variant>
      <vt:variant>
        <vt:i4>212</vt:i4>
      </vt:variant>
      <vt:variant>
        <vt:i4>0</vt:i4>
      </vt:variant>
      <vt:variant>
        <vt:i4>5</vt:i4>
      </vt:variant>
      <vt:variant>
        <vt:lpwstr/>
      </vt:variant>
      <vt:variant>
        <vt:lpwstr>_Toc459789396</vt:lpwstr>
      </vt:variant>
      <vt:variant>
        <vt:i4>1376310</vt:i4>
      </vt:variant>
      <vt:variant>
        <vt:i4>206</vt:i4>
      </vt:variant>
      <vt:variant>
        <vt:i4>0</vt:i4>
      </vt:variant>
      <vt:variant>
        <vt:i4>5</vt:i4>
      </vt:variant>
      <vt:variant>
        <vt:lpwstr/>
      </vt:variant>
      <vt:variant>
        <vt:lpwstr>_Toc459789395</vt:lpwstr>
      </vt:variant>
      <vt:variant>
        <vt:i4>1376310</vt:i4>
      </vt:variant>
      <vt:variant>
        <vt:i4>200</vt:i4>
      </vt:variant>
      <vt:variant>
        <vt:i4>0</vt:i4>
      </vt:variant>
      <vt:variant>
        <vt:i4>5</vt:i4>
      </vt:variant>
      <vt:variant>
        <vt:lpwstr/>
      </vt:variant>
      <vt:variant>
        <vt:lpwstr>_Toc459789394</vt:lpwstr>
      </vt:variant>
      <vt:variant>
        <vt:i4>1376310</vt:i4>
      </vt:variant>
      <vt:variant>
        <vt:i4>194</vt:i4>
      </vt:variant>
      <vt:variant>
        <vt:i4>0</vt:i4>
      </vt:variant>
      <vt:variant>
        <vt:i4>5</vt:i4>
      </vt:variant>
      <vt:variant>
        <vt:lpwstr/>
      </vt:variant>
      <vt:variant>
        <vt:lpwstr>_Toc459789393</vt:lpwstr>
      </vt:variant>
      <vt:variant>
        <vt:i4>1376310</vt:i4>
      </vt:variant>
      <vt:variant>
        <vt:i4>188</vt:i4>
      </vt:variant>
      <vt:variant>
        <vt:i4>0</vt:i4>
      </vt:variant>
      <vt:variant>
        <vt:i4>5</vt:i4>
      </vt:variant>
      <vt:variant>
        <vt:lpwstr/>
      </vt:variant>
      <vt:variant>
        <vt:lpwstr>_Toc459789392</vt:lpwstr>
      </vt:variant>
      <vt:variant>
        <vt:i4>1376310</vt:i4>
      </vt:variant>
      <vt:variant>
        <vt:i4>182</vt:i4>
      </vt:variant>
      <vt:variant>
        <vt:i4>0</vt:i4>
      </vt:variant>
      <vt:variant>
        <vt:i4>5</vt:i4>
      </vt:variant>
      <vt:variant>
        <vt:lpwstr/>
      </vt:variant>
      <vt:variant>
        <vt:lpwstr>_Toc459789391</vt:lpwstr>
      </vt:variant>
      <vt:variant>
        <vt:i4>1376310</vt:i4>
      </vt:variant>
      <vt:variant>
        <vt:i4>176</vt:i4>
      </vt:variant>
      <vt:variant>
        <vt:i4>0</vt:i4>
      </vt:variant>
      <vt:variant>
        <vt:i4>5</vt:i4>
      </vt:variant>
      <vt:variant>
        <vt:lpwstr/>
      </vt:variant>
      <vt:variant>
        <vt:lpwstr>_Toc459789390</vt:lpwstr>
      </vt:variant>
      <vt:variant>
        <vt:i4>1310774</vt:i4>
      </vt:variant>
      <vt:variant>
        <vt:i4>170</vt:i4>
      </vt:variant>
      <vt:variant>
        <vt:i4>0</vt:i4>
      </vt:variant>
      <vt:variant>
        <vt:i4>5</vt:i4>
      </vt:variant>
      <vt:variant>
        <vt:lpwstr/>
      </vt:variant>
      <vt:variant>
        <vt:lpwstr>_Toc459789389</vt:lpwstr>
      </vt:variant>
      <vt:variant>
        <vt:i4>1310774</vt:i4>
      </vt:variant>
      <vt:variant>
        <vt:i4>164</vt:i4>
      </vt:variant>
      <vt:variant>
        <vt:i4>0</vt:i4>
      </vt:variant>
      <vt:variant>
        <vt:i4>5</vt:i4>
      </vt:variant>
      <vt:variant>
        <vt:lpwstr/>
      </vt:variant>
      <vt:variant>
        <vt:lpwstr>_Toc459789388</vt:lpwstr>
      </vt:variant>
      <vt:variant>
        <vt:i4>1310774</vt:i4>
      </vt:variant>
      <vt:variant>
        <vt:i4>158</vt:i4>
      </vt:variant>
      <vt:variant>
        <vt:i4>0</vt:i4>
      </vt:variant>
      <vt:variant>
        <vt:i4>5</vt:i4>
      </vt:variant>
      <vt:variant>
        <vt:lpwstr/>
      </vt:variant>
      <vt:variant>
        <vt:lpwstr>_Toc459789387</vt:lpwstr>
      </vt:variant>
      <vt:variant>
        <vt:i4>1310774</vt:i4>
      </vt:variant>
      <vt:variant>
        <vt:i4>152</vt:i4>
      </vt:variant>
      <vt:variant>
        <vt:i4>0</vt:i4>
      </vt:variant>
      <vt:variant>
        <vt:i4>5</vt:i4>
      </vt:variant>
      <vt:variant>
        <vt:lpwstr/>
      </vt:variant>
      <vt:variant>
        <vt:lpwstr>_Toc459789386</vt:lpwstr>
      </vt:variant>
      <vt:variant>
        <vt:i4>1310774</vt:i4>
      </vt:variant>
      <vt:variant>
        <vt:i4>146</vt:i4>
      </vt:variant>
      <vt:variant>
        <vt:i4>0</vt:i4>
      </vt:variant>
      <vt:variant>
        <vt:i4>5</vt:i4>
      </vt:variant>
      <vt:variant>
        <vt:lpwstr/>
      </vt:variant>
      <vt:variant>
        <vt:lpwstr>_Toc459789385</vt:lpwstr>
      </vt:variant>
      <vt:variant>
        <vt:i4>1310774</vt:i4>
      </vt:variant>
      <vt:variant>
        <vt:i4>140</vt:i4>
      </vt:variant>
      <vt:variant>
        <vt:i4>0</vt:i4>
      </vt:variant>
      <vt:variant>
        <vt:i4>5</vt:i4>
      </vt:variant>
      <vt:variant>
        <vt:lpwstr/>
      </vt:variant>
      <vt:variant>
        <vt:lpwstr>_Toc459789384</vt:lpwstr>
      </vt:variant>
      <vt:variant>
        <vt:i4>1310774</vt:i4>
      </vt:variant>
      <vt:variant>
        <vt:i4>134</vt:i4>
      </vt:variant>
      <vt:variant>
        <vt:i4>0</vt:i4>
      </vt:variant>
      <vt:variant>
        <vt:i4>5</vt:i4>
      </vt:variant>
      <vt:variant>
        <vt:lpwstr/>
      </vt:variant>
      <vt:variant>
        <vt:lpwstr>_Toc459789383</vt:lpwstr>
      </vt:variant>
      <vt:variant>
        <vt:i4>1310774</vt:i4>
      </vt:variant>
      <vt:variant>
        <vt:i4>128</vt:i4>
      </vt:variant>
      <vt:variant>
        <vt:i4>0</vt:i4>
      </vt:variant>
      <vt:variant>
        <vt:i4>5</vt:i4>
      </vt:variant>
      <vt:variant>
        <vt:lpwstr/>
      </vt:variant>
      <vt:variant>
        <vt:lpwstr>_Toc459789382</vt:lpwstr>
      </vt:variant>
      <vt:variant>
        <vt:i4>1310774</vt:i4>
      </vt:variant>
      <vt:variant>
        <vt:i4>122</vt:i4>
      </vt:variant>
      <vt:variant>
        <vt:i4>0</vt:i4>
      </vt:variant>
      <vt:variant>
        <vt:i4>5</vt:i4>
      </vt:variant>
      <vt:variant>
        <vt:lpwstr/>
      </vt:variant>
      <vt:variant>
        <vt:lpwstr>_Toc459789381</vt:lpwstr>
      </vt:variant>
      <vt:variant>
        <vt:i4>1310774</vt:i4>
      </vt:variant>
      <vt:variant>
        <vt:i4>116</vt:i4>
      </vt:variant>
      <vt:variant>
        <vt:i4>0</vt:i4>
      </vt:variant>
      <vt:variant>
        <vt:i4>5</vt:i4>
      </vt:variant>
      <vt:variant>
        <vt:lpwstr/>
      </vt:variant>
      <vt:variant>
        <vt:lpwstr>_Toc459789380</vt:lpwstr>
      </vt:variant>
      <vt:variant>
        <vt:i4>1769526</vt:i4>
      </vt:variant>
      <vt:variant>
        <vt:i4>110</vt:i4>
      </vt:variant>
      <vt:variant>
        <vt:i4>0</vt:i4>
      </vt:variant>
      <vt:variant>
        <vt:i4>5</vt:i4>
      </vt:variant>
      <vt:variant>
        <vt:lpwstr/>
      </vt:variant>
      <vt:variant>
        <vt:lpwstr>_Toc459789379</vt:lpwstr>
      </vt:variant>
      <vt:variant>
        <vt:i4>1769526</vt:i4>
      </vt:variant>
      <vt:variant>
        <vt:i4>104</vt:i4>
      </vt:variant>
      <vt:variant>
        <vt:i4>0</vt:i4>
      </vt:variant>
      <vt:variant>
        <vt:i4>5</vt:i4>
      </vt:variant>
      <vt:variant>
        <vt:lpwstr/>
      </vt:variant>
      <vt:variant>
        <vt:lpwstr>_Toc459789378</vt:lpwstr>
      </vt:variant>
      <vt:variant>
        <vt:i4>1769526</vt:i4>
      </vt:variant>
      <vt:variant>
        <vt:i4>98</vt:i4>
      </vt:variant>
      <vt:variant>
        <vt:i4>0</vt:i4>
      </vt:variant>
      <vt:variant>
        <vt:i4>5</vt:i4>
      </vt:variant>
      <vt:variant>
        <vt:lpwstr/>
      </vt:variant>
      <vt:variant>
        <vt:lpwstr>_Toc459789377</vt:lpwstr>
      </vt:variant>
      <vt:variant>
        <vt:i4>1769526</vt:i4>
      </vt:variant>
      <vt:variant>
        <vt:i4>92</vt:i4>
      </vt:variant>
      <vt:variant>
        <vt:i4>0</vt:i4>
      </vt:variant>
      <vt:variant>
        <vt:i4>5</vt:i4>
      </vt:variant>
      <vt:variant>
        <vt:lpwstr/>
      </vt:variant>
      <vt:variant>
        <vt:lpwstr>_Toc459789376</vt:lpwstr>
      </vt:variant>
      <vt:variant>
        <vt:i4>1769526</vt:i4>
      </vt:variant>
      <vt:variant>
        <vt:i4>86</vt:i4>
      </vt:variant>
      <vt:variant>
        <vt:i4>0</vt:i4>
      </vt:variant>
      <vt:variant>
        <vt:i4>5</vt:i4>
      </vt:variant>
      <vt:variant>
        <vt:lpwstr/>
      </vt:variant>
      <vt:variant>
        <vt:lpwstr>_Toc459789375</vt:lpwstr>
      </vt:variant>
      <vt:variant>
        <vt:i4>1769526</vt:i4>
      </vt:variant>
      <vt:variant>
        <vt:i4>80</vt:i4>
      </vt:variant>
      <vt:variant>
        <vt:i4>0</vt:i4>
      </vt:variant>
      <vt:variant>
        <vt:i4>5</vt:i4>
      </vt:variant>
      <vt:variant>
        <vt:lpwstr/>
      </vt:variant>
      <vt:variant>
        <vt:lpwstr>_Toc459789374</vt:lpwstr>
      </vt:variant>
      <vt:variant>
        <vt:i4>1769526</vt:i4>
      </vt:variant>
      <vt:variant>
        <vt:i4>74</vt:i4>
      </vt:variant>
      <vt:variant>
        <vt:i4>0</vt:i4>
      </vt:variant>
      <vt:variant>
        <vt:i4>5</vt:i4>
      </vt:variant>
      <vt:variant>
        <vt:lpwstr/>
      </vt:variant>
      <vt:variant>
        <vt:lpwstr>_Toc459789373</vt:lpwstr>
      </vt:variant>
      <vt:variant>
        <vt:i4>1769526</vt:i4>
      </vt:variant>
      <vt:variant>
        <vt:i4>68</vt:i4>
      </vt:variant>
      <vt:variant>
        <vt:i4>0</vt:i4>
      </vt:variant>
      <vt:variant>
        <vt:i4>5</vt:i4>
      </vt:variant>
      <vt:variant>
        <vt:lpwstr/>
      </vt:variant>
      <vt:variant>
        <vt:lpwstr>_Toc459789372</vt:lpwstr>
      </vt:variant>
      <vt:variant>
        <vt:i4>1769526</vt:i4>
      </vt:variant>
      <vt:variant>
        <vt:i4>62</vt:i4>
      </vt:variant>
      <vt:variant>
        <vt:i4>0</vt:i4>
      </vt:variant>
      <vt:variant>
        <vt:i4>5</vt:i4>
      </vt:variant>
      <vt:variant>
        <vt:lpwstr/>
      </vt:variant>
      <vt:variant>
        <vt:lpwstr>_Toc459789371</vt:lpwstr>
      </vt:variant>
      <vt:variant>
        <vt:i4>1769526</vt:i4>
      </vt:variant>
      <vt:variant>
        <vt:i4>56</vt:i4>
      </vt:variant>
      <vt:variant>
        <vt:i4>0</vt:i4>
      </vt:variant>
      <vt:variant>
        <vt:i4>5</vt:i4>
      </vt:variant>
      <vt:variant>
        <vt:lpwstr/>
      </vt:variant>
      <vt:variant>
        <vt:lpwstr>_Toc459789370</vt:lpwstr>
      </vt:variant>
      <vt:variant>
        <vt:i4>1703990</vt:i4>
      </vt:variant>
      <vt:variant>
        <vt:i4>50</vt:i4>
      </vt:variant>
      <vt:variant>
        <vt:i4>0</vt:i4>
      </vt:variant>
      <vt:variant>
        <vt:i4>5</vt:i4>
      </vt:variant>
      <vt:variant>
        <vt:lpwstr/>
      </vt:variant>
      <vt:variant>
        <vt:lpwstr>_Toc459789369</vt:lpwstr>
      </vt:variant>
      <vt:variant>
        <vt:i4>1703990</vt:i4>
      </vt:variant>
      <vt:variant>
        <vt:i4>44</vt:i4>
      </vt:variant>
      <vt:variant>
        <vt:i4>0</vt:i4>
      </vt:variant>
      <vt:variant>
        <vt:i4>5</vt:i4>
      </vt:variant>
      <vt:variant>
        <vt:lpwstr/>
      </vt:variant>
      <vt:variant>
        <vt:lpwstr>_Toc459789368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 Ш Т И Н А</dc:title>
  <dc:subject/>
  <dc:creator>Danijela Jandric</dc:creator>
  <cp:keywords/>
  <cp:lastModifiedBy>Aleksandar @cikus Bozovic</cp:lastModifiedBy>
  <cp:revision>2</cp:revision>
  <dcterms:created xsi:type="dcterms:W3CDTF">2016-11-30T09:41:00Z</dcterms:created>
  <dcterms:modified xsi:type="dcterms:W3CDTF">2016-11-30T09:41:00Z</dcterms:modified>
</cp:coreProperties>
</file>