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F" w:rsidRDefault="00904D6F" w:rsidP="00904D6F">
      <w:pPr>
        <w:ind w:left="3600"/>
        <w:rPr>
          <w:rFonts w:ascii="Arial Narrow" w:hAnsi="Arial Narrow"/>
          <w:b/>
          <w:i/>
          <w:sz w:val="56"/>
          <w:szCs w:val="56"/>
        </w:rPr>
      </w:pPr>
      <w:r>
        <w:rPr>
          <w:rFonts w:ascii="Arial Narrow" w:hAnsi="Arial Narrow"/>
          <w:b/>
          <w:i/>
          <w:sz w:val="56"/>
          <w:szCs w:val="56"/>
        </w:rPr>
        <w:t xml:space="preserve">   Службени лист</w:t>
      </w:r>
    </w:p>
    <w:p w:rsidR="00904D6F" w:rsidRDefault="00904D6F" w:rsidP="00904D6F">
      <w:pPr>
        <w:rPr>
          <w:rFonts w:ascii="Arial Narrow" w:hAnsi="Arial Narrow"/>
          <w:b/>
          <w:i/>
          <w:sz w:val="56"/>
          <w:szCs w:val="56"/>
        </w:rPr>
      </w:pPr>
      <w:r>
        <w:rPr>
          <w:rFonts w:ascii="Arial Narrow" w:hAnsi="Arial Narrow"/>
          <w:b/>
          <w:i/>
          <w:sz w:val="56"/>
          <w:szCs w:val="56"/>
        </w:rPr>
        <w:t xml:space="preserve">                               општине Пожега</w:t>
      </w:r>
    </w:p>
    <w:p w:rsidR="00904D6F" w:rsidRDefault="00904D6F" w:rsidP="00904D6F">
      <w:pPr>
        <w:rPr>
          <w:rFonts w:ascii="Arial Narrow" w:hAnsi="Arial Narrow"/>
          <w:sz w:val="20"/>
          <w:szCs w:val="20"/>
        </w:rPr>
      </w:pPr>
    </w:p>
    <w:tbl>
      <w:tblPr>
        <w:tblStyle w:val="TableGrid"/>
        <w:tblW w:w="0" w:type="auto"/>
        <w:tblInd w:w="1188" w:type="dxa"/>
        <w:tblLook w:val="01E0"/>
      </w:tblPr>
      <w:tblGrid>
        <w:gridCol w:w="6660"/>
      </w:tblGrid>
      <w:tr w:rsidR="00904D6F" w:rsidTr="00904D6F">
        <w:tc>
          <w:tcPr>
            <w:tcW w:w="6660" w:type="dxa"/>
            <w:tcBorders>
              <w:top w:val="single" w:sz="4" w:space="0" w:color="auto"/>
              <w:left w:val="single" w:sz="4" w:space="0" w:color="auto"/>
              <w:bottom w:val="single" w:sz="4" w:space="0" w:color="auto"/>
              <w:right w:val="single" w:sz="4" w:space="0" w:color="auto"/>
            </w:tcBorders>
            <w:vAlign w:val="center"/>
          </w:tcPr>
          <w:p w:rsidR="00904D6F" w:rsidRDefault="00904D6F">
            <w:pPr>
              <w:jc w:val="center"/>
              <w:rPr>
                <w:rFonts w:ascii="Arial Narrow" w:hAnsi="Arial Narrow"/>
                <w:b/>
                <w:sz w:val="16"/>
                <w:szCs w:val="16"/>
                <w:lang w:eastAsia="sr-Cyrl-CS"/>
              </w:rPr>
            </w:pPr>
          </w:p>
          <w:p w:rsidR="00904D6F" w:rsidRDefault="00904D6F">
            <w:pPr>
              <w:jc w:val="center"/>
              <w:rPr>
                <w:rFonts w:ascii="Arial" w:hAnsi="Arial" w:cs="Arial"/>
                <w:b/>
                <w:sz w:val="24"/>
                <w:szCs w:val="24"/>
                <w:lang w:eastAsia="sr-Cyrl-CS"/>
              </w:rPr>
            </w:pPr>
            <w:r>
              <w:rPr>
                <w:rFonts w:ascii="Arial" w:hAnsi="Arial" w:cs="Arial"/>
                <w:b/>
                <w:sz w:val="24"/>
                <w:szCs w:val="24"/>
                <w:lang w:eastAsia="sr-Cyrl-CS"/>
              </w:rPr>
              <w:t xml:space="preserve">БРОЈ 6/17, ПОЖЕГА,  25. </w:t>
            </w:r>
            <w:r w:rsidR="001F6294">
              <w:rPr>
                <w:rFonts w:ascii="Arial" w:hAnsi="Arial" w:cs="Arial"/>
                <w:b/>
                <w:sz w:val="24"/>
                <w:szCs w:val="24"/>
                <w:lang w:eastAsia="sr-Cyrl-CS"/>
              </w:rPr>
              <w:t>АВГУСТ</w:t>
            </w:r>
            <w:r>
              <w:rPr>
                <w:rFonts w:ascii="Arial" w:hAnsi="Arial" w:cs="Arial"/>
                <w:b/>
                <w:sz w:val="24"/>
                <w:szCs w:val="24"/>
                <w:lang w:eastAsia="sr-Cyrl-CS"/>
              </w:rPr>
              <w:t xml:space="preserve"> 2017. ГОДИНЕ</w:t>
            </w:r>
          </w:p>
          <w:p w:rsidR="00904D6F" w:rsidRDefault="00904D6F">
            <w:pPr>
              <w:jc w:val="center"/>
              <w:rPr>
                <w:rFonts w:ascii="Arial Narrow" w:hAnsi="Arial Narrow"/>
                <w:b/>
                <w:sz w:val="16"/>
                <w:szCs w:val="16"/>
                <w:lang w:eastAsia="sr-Cyrl-CS"/>
              </w:rPr>
            </w:pPr>
          </w:p>
        </w:tc>
      </w:tr>
    </w:tbl>
    <w:p w:rsidR="00904D6F" w:rsidRDefault="00904D6F" w:rsidP="00904D6F"/>
    <w:p w:rsidR="00904D6F" w:rsidRDefault="00904D6F" w:rsidP="00904D6F">
      <w:pPr>
        <w:ind w:firstLine="708"/>
        <w:jc w:val="both"/>
        <w:rPr>
          <w:rFonts w:ascii="Arial" w:hAnsi="Arial" w:cs="Arial"/>
          <w:sz w:val="22"/>
          <w:szCs w:val="22"/>
        </w:rPr>
      </w:pPr>
    </w:p>
    <w:p w:rsidR="00C2474E" w:rsidRPr="00F10D8A" w:rsidRDefault="00904D6F" w:rsidP="00C2474E">
      <w:pPr>
        <w:ind w:firstLine="708"/>
        <w:jc w:val="both"/>
        <w:rPr>
          <w:rFonts w:ascii="Arial" w:hAnsi="Arial" w:cs="Arial"/>
        </w:rPr>
      </w:pPr>
      <w:r>
        <w:rPr>
          <w:rFonts w:ascii="Arial" w:hAnsi="Arial" w:cs="Arial"/>
          <w:color w:val="FF0000"/>
        </w:rPr>
        <w:tab/>
      </w:r>
    </w:p>
    <w:p w:rsidR="00C2474E" w:rsidRPr="00242038" w:rsidRDefault="00C2474E" w:rsidP="00C2474E">
      <w:pPr>
        <w:ind w:firstLine="708"/>
        <w:jc w:val="both"/>
        <w:rPr>
          <w:rFonts w:ascii="Arial" w:hAnsi="Arial" w:cs="Arial"/>
        </w:rPr>
      </w:pPr>
      <w:r w:rsidRPr="00242038">
        <w:rPr>
          <w:rFonts w:ascii="Arial" w:hAnsi="Arial" w:cs="Arial"/>
        </w:rPr>
        <w:t>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105. Статута општине Пожега («Службени лист општине Пожега» број 2/08), Скупштина општине Пожега на седниц</w:t>
      </w:r>
      <w:r>
        <w:rPr>
          <w:rFonts w:ascii="Arial" w:hAnsi="Arial" w:cs="Arial"/>
        </w:rPr>
        <w:t>и одржаној дана 24.08.2017</w:t>
      </w:r>
      <w:r w:rsidRPr="00242038">
        <w:rPr>
          <w:rFonts w:ascii="Arial" w:hAnsi="Arial" w:cs="Arial"/>
        </w:rPr>
        <w:t xml:space="preserve">. године, донела је </w:t>
      </w:r>
    </w:p>
    <w:p w:rsidR="00C2474E" w:rsidRPr="00242038" w:rsidRDefault="00C2474E" w:rsidP="00C2474E">
      <w:pPr>
        <w:jc w:val="both"/>
        <w:rPr>
          <w:rFonts w:ascii="Arial" w:hAnsi="Arial" w:cs="Arial"/>
          <w:b/>
          <w:bCs/>
          <w:sz w:val="28"/>
          <w:szCs w:val="28"/>
        </w:rPr>
      </w:pPr>
    </w:p>
    <w:p w:rsidR="00C2474E" w:rsidRPr="00242038" w:rsidRDefault="00C2474E" w:rsidP="00C2474E">
      <w:pPr>
        <w:jc w:val="center"/>
        <w:rPr>
          <w:rFonts w:ascii="Arial" w:hAnsi="Arial" w:cs="Arial"/>
          <w:b/>
          <w:bCs/>
          <w:sz w:val="28"/>
          <w:szCs w:val="28"/>
        </w:rPr>
      </w:pPr>
      <w:r w:rsidRPr="00242038">
        <w:rPr>
          <w:rFonts w:ascii="Arial" w:hAnsi="Arial" w:cs="Arial"/>
          <w:b/>
          <w:bCs/>
          <w:sz w:val="28"/>
          <w:szCs w:val="28"/>
        </w:rPr>
        <w:t>О Д Л У К У</w:t>
      </w:r>
    </w:p>
    <w:p w:rsidR="00C2474E" w:rsidRPr="00242038" w:rsidRDefault="00C2474E" w:rsidP="00C2474E">
      <w:pPr>
        <w:jc w:val="center"/>
        <w:rPr>
          <w:rFonts w:ascii="Arial" w:hAnsi="Arial" w:cs="Arial"/>
          <w:b/>
          <w:bCs/>
        </w:rPr>
      </w:pPr>
      <w:r>
        <w:rPr>
          <w:rFonts w:ascii="Arial" w:hAnsi="Arial" w:cs="Arial"/>
          <w:b/>
          <w:bCs/>
        </w:rPr>
        <w:t xml:space="preserve">О </w:t>
      </w:r>
      <w:r w:rsidRPr="00242038">
        <w:rPr>
          <w:rFonts w:ascii="Arial" w:hAnsi="Arial" w:cs="Arial"/>
          <w:b/>
          <w:bCs/>
        </w:rPr>
        <w:t>ДОПУНСКОМ  БУЏЕТУ ОПШТИНЕ ПОЖЕГА</w:t>
      </w:r>
    </w:p>
    <w:p w:rsidR="00C2474E" w:rsidRPr="00C2474E" w:rsidRDefault="00C2474E" w:rsidP="00C2474E">
      <w:pPr>
        <w:jc w:val="center"/>
        <w:rPr>
          <w:rFonts w:ascii="Arial" w:hAnsi="Arial" w:cs="Arial"/>
          <w:b/>
          <w:bCs/>
        </w:rPr>
      </w:pPr>
      <w:r w:rsidRPr="00242038">
        <w:rPr>
          <w:rFonts w:ascii="Arial" w:hAnsi="Arial" w:cs="Arial"/>
          <w:b/>
          <w:bCs/>
        </w:rPr>
        <w:t xml:space="preserve"> ЗА 2017.ГОДИНУ</w:t>
      </w:r>
    </w:p>
    <w:p w:rsidR="00C2474E" w:rsidRPr="002D5CA6" w:rsidRDefault="00C2474E" w:rsidP="00C2474E">
      <w:pPr>
        <w:jc w:val="both"/>
        <w:rPr>
          <w:rFonts w:ascii="Arial" w:hAnsi="Arial" w:cs="Arial"/>
          <w:b/>
          <w:bCs/>
          <w:color w:val="FF0000"/>
        </w:rPr>
      </w:pPr>
    </w:p>
    <w:p w:rsidR="00C2474E" w:rsidRPr="00B344F0" w:rsidRDefault="00C2474E" w:rsidP="00C2474E">
      <w:pPr>
        <w:jc w:val="center"/>
        <w:rPr>
          <w:rFonts w:ascii="Arial" w:hAnsi="Arial" w:cs="Arial"/>
        </w:rPr>
      </w:pPr>
      <w:r w:rsidRPr="00B344F0">
        <w:rPr>
          <w:rFonts w:ascii="Arial" w:hAnsi="Arial" w:cs="Arial"/>
        </w:rPr>
        <w:t>Члан 1.</w:t>
      </w:r>
    </w:p>
    <w:p w:rsidR="00C2474E" w:rsidRPr="00B344F0" w:rsidRDefault="00C2474E" w:rsidP="00C2474E">
      <w:pPr>
        <w:ind w:firstLine="708"/>
        <w:jc w:val="both"/>
        <w:rPr>
          <w:rFonts w:ascii="Arial" w:hAnsi="Arial" w:cs="Arial"/>
        </w:rPr>
      </w:pPr>
      <w:r w:rsidRPr="00B344F0">
        <w:rPr>
          <w:rFonts w:ascii="Arial" w:hAnsi="Arial" w:cs="Arial"/>
        </w:rPr>
        <w:t>У члану 1. Одлуке о буџету општине Пожега за 2017. годину износ «902.983.000» замењује се износом «911.783.000»; износ «886.235.000» замењује се износом «895.035.000».</w:t>
      </w:r>
    </w:p>
    <w:p w:rsidR="00C2474E" w:rsidRPr="002D5CA6" w:rsidRDefault="00C2474E" w:rsidP="00C2474E">
      <w:pPr>
        <w:ind w:firstLine="708"/>
        <w:jc w:val="both"/>
        <w:rPr>
          <w:rFonts w:ascii="Arial" w:hAnsi="Arial" w:cs="Arial"/>
          <w:color w:val="FF0000"/>
        </w:rPr>
      </w:pPr>
    </w:p>
    <w:p w:rsidR="00C2474E" w:rsidRPr="007F115A" w:rsidRDefault="00C2474E" w:rsidP="00C2474E">
      <w:pPr>
        <w:jc w:val="center"/>
        <w:rPr>
          <w:rFonts w:ascii="Arial" w:hAnsi="Arial" w:cs="Arial"/>
        </w:rPr>
      </w:pPr>
      <w:r w:rsidRPr="007F115A">
        <w:rPr>
          <w:rFonts w:ascii="Arial" w:hAnsi="Arial" w:cs="Arial"/>
        </w:rPr>
        <w:t>Члан 2.</w:t>
      </w:r>
    </w:p>
    <w:p w:rsidR="00C2474E" w:rsidRPr="007F115A" w:rsidRDefault="00C2474E" w:rsidP="00C2474E">
      <w:pPr>
        <w:jc w:val="both"/>
        <w:rPr>
          <w:rFonts w:ascii="Arial" w:hAnsi="Arial" w:cs="Arial"/>
        </w:rPr>
      </w:pPr>
      <w:r w:rsidRPr="007F115A">
        <w:rPr>
          <w:rFonts w:ascii="Arial" w:hAnsi="Arial" w:cs="Arial"/>
        </w:rPr>
        <w:tab/>
        <w:t xml:space="preserve">У члану 2. Одлуке о буџету општине Пожега за 2017. годину, у тачки </w:t>
      </w:r>
      <w:r w:rsidRPr="007F115A">
        <w:t>I</w:t>
      </w:r>
      <w:r w:rsidRPr="007F115A">
        <w:rPr>
          <w:rFonts w:ascii="Arial" w:hAnsi="Arial" w:cs="Arial"/>
        </w:rPr>
        <w:t xml:space="preserve"> УКУПНА ПРИМАЊА износ «8</w:t>
      </w:r>
      <w:r>
        <w:rPr>
          <w:rFonts w:ascii="Arial" w:hAnsi="Arial" w:cs="Arial"/>
        </w:rPr>
        <w:t>86</w:t>
      </w:r>
      <w:r w:rsidRPr="007F115A">
        <w:rPr>
          <w:rFonts w:ascii="Arial" w:hAnsi="Arial" w:cs="Arial"/>
        </w:rPr>
        <w:t>.</w:t>
      </w:r>
      <w:r>
        <w:rPr>
          <w:rFonts w:ascii="Arial" w:hAnsi="Arial" w:cs="Arial"/>
        </w:rPr>
        <w:t>235</w:t>
      </w:r>
      <w:r w:rsidRPr="007F115A">
        <w:rPr>
          <w:rFonts w:ascii="Arial" w:hAnsi="Arial" w:cs="Arial"/>
        </w:rPr>
        <w:t>.000» замењује се износом «</w:t>
      </w:r>
      <w:r>
        <w:rPr>
          <w:rFonts w:ascii="Arial" w:hAnsi="Arial" w:cs="Arial"/>
        </w:rPr>
        <w:t>895.035</w:t>
      </w:r>
      <w:r w:rsidRPr="007F115A">
        <w:rPr>
          <w:rFonts w:ascii="Arial" w:hAnsi="Arial" w:cs="Arial"/>
        </w:rPr>
        <w:t xml:space="preserve">.000»; у тачки </w:t>
      </w:r>
      <w:r w:rsidRPr="007F115A">
        <w:t>II</w:t>
      </w:r>
      <w:r w:rsidRPr="007F115A">
        <w:rPr>
          <w:rFonts w:ascii="Arial" w:hAnsi="Arial" w:cs="Arial"/>
        </w:rPr>
        <w:t xml:space="preserve"> УКУПНИ ИЗДАЦИ износ «</w:t>
      </w:r>
      <w:r>
        <w:rPr>
          <w:rFonts w:ascii="Arial" w:hAnsi="Arial" w:cs="Arial"/>
        </w:rPr>
        <w:t>886.235</w:t>
      </w:r>
      <w:r w:rsidRPr="007F115A">
        <w:rPr>
          <w:rFonts w:ascii="Arial" w:hAnsi="Arial" w:cs="Arial"/>
        </w:rPr>
        <w:t>.000» замењује се износом «</w:t>
      </w:r>
      <w:r>
        <w:rPr>
          <w:rFonts w:ascii="Arial" w:hAnsi="Arial" w:cs="Arial"/>
        </w:rPr>
        <w:t>895.035</w:t>
      </w:r>
      <w:r w:rsidRPr="007F115A">
        <w:rPr>
          <w:rFonts w:ascii="Arial" w:hAnsi="Arial" w:cs="Arial"/>
        </w:rPr>
        <w:t>.000».</w:t>
      </w:r>
    </w:p>
    <w:p w:rsidR="00C2474E" w:rsidRPr="002D5CA6" w:rsidRDefault="00C2474E" w:rsidP="00C2474E">
      <w:pPr>
        <w:jc w:val="center"/>
        <w:rPr>
          <w:rFonts w:ascii="Arial" w:hAnsi="Arial" w:cs="Arial"/>
          <w:color w:val="FF0000"/>
        </w:rPr>
      </w:pPr>
    </w:p>
    <w:p w:rsidR="00C2474E" w:rsidRPr="008C0E82" w:rsidRDefault="00C2474E" w:rsidP="00C2474E">
      <w:pPr>
        <w:jc w:val="center"/>
        <w:rPr>
          <w:rFonts w:ascii="Arial" w:hAnsi="Arial" w:cs="Arial"/>
        </w:rPr>
      </w:pPr>
      <w:r w:rsidRPr="008C0E82">
        <w:rPr>
          <w:rFonts w:ascii="Arial" w:hAnsi="Arial" w:cs="Arial"/>
        </w:rPr>
        <w:t>Члан 3.</w:t>
      </w:r>
    </w:p>
    <w:p w:rsidR="00C2474E" w:rsidRPr="008C0E82" w:rsidRDefault="00C2474E" w:rsidP="00C2474E">
      <w:pPr>
        <w:jc w:val="both"/>
        <w:rPr>
          <w:rFonts w:ascii="Arial" w:hAnsi="Arial" w:cs="Arial"/>
        </w:rPr>
      </w:pPr>
      <w:r w:rsidRPr="008C0E82">
        <w:rPr>
          <w:rFonts w:ascii="Arial" w:hAnsi="Arial" w:cs="Arial"/>
        </w:rPr>
        <w:tab/>
        <w:t>У члану 22. – ПРИХОДИ  у Билансу п</w:t>
      </w:r>
      <w:r>
        <w:rPr>
          <w:rFonts w:ascii="Arial" w:hAnsi="Arial" w:cs="Arial"/>
        </w:rPr>
        <w:t>рихода и расхода врше се следећа</w:t>
      </w:r>
      <w:r w:rsidRPr="008C0E82">
        <w:rPr>
          <w:rFonts w:ascii="Arial" w:hAnsi="Arial" w:cs="Arial"/>
        </w:rPr>
        <w:t xml:space="preserve"> измен</w:t>
      </w:r>
      <w:r>
        <w:rPr>
          <w:rFonts w:ascii="Arial" w:hAnsi="Arial" w:cs="Arial"/>
        </w:rPr>
        <w:t>а</w:t>
      </w:r>
      <w:r w:rsidRPr="008C0E82">
        <w:rPr>
          <w:rFonts w:ascii="Arial" w:hAnsi="Arial" w:cs="Arial"/>
        </w:rPr>
        <w:t>:</w:t>
      </w:r>
    </w:p>
    <w:p w:rsidR="00C2474E" w:rsidRPr="007872E2" w:rsidRDefault="00C2474E" w:rsidP="00C2474E">
      <w:pPr>
        <w:jc w:val="both"/>
        <w:rPr>
          <w:rFonts w:ascii="Arial" w:hAnsi="Arial" w:cs="Arial"/>
        </w:rPr>
      </w:pPr>
      <w:r w:rsidRPr="008C0E82">
        <w:rPr>
          <w:rFonts w:ascii="Arial" w:hAnsi="Arial" w:cs="Arial"/>
        </w:rPr>
        <w:t xml:space="preserve">           - </w:t>
      </w:r>
      <w:r>
        <w:rPr>
          <w:rFonts w:ascii="Arial" w:hAnsi="Arial" w:cs="Arial"/>
        </w:rPr>
        <w:t xml:space="preserve"> 744250 Капитални добровољни трансфери од физичких и правних лица у корист нивоа општина – додаје се износ </w:t>
      </w:r>
      <w:r w:rsidRPr="00011B6D">
        <w:rPr>
          <w:rFonts w:ascii="Arial" w:hAnsi="Arial" w:cs="Arial"/>
        </w:rPr>
        <w:t>“</w:t>
      </w:r>
      <w:r>
        <w:rPr>
          <w:rFonts w:ascii="Arial" w:hAnsi="Arial" w:cs="Arial"/>
        </w:rPr>
        <w:t>8.800.000</w:t>
      </w:r>
      <w:r w:rsidRPr="00011B6D">
        <w:rPr>
          <w:rFonts w:ascii="Arial" w:hAnsi="Arial" w:cs="Arial"/>
        </w:rPr>
        <w:t>“</w:t>
      </w:r>
    </w:p>
    <w:p w:rsidR="00C2474E" w:rsidRPr="00E50238" w:rsidRDefault="00C2474E" w:rsidP="00C2474E">
      <w:pPr>
        <w:jc w:val="both"/>
        <w:rPr>
          <w:rFonts w:ascii="Arial" w:hAnsi="Arial" w:cs="Arial"/>
          <w:color w:val="FF0000"/>
        </w:rPr>
      </w:pPr>
    </w:p>
    <w:p w:rsidR="00C2474E" w:rsidRPr="007C4C98" w:rsidRDefault="00C2474E" w:rsidP="00C2474E">
      <w:pPr>
        <w:jc w:val="center"/>
        <w:rPr>
          <w:rFonts w:ascii="Arial" w:hAnsi="Arial" w:cs="Arial"/>
        </w:rPr>
      </w:pPr>
      <w:r w:rsidRPr="007C4C98">
        <w:rPr>
          <w:rFonts w:ascii="Arial" w:hAnsi="Arial" w:cs="Arial"/>
        </w:rPr>
        <w:t xml:space="preserve">Члан </w:t>
      </w:r>
      <w:r>
        <w:rPr>
          <w:rFonts w:ascii="Arial" w:hAnsi="Arial" w:cs="Arial"/>
        </w:rPr>
        <w:t>4</w:t>
      </w:r>
      <w:r w:rsidRPr="007C4C98">
        <w:rPr>
          <w:rFonts w:ascii="Arial" w:hAnsi="Arial" w:cs="Arial"/>
        </w:rPr>
        <w:t>.</w:t>
      </w:r>
    </w:p>
    <w:p w:rsidR="00C2474E" w:rsidRPr="00BB447D" w:rsidRDefault="00C2474E" w:rsidP="00C2474E">
      <w:pPr>
        <w:jc w:val="both"/>
        <w:rPr>
          <w:rFonts w:ascii="Arial" w:hAnsi="Arial" w:cs="Arial"/>
        </w:rPr>
      </w:pPr>
      <w:r w:rsidRPr="007C4C98">
        <w:rPr>
          <w:rFonts w:ascii="Arial" w:hAnsi="Arial" w:cs="Arial"/>
        </w:rPr>
        <w:tab/>
        <w:t xml:space="preserve">У члану </w:t>
      </w:r>
      <w:r w:rsidRPr="00BB447D">
        <w:rPr>
          <w:rFonts w:ascii="Arial" w:hAnsi="Arial" w:cs="Arial"/>
        </w:rPr>
        <w:t>22. – РАСХОДИ  у Билансу прихода и расхода врше се следеће измене:</w:t>
      </w:r>
    </w:p>
    <w:p w:rsidR="00C2474E" w:rsidRPr="00BB447D" w:rsidRDefault="00C2474E" w:rsidP="00C2474E">
      <w:pPr>
        <w:jc w:val="both"/>
        <w:rPr>
          <w:rFonts w:ascii="Arial" w:hAnsi="Arial" w:cs="Arial"/>
        </w:rPr>
      </w:pPr>
      <w:r w:rsidRPr="00BB447D">
        <w:rPr>
          <w:rFonts w:ascii="Arial" w:hAnsi="Arial" w:cs="Arial"/>
        </w:rPr>
        <w:tab/>
        <w:t>-414000 Социјална давања запосленим износ ”1.832.691” замењује се износом “2.032.691”;</w:t>
      </w:r>
    </w:p>
    <w:p w:rsidR="00C2474E" w:rsidRPr="00BB447D" w:rsidRDefault="00C2474E" w:rsidP="00C2474E">
      <w:pPr>
        <w:ind w:firstLine="708"/>
        <w:jc w:val="both"/>
        <w:rPr>
          <w:rFonts w:ascii="Arial" w:hAnsi="Arial" w:cs="Arial"/>
        </w:rPr>
      </w:pPr>
      <w:r w:rsidRPr="00BB447D">
        <w:rPr>
          <w:rFonts w:ascii="Arial" w:hAnsi="Arial" w:cs="Arial"/>
        </w:rPr>
        <w:t>-416000 Награде, бонуси и остали посебни расходи износ ”2.322.664 ” замењује се износом “2.372.664”;</w:t>
      </w:r>
    </w:p>
    <w:p w:rsidR="00C2474E" w:rsidRPr="00BB447D" w:rsidRDefault="00C2474E" w:rsidP="00C2474E">
      <w:pPr>
        <w:ind w:firstLine="708"/>
        <w:jc w:val="both"/>
        <w:rPr>
          <w:rFonts w:ascii="Arial" w:hAnsi="Arial" w:cs="Arial"/>
        </w:rPr>
      </w:pPr>
      <w:r w:rsidRPr="00BB447D">
        <w:rPr>
          <w:rFonts w:ascii="Arial" w:hAnsi="Arial" w:cs="Arial"/>
        </w:rPr>
        <w:lastRenderedPageBreak/>
        <w:t>-421000 Стални трошкови износ ”36.211.500 ” замењује се износом “38.163.500”;</w:t>
      </w:r>
    </w:p>
    <w:p w:rsidR="00C2474E" w:rsidRPr="00BB447D" w:rsidRDefault="00C2474E" w:rsidP="00C2474E">
      <w:pPr>
        <w:ind w:firstLine="708"/>
        <w:jc w:val="both"/>
        <w:rPr>
          <w:rFonts w:ascii="Arial" w:hAnsi="Arial" w:cs="Arial"/>
        </w:rPr>
      </w:pPr>
      <w:r w:rsidRPr="00BB447D">
        <w:rPr>
          <w:rFonts w:ascii="Arial" w:hAnsi="Arial" w:cs="Arial"/>
        </w:rPr>
        <w:t>-422000 Трошкови путовања износ ”21.182.860 ” замењује се износом “24.924.860”;</w:t>
      </w:r>
    </w:p>
    <w:p w:rsidR="00C2474E" w:rsidRPr="00BB447D" w:rsidRDefault="00C2474E" w:rsidP="00C2474E">
      <w:pPr>
        <w:ind w:firstLine="708"/>
        <w:jc w:val="both"/>
        <w:rPr>
          <w:rFonts w:ascii="Arial" w:hAnsi="Arial" w:cs="Arial"/>
        </w:rPr>
      </w:pPr>
      <w:r w:rsidRPr="00BB447D">
        <w:rPr>
          <w:rFonts w:ascii="Arial" w:hAnsi="Arial" w:cs="Arial"/>
        </w:rPr>
        <w:t>-423000 Услуге по уговору износ ”45.375.000” замењује се износом “53.460.000”;</w:t>
      </w:r>
    </w:p>
    <w:p w:rsidR="00C2474E" w:rsidRPr="00BB447D" w:rsidRDefault="00C2474E" w:rsidP="00C2474E">
      <w:pPr>
        <w:ind w:firstLine="708"/>
        <w:jc w:val="both"/>
        <w:rPr>
          <w:rFonts w:ascii="Arial" w:hAnsi="Arial" w:cs="Arial"/>
        </w:rPr>
      </w:pPr>
      <w:r w:rsidRPr="00BB447D">
        <w:rPr>
          <w:rFonts w:ascii="Arial" w:hAnsi="Arial" w:cs="Arial"/>
        </w:rPr>
        <w:t>-424000 Специјализоване услуге износ ”92.912.000” замењује се износом “96.812.000”;</w:t>
      </w:r>
    </w:p>
    <w:p w:rsidR="00C2474E" w:rsidRPr="00BB447D" w:rsidRDefault="00C2474E" w:rsidP="00C2474E">
      <w:pPr>
        <w:jc w:val="both"/>
        <w:rPr>
          <w:rFonts w:ascii="Arial" w:hAnsi="Arial" w:cs="Arial"/>
        </w:rPr>
      </w:pPr>
      <w:r w:rsidRPr="00BB447D">
        <w:rPr>
          <w:rFonts w:ascii="Arial" w:hAnsi="Arial" w:cs="Arial"/>
        </w:rPr>
        <w:tab/>
        <w:t>-425000 Текуће поправке и одржавање износ „35.948.700“ замењује се износом „36.093.700“;</w:t>
      </w:r>
    </w:p>
    <w:p w:rsidR="00C2474E" w:rsidRPr="00BB447D" w:rsidRDefault="00C2474E" w:rsidP="00C2474E">
      <w:pPr>
        <w:jc w:val="both"/>
        <w:rPr>
          <w:rFonts w:ascii="Arial" w:hAnsi="Arial" w:cs="Arial"/>
        </w:rPr>
      </w:pPr>
      <w:r w:rsidRPr="00BB447D">
        <w:rPr>
          <w:rFonts w:ascii="Arial" w:hAnsi="Arial" w:cs="Arial"/>
        </w:rPr>
        <w:tab/>
        <w:t>-426000 Материјал износ ”18.479.060 ” замењује се износом “19.211.060”;</w:t>
      </w:r>
    </w:p>
    <w:p w:rsidR="00C2474E" w:rsidRPr="00BB447D" w:rsidRDefault="00C2474E" w:rsidP="00C2474E">
      <w:pPr>
        <w:jc w:val="both"/>
        <w:rPr>
          <w:rFonts w:ascii="Arial" w:hAnsi="Arial" w:cs="Arial"/>
        </w:rPr>
      </w:pPr>
      <w:r w:rsidRPr="00BB447D">
        <w:rPr>
          <w:rFonts w:ascii="Arial" w:hAnsi="Arial" w:cs="Arial"/>
        </w:rPr>
        <w:tab/>
        <w:t>-441000 Отплате домаћих камата износ ”3.000.000 ” замењује се износом “1.500.000”;</w:t>
      </w:r>
    </w:p>
    <w:p w:rsidR="00C2474E" w:rsidRPr="00BB447D" w:rsidRDefault="00C2474E" w:rsidP="00C2474E">
      <w:pPr>
        <w:jc w:val="both"/>
        <w:rPr>
          <w:rFonts w:ascii="Arial" w:hAnsi="Arial" w:cs="Arial"/>
        </w:rPr>
      </w:pPr>
      <w:r w:rsidRPr="00BB447D">
        <w:rPr>
          <w:rFonts w:ascii="Arial" w:hAnsi="Arial" w:cs="Arial"/>
        </w:rPr>
        <w:tab/>
        <w:t>-463000 Донације и трансфери осталим нивоима власти износ ”102.521.852” замењује се износом “100.596.852”;</w:t>
      </w:r>
    </w:p>
    <w:p w:rsidR="00C2474E" w:rsidRPr="00E533DB" w:rsidRDefault="00C2474E" w:rsidP="00C2474E">
      <w:pPr>
        <w:ind w:firstLine="708"/>
        <w:jc w:val="both"/>
        <w:rPr>
          <w:rFonts w:ascii="Arial" w:hAnsi="Arial" w:cs="Arial"/>
        </w:rPr>
      </w:pPr>
      <w:r w:rsidRPr="00E533DB">
        <w:rPr>
          <w:rFonts w:ascii="Arial" w:hAnsi="Arial" w:cs="Arial"/>
        </w:rPr>
        <w:t>-472000 Накнаде за социјалну заштиту из буџета износ „18.334.324“ замењује се износом „19.659.324“;</w:t>
      </w:r>
    </w:p>
    <w:p w:rsidR="00C2474E" w:rsidRPr="000A60DA" w:rsidRDefault="00C2474E" w:rsidP="00C2474E">
      <w:pPr>
        <w:ind w:firstLine="708"/>
        <w:jc w:val="both"/>
        <w:rPr>
          <w:rFonts w:ascii="Arial" w:hAnsi="Arial" w:cs="Arial"/>
        </w:rPr>
      </w:pPr>
      <w:r w:rsidRPr="00E533DB">
        <w:rPr>
          <w:rFonts w:ascii="Arial" w:hAnsi="Arial" w:cs="Arial"/>
        </w:rPr>
        <w:t xml:space="preserve">-482000 </w:t>
      </w:r>
      <w:r w:rsidRPr="000A60DA">
        <w:rPr>
          <w:rFonts w:ascii="Arial" w:hAnsi="Arial" w:cs="Arial"/>
        </w:rPr>
        <w:t>Порези обавезне таксе и казне износ „206.000“ замењује се износом „205.000“;</w:t>
      </w:r>
    </w:p>
    <w:p w:rsidR="00C2474E" w:rsidRPr="00BB7FE8" w:rsidRDefault="00C2474E" w:rsidP="00C2474E">
      <w:pPr>
        <w:ind w:firstLine="708"/>
        <w:jc w:val="both"/>
        <w:rPr>
          <w:rFonts w:ascii="Arial" w:hAnsi="Arial" w:cs="Arial"/>
        </w:rPr>
      </w:pPr>
      <w:r w:rsidRPr="000A60DA">
        <w:rPr>
          <w:rFonts w:ascii="Arial" w:hAnsi="Arial" w:cs="Arial"/>
        </w:rPr>
        <w:t xml:space="preserve">-484000 Накнада штете услед </w:t>
      </w:r>
      <w:r w:rsidRPr="00BB7FE8">
        <w:rPr>
          <w:rFonts w:ascii="Arial" w:hAnsi="Arial" w:cs="Arial"/>
        </w:rPr>
        <w:t>елементарних непогода  износ „16.500.000“ замењује се износом „15.770.000“;</w:t>
      </w:r>
    </w:p>
    <w:p w:rsidR="00C2474E" w:rsidRPr="00BB7FE8" w:rsidRDefault="00C2474E" w:rsidP="00C2474E">
      <w:pPr>
        <w:ind w:firstLine="708"/>
        <w:jc w:val="both"/>
        <w:rPr>
          <w:rFonts w:ascii="Arial" w:hAnsi="Arial" w:cs="Arial"/>
        </w:rPr>
      </w:pPr>
      <w:r w:rsidRPr="00BB7FE8">
        <w:rPr>
          <w:rFonts w:ascii="Arial" w:hAnsi="Arial" w:cs="Arial"/>
        </w:rPr>
        <w:t>-499000 Средства резерве –текућа износ ”12.344” замењује се износом “562.344”;</w:t>
      </w:r>
    </w:p>
    <w:p w:rsidR="00C2474E" w:rsidRPr="00BB7FE8" w:rsidRDefault="00C2474E" w:rsidP="00C2474E">
      <w:pPr>
        <w:ind w:firstLine="708"/>
        <w:jc w:val="both"/>
        <w:rPr>
          <w:rFonts w:ascii="Arial" w:hAnsi="Arial" w:cs="Arial"/>
        </w:rPr>
      </w:pPr>
      <w:r w:rsidRPr="00BB7FE8">
        <w:rPr>
          <w:rFonts w:ascii="Arial" w:hAnsi="Arial" w:cs="Arial"/>
        </w:rPr>
        <w:t>-511000 Зграде и грађевински објекти износ „170.605.000“ замењује се износом „163.480.000“;</w:t>
      </w:r>
    </w:p>
    <w:p w:rsidR="00C2474E" w:rsidRPr="00BB7FE8" w:rsidRDefault="00C2474E" w:rsidP="00C2474E">
      <w:pPr>
        <w:ind w:firstLine="708"/>
        <w:jc w:val="both"/>
        <w:rPr>
          <w:rFonts w:ascii="Arial" w:hAnsi="Arial" w:cs="Arial"/>
        </w:rPr>
      </w:pPr>
      <w:r w:rsidRPr="00BB7FE8">
        <w:rPr>
          <w:rFonts w:ascii="Arial" w:hAnsi="Arial" w:cs="Arial"/>
        </w:rPr>
        <w:t>-512000 Машине и опрема износ ”5.459.384“ замењује се износом „15.859.384“;</w:t>
      </w:r>
    </w:p>
    <w:p w:rsidR="00C2474E" w:rsidRPr="00BB7FE8" w:rsidRDefault="00C2474E" w:rsidP="00C2474E">
      <w:pPr>
        <w:ind w:firstLine="708"/>
        <w:jc w:val="both"/>
        <w:rPr>
          <w:rFonts w:ascii="Arial" w:hAnsi="Arial" w:cs="Arial"/>
        </w:rPr>
      </w:pPr>
      <w:r w:rsidRPr="00BB7FE8">
        <w:rPr>
          <w:rFonts w:ascii="Arial" w:hAnsi="Arial" w:cs="Arial"/>
        </w:rPr>
        <w:t>-515 Нематеријална имовина износ ”1.499.000“ замењује се износом ”499.000“.</w:t>
      </w:r>
    </w:p>
    <w:p w:rsidR="00C2474E" w:rsidRPr="00A66F83" w:rsidRDefault="00C2474E" w:rsidP="00C2474E">
      <w:pPr>
        <w:jc w:val="both"/>
        <w:rPr>
          <w:rFonts w:ascii="Arial" w:hAnsi="Arial" w:cs="Arial"/>
          <w:color w:val="FF0000"/>
        </w:rPr>
      </w:pPr>
    </w:p>
    <w:p w:rsidR="00C2474E" w:rsidRPr="00DD1417" w:rsidRDefault="00C2474E" w:rsidP="00C2474E">
      <w:pPr>
        <w:jc w:val="center"/>
        <w:rPr>
          <w:rFonts w:ascii="Arial" w:hAnsi="Arial" w:cs="Arial"/>
        </w:rPr>
      </w:pPr>
      <w:r>
        <w:rPr>
          <w:rFonts w:ascii="Arial" w:hAnsi="Arial" w:cs="Arial"/>
        </w:rPr>
        <w:t>Члан 5</w:t>
      </w:r>
      <w:r w:rsidRPr="00DD1417">
        <w:rPr>
          <w:rFonts w:ascii="Arial" w:hAnsi="Arial" w:cs="Arial"/>
        </w:rPr>
        <w:t>.</w:t>
      </w:r>
    </w:p>
    <w:p w:rsidR="00C2474E" w:rsidRPr="00DD1417" w:rsidRDefault="00C2474E" w:rsidP="00C2474E">
      <w:pPr>
        <w:ind w:firstLine="708"/>
        <w:jc w:val="both"/>
        <w:rPr>
          <w:rFonts w:ascii="Arial" w:hAnsi="Arial" w:cs="Arial"/>
        </w:rPr>
      </w:pPr>
      <w:r w:rsidRPr="00DD1417">
        <w:rPr>
          <w:rFonts w:ascii="Arial" w:hAnsi="Arial" w:cs="Arial"/>
        </w:rPr>
        <w:t>У  Посебном делу буџета врше се следеће измене:</w:t>
      </w:r>
    </w:p>
    <w:p w:rsidR="00C2474E" w:rsidRPr="00EB5E56" w:rsidRDefault="00C2474E" w:rsidP="00C2474E">
      <w:pPr>
        <w:jc w:val="both"/>
        <w:rPr>
          <w:rFonts w:ascii="Arial" w:hAnsi="Arial" w:cs="Arial"/>
        </w:rPr>
      </w:pPr>
      <w:r w:rsidRPr="00EB5E56">
        <w:rPr>
          <w:rFonts w:ascii="Arial" w:hAnsi="Arial" w:cs="Arial"/>
        </w:rPr>
        <w:t>- у разделу 2.ОПШТИНСКО ВЕЋЕ, функција 110 Извршни и законодавни ограни, финансијски и фискални послови, програм 2101 Политички систем локалне самоуправе, програмска активност 0002 Функционисање извршних органа, позиција 12, економска класификација 422 Трошкови путовања износ „150.000“ замењује се износом „50.000“;</w:t>
      </w:r>
    </w:p>
    <w:p w:rsidR="00C2474E" w:rsidRPr="00EB5E56" w:rsidRDefault="00C2474E" w:rsidP="00C2474E">
      <w:pPr>
        <w:jc w:val="both"/>
        <w:rPr>
          <w:rFonts w:ascii="Arial" w:hAnsi="Arial" w:cs="Arial"/>
        </w:rPr>
      </w:pPr>
      <w:r w:rsidRPr="00EB5E56">
        <w:rPr>
          <w:rFonts w:ascii="Arial" w:hAnsi="Arial" w:cs="Arial"/>
        </w:rPr>
        <w:t>-у разделу 3.ОПШТИНСКА УПРАВА,функција 090 Социјална заштита неквалификована на другом месту, програм 0901 Социјална и дечија заштита, програмска активност 0001 Социјалне помоћи, позиција 16, економска класификација 472 Накнаде за социјалну заштиту из буџета износ “15.634.324“ замењује се износом „</w:t>
      </w:r>
      <w:r>
        <w:rPr>
          <w:rFonts w:ascii="Arial" w:hAnsi="Arial" w:cs="Arial"/>
        </w:rPr>
        <w:t>1</w:t>
      </w:r>
      <w:r w:rsidRPr="00EB5E56">
        <w:rPr>
          <w:rFonts w:ascii="Arial" w:hAnsi="Arial" w:cs="Arial"/>
        </w:rPr>
        <w:t>6.959.324“;</w:t>
      </w:r>
    </w:p>
    <w:p w:rsidR="00C2474E" w:rsidRPr="00EB5E56" w:rsidRDefault="00C2474E" w:rsidP="00C2474E">
      <w:pPr>
        <w:jc w:val="both"/>
        <w:rPr>
          <w:rFonts w:ascii="Arial" w:hAnsi="Arial" w:cs="Arial"/>
        </w:rPr>
      </w:pPr>
      <w:r w:rsidRPr="00EB5E56">
        <w:rPr>
          <w:rFonts w:ascii="Arial" w:hAnsi="Arial" w:cs="Arial"/>
        </w:rPr>
        <w:t xml:space="preserve">-функција 130 Опште услуге, програм 0602 Локална самоуправа, пројекат 0017 Трошкови ликвидације ЈП „Дирекције за изградњу“, позиција 20, </w:t>
      </w:r>
      <w:r w:rsidRPr="00EB5E56">
        <w:rPr>
          <w:rFonts w:ascii="Arial" w:hAnsi="Arial" w:cs="Arial"/>
        </w:rPr>
        <w:lastRenderedPageBreak/>
        <w:t>економска класификација 423 Услуге по уговору  износ „3.060.000“ замењује се износом „3.648.000“;</w:t>
      </w:r>
    </w:p>
    <w:p w:rsidR="00C2474E" w:rsidRPr="009152A9" w:rsidRDefault="00C2474E" w:rsidP="00C2474E">
      <w:pPr>
        <w:jc w:val="both"/>
        <w:rPr>
          <w:rFonts w:ascii="Arial" w:hAnsi="Arial" w:cs="Arial"/>
        </w:rPr>
      </w:pPr>
      <w:r w:rsidRPr="00EB5E56">
        <w:rPr>
          <w:rFonts w:ascii="Arial" w:hAnsi="Arial" w:cs="Arial"/>
        </w:rPr>
        <w:t xml:space="preserve">-функција 130 Опште услуге, програм 0602 Локална самоуправа, програмска активност 0001 </w:t>
      </w:r>
      <w:r w:rsidRPr="009152A9">
        <w:rPr>
          <w:rFonts w:ascii="Arial" w:hAnsi="Arial" w:cs="Arial"/>
        </w:rPr>
        <w:t>Функционисање локалне самоуправе и градских општина, позиција 23, економска класификација 414  Социјална давања запосленим износ “1.206.691“ замењује се износом “1.406.691“;</w:t>
      </w:r>
    </w:p>
    <w:p w:rsidR="00C2474E" w:rsidRDefault="00C2474E" w:rsidP="00C2474E">
      <w:pPr>
        <w:jc w:val="both"/>
        <w:rPr>
          <w:rFonts w:ascii="Arial" w:hAnsi="Arial" w:cs="Arial"/>
        </w:rPr>
      </w:pPr>
      <w:r w:rsidRPr="009152A9">
        <w:rPr>
          <w:rFonts w:ascii="Arial" w:hAnsi="Arial" w:cs="Arial"/>
        </w:rPr>
        <w:t xml:space="preserve"> -функција 130 Опште услуге, програм 0602 Локална самоуправа, програмска активност 0001 Функционисање локалне самоуправе и градских општина, позиција 25, економска класификација 416  Награде, бонуси и остали посебни расходи износ  “640.000“ замењује се износом “690.000“;</w:t>
      </w:r>
    </w:p>
    <w:p w:rsidR="00C2474E" w:rsidRPr="00F0528F" w:rsidRDefault="00C2474E" w:rsidP="00C2474E">
      <w:pPr>
        <w:jc w:val="both"/>
        <w:rPr>
          <w:rFonts w:ascii="Arial" w:hAnsi="Arial" w:cs="Arial"/>
        </w:rPr>
      </w:pPr>
      <w:r w:rsidRPr="00F0528F">
        <w:rPr>
          <w:rFonts w:ascii="Arial" w:hAnsi="Arial" w:cs="Arial"/>
        </w:rPr>
        <w:t>- функција 130 Опште услуге, програм 0602 Локална самоуправа, програмска активност 0001 Функционисање локалне самоуправе и градских општина, позиција 26, економска класификација 421 Стални трошкови  износ „7.500.000“ замењује се износом „7.700.000“;</w:t>
      </w:r>
    </w:p>
    <w:p w:rsidR="00C2474E" w:rsidRDefault="00C2474E" w:rsidP="00C2474E">
      <w:pPr>
        <w:jc w:val="both"/>
        <w:rPr>
          <w:rFonts w:ascii="Arial" w:hAnsi="Arial" w:cs="Arial"/>
        </w:rPr>
      </w:pPr>
      <w:r w:rsidRPr="00F0528F">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27, економска класификација 422  Трошкови путовања износ  “248.860“ замењује се износом “263.860“;</w:t>
      </w:r>
    </w:p>
    <w:p w:rsidR="00C2474E" w:rsidRDefault="00C2474E" w:rsidP="00C2474E">
      <w:pPr>
        <w:jc w:val="both"/>
        <w:rPr>
          <w:rFonts w:ascii="Arial" w:hAnsi="Arial" w:cs="Arial"/>
        </w:rPr>
      </w:pPr>
      <w:r w:rsidRPr="00F0528F">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w:t>
      </w:r>
      <w:r>
        <w:rPr>
          <w:rFonts w:ascii="Arial" w:hAnsi="Arial" w:cs="Arial"/>
        </w:rPr>
        <w:t>8</w:t>
      </w:r>
      <w:r w:rsidRPr="00F0528F">
        <w:rPr>
          <w:rFonts w:ascii="Arial" w:hAnsi="Arial" w:cs="Arial"/>
        </w:rPr>
        <w:t>, економска класификација 4</w:t>
      </w:r>
      <w:r>
        <w:rPr>
          <w:rFonts w:ascii="Arial" w:hAnsi="Arial" w:cs="Arial"/>
        </w:rPr>
        <w:t>23</w:t>
      </w:r>
      <w:r w:rsidRPr="00F0528F">
        <w:rPr>
          <w:rFonts w:ascii="Arial" w:hAnsi="Arial" w:cs="Arial"/>
        </w:rPr>
        <w:t xml:space="preserve">  </w:t>
      </w:r>
      <w:r>
        <w:rPr>
          <w:rFonts w:ascii="Arial" w:hAnsi="Arial" w:cs="Arial"/>
        </w:rPr>
        <w:t>Услуге по уговору</w:t>
      </w:r>
      <w:r w:rsidRPr="00F0528F">
        <w:rPr>
          <w:rFonts w:ascii="Arial" w:hAnsi="Arial" w:cs="Arial"/>
        </w:rPr>
        <w:t xml:space="preserve"> износ  “</w:t>
      </w:r>
      <w:r>
        <w:rPr>
          <w:rFonts w:ascii="Arial" w:hAnsi="Arial" w:cs="Arial"/>
        </w:rPr>
        <w:t>17.720.000</w:t>
      </w:r>
      <w:r w:rsidRPr="00F0528F">
        <w:rPr>
          <w:rFonts w:ascii="Arial" w:hAnsi="Arial" w:cs="Arial"/>
        </w:rPr>
        <w:t>“ замењује се износом “</w:t>
      </w:r>
      <w:r>
        <w:rPr>
          <w:rFonts w:ascii="Arial" w:hAnsi="Arial" w:cs="Arial"/>
        </w:rPr>
        <w:t>25.220.000</w:t>
      </w:r>
      <w:r w:rsidRPr="00F0528F">
        <w:rPr>
          <w:rFonts w:ascii="Arial" w:hAnsi="Arial" w:cs="Arial"/>
        </w:rPr>
        <w:t>“;</w:t>
      </w:r>
    </w:p>
    <w:p w:rsidR="00C2474E" w:rsidRDefault="00C2474E" w:rsidP="00C2474E">
      <w:pPr>
        <w:jc w:val="both"/>
        <w:rPr>
          <w:rFonts w:ascii="Arial" w:hAnsi="Arial" w:cs="Arial"/>
        </w:rPr>
      </w:pPr>
      <w:r w:rsidRPr="00F0528F">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w:t>
      </w:r>
      <w:r>
        <w:rPr>
          <w:rFonts w:ascii="Arial" w:hAnsi="Arial" w:cs="Arial"/>
        </w:rPr>
        <w:t>9</w:t>
      </w:r>
      <w:r w:rsidRPr="00F0528F">
        <w:rPr>
          <w:rFonts w:ascii="Arial" w:hAnsi="Arial" w:cs="Arial"/>
        </w:rPr>
        <w:t>, економска класификација 42</w:t>
      </w:r>
      <w:r>
        <w:rPr>
          <w:rFonts w:ascii="Arial" w:hAnsi="Arial" w:cs="Arial"/>
        </w:rPr>
        <w:t>4</w:t>
      </w:r>
      <w:r w:rsidRPr="00F0528F">
        <w:rPr>
          <w:rFonts w:ascii="Arial" w:hAnsi="Arial" w:cs="Arial"/>
        </w:rPr>
        <w:t xml:space="preserve">  </w:t>
      </w:r>
      <w:r>
        <w:rPr>
          <w:rFonts w:ascii="Arial" w:hAnsi="Arial" w:cs="Arial"/>
        </w:rPr>
        <w:t>Специјализоване услуге</w:t>
      </w:r>
      <w:r w:rsidRPr="00F0528F">
        <w:rPr>
          <w:rFonts w:ascii="Arial" w:hAnsi="Arial" w:cs="Arial"/>
        </w:rPr>
        <w:t xml:space="preserve"> износ  “</w:t>
      </w:r>
      <w:r>
        <w:rPr>
          <w:rFonts w:ascii="Arial" w:hAnsi="Arial" w:cs="Arial"/>
        </w:rPr>
        <w:t>700.00</w:t>
      </w:r>
      <w:r w:rsidRPr="00F0528F">
        <w:rPr>
          <w:rFonts w:ascii="Arial" w:hAnsi="Arial" w:cs="Arial"/>
        </w:rPr>
        <w:t xml:space="preserve">0“ замењује се износом “ </w:t>
      </w:r>
      <w:r>
        <w:rPr>
          <w:rFonts w:ascii="Arial" w:hAnsi="Arial" w:cs="Arial"/>
        </w:rPr>
        <w:t>1.200.00</w:t>
      </w:r>
      <w:r w:rsidRPr="00F0528F">
        <w:rPr>
          <w:rFonts w:ascii="Arial" w:hAnsi="Arial" w:cs="Arial"/>
        </w:rPr>
        <w:t>0“;</w:t>
      </w:r>
    </w:p>
    <w:p w:rsidR="00C2474E" w:rsidRDefault="00C2474E" w:rsidP="00C2474E">
      <w:pPr>
        <w:jc w:val="both"/>
        <w:rPr>
          <w:rFonts w:ascii="Arial" w:hAnsi="Arial" w:cs="Arial"/>
        </w:rPr>
      </w:pPr>
      <w:r w:rsidRPr="00F0528F">
        <w:rPr>
          <w:rFonts w:ascii="Arial" w:hAnsi="Arial" w:cs="Arial"/>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Pr>
          <w:rFonts w:ascii="Arial" w:hAnsi="Arial" w:cs="Arial"/>
        </w:rPr>
        <w:t>30</w:t>
      </w:r>
      <w:r w:rsidRPr="00F0528F">
        <w:rPr>
          <w:rFonts w:ascii="Arial" w:hAnsi="Arial" w:cs="Arial"/>
        </w:rPr>
        <w:t>, економска класификација 42</w:t>
      </w:r>
      <w:r>
        <w:rPr>
          <w:rFonts w:ascii="Arial" w:hAnsi="Arial" w:cs="Arial"/>
        </w:rPr>
        <w:t>5</w:t>
      </w:r>
      <w:r w:rsidRPr="00F0528F">
        <w:rPr>
          <w:rFonts w:ascii="Arial" w:hAnsi="Arial" w:cs="Arial"/>
        </w:rPr>
        <w:t xml:space="preserve">  </w:t>
      </w:r>
      <w:r>
        <w:rPr>
          <w:rFonts w:ascii="Arial" w:hAnsi="Arial" w:cs="Arial"/>
        </w:rPr>
        <w:t>Текуће поправке и одржавање износ</w:t>
      </w:r>
      <w:r w:rsidRPr="00F0528F">
        <w:rPr>
          <w:rFonts w:ascii="Arial" w:hAnsi="Arial" w:cs="Arial"/>
        </w:rPr>
        <w:t xml:space="preserve"> “</w:t>
      </w:r>
      <w:r>
        <w:rPr>
          <w:rFonts w:ascii="Arial" w:hAnsi="Arial" w:cs="Arial"/>
        </w:rPr>
        <w:t>5.000.000</w:t>
      </w:r>
      <w:r w:rsidRPr="00F0528F">
        <w:rPr>
          <w:rFonts w:ascii="Arial" w:hAnsi="Arial" w:cs="Arial"/>
        </w:rPr>
        <w:t>“ замењује се износом “</w:t>
      </w:r>
      <w:r>
        <w:rPr>
          <w:rFonts w:ascii="Arial" w:hAnsi="Arial" w:cs="Arial"/>
        </w:rPr>
        <w:t>5.100.000</w:t>
      </w:r>
      <w:r w:rsidRPr="00F0528F">
        <w:rPr>
          <w:rFonts w:ascii="Arial" w:hAnsi="Arial" w:cs="Arial"/>
        </w:rPr>
        <w:t>“;</w:t>
      </w:r>
    </w:p>
    <w:p w:rsidR="00C2474E" w:rsidRDefault="00C2474E" w:rsidP="00C2474E">
      <w:pPr>
        <w:jc w:val="both"/>
        <w:rPr>
          <w:rFonts w:ascii="Arial" w:hAnsi="Arial" w:cs="Arial"/>
        </w:rPr>
      </w:pPr>
      <w:r w:rsidRPr="00F0528F">
        <w:rPr>
          <w:rFonts w:ascii="Arial" w:hAnsi="Arial" w:cs="Arial"/>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Pr>
          <w:rFonts w:ascii="Arial" w:hAnsi="Arial" w:cs="Arial"/>
        </w:rPr>
        <w:t>31</w:t>
      </w:r>
      <w:r w:rsidRPr="00F0528F">
        <w:rPr>
          <w:rFonts w:ascii="Arial" w:hAnsi="Arial" w:cs="Arial"/>
        </w:rPr>
        <w:t xml:space="preserve">, економска класификација </w:t>
      </w:r>
      <w:r>
        <w:rPr>
          <w:rFonts w:ascii="Arial" w:hAnsi="Arial" w:cs="Arial"/>
        </w:rPr>
        <w:t>426 Материјал износ</w:t>
      </w:r>
      <w:r w:rsidRPr="00F0528F">
        <w:rPr>
          <w:rFonts w:ascii="Arial" w:hAnsi="Arial" w:cs="Arial"/>
        </w:rPr>
        <w:t xml:space="preserve">  “</w:t>
      </w:r>
      <w:r>
        <w:rPr>
          <w:rFonts w:ascii="Arial" w:hAnsi="Arial" w:cs="Arial"/>
        </w:rPr>
        <w:t>2.778.060</w:t>
      </w:r>
      <w:r w:rsidRPr="00F0528F">
        <w:rPr>
          <w:rFonts w:ascii="Arial" w:hAnsi="Arial" w:cs="Arial"/>
        </w:rPr>
        <w:t>“ замењује се износом “</w:t>
      </w:r>
      <w:r>
        <w:rPr>
          <w:rFonts w:ascii="Arial" w:hAnsi="Arial" w:cs="Arial"/>
        </w:rPr>
        <w:t>3.478.060</w:t>
      </w:r>
      <w:r w:rsidRPr="00F0528F">
        <w:rPr>
          <w:rFonts w:ascii="Arial" w:hAnsi="Arial" w:cs="Arial"/>
        </w:rPr>
        <w:t>“;</w:t>
      </w:r>
    </w:p>
    <w:p w:rsidR="00C2474E" w:rsidRPr="00276750" w:rsidRDefault="00C2474E" w:rsidP="00C2474E">
      <w:pPr>
        <w:jc w:val="both"/>
        <w:rPr>
          <w:rFonts w:ascii="Arial" w:hAnsi="Arial" w:cs="Arial"/>
        </w:rPr>
      </w:pPr>
      <w:r w:rsidRPr="00F0528F">
        <w:rPr>
          <w:rFonts w:ascii="Arial" w:hAnsi="Arial" w:cs="Arial"/>
        </w:rPr>
        <w:t xml:space="preserve">-функција 130 Опште услуге, програм 0602 Локална самоуправа, програмска активност 0001 Функционисање </w:t>
      </w:r>
      <w:r w:rsidRPr="00276750">
        <w:rPr>
          <w:rFonts w:ascii="Arial" w:hAnsi="Arial" w:cs="Arial"/>
        </w:rPr>
        <w:t>локалне самоуправе и градских општина, позиција 35, економска класификација 484 Накнаде штете услед елементарних непогода износ  “8.000.000“ замењује се износом “4.000.000“;</w:t>
      </w:r>
    </w:p>
    <w:p w:rsidR="00C2474E" w:rsidRDefault="00C2474E" w:rsidP="00C2474E">
      <w:pPr>
        <w:jc w:val="both"/>
        <w:rPr>
          <w:rFonts w:ascii="Arial" w:hAnsi="Arial" w:cs="Arial"/>
        </w:rPr>
      </w:pPr>
      <w:r w:rsidRPr="00276750">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36, економска класификација 512 Машине и опрема  износ „7.298.384“ замењује се износом „7.698.384“;</w:t>
      </w:r>
    </w:p>
    <w:p w:rsidR="00C2474E" w:rsidRDefault="00C2474E" w:rsidP="00C2474E">
      <w:pPr>
        <w:jc w:val="both"/>
        <w:rPr>
          <w:rFonts w:ascii="Arial" w:hAnsi="Arial" w:cs="Arial"/>
        </w:rPr>
      </w:pPr>
      <w:r w:rsidRPr="00F0528F">
        <w:rPr>
          <w:rFonts w:ascii="Arial" w:hAnsi="Arial" w:cs="Arial"/>
        </w:rPr>
        <w:lastRenderedPageBreak/>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Pr>
          <w:rFonts w:ascii="Arial" w:hAnsi="Arial" w:cs="Arial"/>
        </w:rPr>
        <w:t>37</w:t>
      </w:r>
      <w:r w:rsidRPr="00F0528F">
        <w:rPr>
          <w:rFonts w:ascii="Arial" w:hAnsi="Arial" w:cs="Arial"/>
        </w:rPr>
        <w:t xml:space="preserve">, економска класификација </w:t>
      </w:r>
      <w:r>
        <w:rPr>
          <w:rFonts w:ascii="Arial" w:hAnsi="Arial" w:cs="Arial"/>
        </w:rPr>
        <w:t>515 Нематеријална имовина износ “1</w:t>
      </w:r>
      <w:r w:rsidRPr="00276750">
        <w:rPr>
          <w:rFonts w:ascii="Arial" w:hAnsi="Arial" w:cs="Arial"/>
        </w:rPr>
        <w:t>.000.000“;</w:t>
      </w:r>
      <w:r>
        <w:rPr>
          <w:rFonts w:ascii="Arial" w:hAnsi="Arial" w:cs="Arial"/>
        </w:rPr>
        <w:t xml:space="preserve"> брише се;</w:t>
      </w:r>
    </w:p>
    <w:p w:rsidR="00C2474E" w:rsidRDefault="00C2474E" w:rsidP="00C2474E">
      <w:pPr>
        <w:jc w:val="both"/>
        <w:rPr>
          <w:rFonts w:ascii="Arial" w:hAnsi="Arial" w:cs="Arial"/>
        </w:rPr>
      </w:pPr>
      <w:r w:rsidRPr="00F0528F">
        <w:rPr>
          <w:rFonts w:ascii="Arial" w:hAnsi="Arial" w:cs="Arial"/>
        </w:rPr>
        <w:t>-функција 130 Опште услуге, програм 0602 Локална самоуправа, програмска активност 000</w:t>
      </w:r>
      <w:r>
        <w:rPr>
          <w:rFonts w:ascii="Arial" w:hAnsi="Arial" w:cs="Arial"/>
        </w:rPr>
        <w:t>9</w:t>
      </w:r>
      <w:r w:rsidRPr="00F0528F">
        <w:rPr>
          <w:rFonts w:ascii="Arial" w:hAnsi="Arial" w:cs="Arial"/>
        </w:rPr>
        <w:t xml:space="preserve"> </w:t>
      </w:r>
      <w:r>
        <w:rPr>
          <w:rFonts w:ascii="Arial" w:hAnsi="Arial" w:cs="Arial"/>
        </w:rPr>
        <w:t>Текућа буџетска резерва</w:t>
      </w:r>
      <w:r w:rsidRPr="00F0528F">
        <w:rPr>
          <w:rFonts w:ascii="Arial" w:hAnsi="Arial" w:cs="Arial"/>
        </w:rPr>
        <w:t xml:space="preserve">, позиција </w:t>
      </w:r>
      <w:r>
        <w:rPr>
          <w:rFonts w:ascii="Arial" w:hAnsi="Arial" w:cs="Arial"/>
        </w:rPr>
        <w:t>38</w:t>
      </w:r>
      <w:r w:rsidRPr="00F0528F">
        <w:rPr>
          <w:rFonts w:ascii="Arial" w:hAnsi="Arial" w:cs="Arial"/>
        </w:rPr>
        <w:t>, економска класификација 4</w:t>
      </w:r>
      <w:r>
        <w:rPr>
          <w:rFonts w:ascii="Arial" w:hAnsi="Arial" w:cs="Arial"/>
        </w:rPr>
        <w:t>99</w:t>
      </w:r>
      <w:r w:rsidRPr="00F0528F">
        <w:rPr>
          <w:rFonts w:ascii="Arial" w:hAnsi="Arial" w:cs="Arial"/>
        </w:rPr>
        <w:t xml:space="preserve">  </w:t>
      </w:r>
      <w:r>
        <w:rPr>
          <w:rFonts w:ascii="Arial" w:hAnsi="Arial" w:cs="Arial"/>
        </w:rPr>
        <w:t>Средства резерве - текућа</w:t>
      </w:r>
      <w:r w:rsidRPr="00F0528F">
        <w:rPr>
          <w:rFonts w:ascii="Arial" w:hAnsi="Arial" w:cs="Arial"/>
        </w:rPr>
        <w:t xml:space="preserve"> износ  “</w:t>
      </w:r>
      <w:r>
        <w:rPr>
          <w:rFonts w:ascii="Arial" w:hAnsi="Arial" w:cs="Arial"/>
        </w:rPr>
        <w:t>12.344</w:t>
      </w:r>
      <w:r w:rsidRPr="00F0528F">
        <w:rPr>
          <w:rFonts w:ascii="Arial" w:hAnsi="Arial" w:cs="Arial"/>
        </w:rPr>
        <w:t>“ замењује се износом “</w:t>
      </w:r>
      <w:r>
        <w:rPr>
          <w:rFonts w:ascii="Arial" w:hAnsi="Arial" w:cs="Arial"/>
        </w:rPr>
        <w:t>562.344</w:t>
      </w:r>
      <w:r w:rsidRPr="00F0528F">
        <w:rPr>
          <w:rFonts w:ascii="Arial" w:hAnsi="Arial" w:cs="Arial"/>
        </w:rPr>
        <w:t>“;</w:t>
      </w:r>
    </w:p>
    <w:p w:rsidR="00C2474E" w:rsidRPr="00933560" w:rsidRDefault="00C2474E" w:rsidP="00C2474E">
      <w:pPr>
        <w:jc w:val="both"/>
        <w:rPr>
          <w:rFonts w:ascii="Arial" w:hAnsi="Arial" w:cs="Arial"/>
        </w:rPr>
      </w:pPr>
    </w:p>
    <w:p w:rsidR="00C2474E" w:rsidRPr="00031D48" w:rsidRDefault="00C2474E" w:rsidP="00C2474E">
      <w:pPr>
        <w:jc w:val="both"/>
        <w:rPr>
          <w:rFonts w:ascii="Arial" w:hAnsi="Arial" w:cs="Arial"/>
        </w:rPr>
      </w:pPr>
      <w:r w:rsidRPr="00933560">
        <w:rPr>
          <w:rFonts w:ascii="Arial" w:hAnsi="Arial" w:cs="Arial"/>
        </w:rPr>
        <w:t xml:space="preserve">-функција 130 Опште услуге, програм 0602 Локална самоуправа, програмска активност 0014 Ванредне ситуације, позиција 40, економска класификација 484 Накнада штете услед </w:t>
      </w:r>
      <w:r w:rsidRPr="00031D48">
        <w:rPr>
          <w:rFonts w:ascii="Arial" w:hAnsi="Arial" w:cs="Arial"/>
        </w:rPr>
        <w:t>елементарних непогода, износ „8.500.000“ замењује се износом „11.770.000“;</w:t>
      </w:r>
    </w:p>
    <w:p w:rsidR="00C2474E" w:rsidRPr="00833A35" w:rsidRDefault="00C2474E" w:rsidP="00C2474E">
      <w:pPr>
        <w:jc w:val="both"/>
        <w:rPr>
          <w:rFonts w:ascii="Arial" w:hAnsi="Arial" w:cs="Arial"/>
        </w:rPr>
      </w:pPr>
      <w:r w:rsidRPr="00031D48">
        <w:rPr>
          <w:rFonts w:ascii="Arial" w:hAnsi="Arial" w:cs="Arial"/>
        </w:rPr>
        <w:t xml:space="preserve">- функција 170 Трансакције везане за јавни дуг, програм 0602 Локална самоуправа, програмска </w:t>
      </w:r>
      <w:r w:rsidRPr="00833A35">
        <w:rPr>
          <w:rFonts w:ascii="Arial" w:hAnsi="Arial" w:cs="Arial"/>
        </w:rPr>
        <w:t>активност 0003 Сервисирање јавног дуга, позиција 43, економска класификација 441 Отплате домаћих камата износ “3.000.000“ замењује се износом “1.500.000“;</w:t>
      </w:r>
    </w:p>
    <w:p w:rsidR="00C2474E" w:rsidRPr="00EE0A4C" w:rsidRDefault="00C2474E" w:rsidP="00C2474E">
      <w:pPr>
        <w:jc w:val="both"/>
        <w:rPr>
          <w:rFonts w:ascii="Arial" w:hAnsi="Arial" w:cs="Arial"/>
        </w:rPr>
      </w:pPr>
      <w:r w:rsidRPr="00833A35">
        <w:rPr>
          <w:rFonts w:ascii="Arial" w:hAnsi="Arial" w:cs="Arial"/>
        </w:rPr>
        <w:t>-функција 360 Јавни ред и безбедност некласификована на другом месту, програм 0701 Огранизација саобраћаја и саобраћајна инфраструктура, пројекат 0005 Унапређење саобраћаја на путевима, позиција 45-1 511 Зграде и грађевински објекти додаје се износ „2.</w:t>
      </w:r>
      <w:r w:rsidRPr="00EE0A4C">
        <w:rPr>
          <w:rFonts w:ascii="Arial" w:hAnsi="Arial" w:cs="Arial"/>
        </w:rPr>
        <w:t>100.000“;</w:t>
      </w:r>
    </w:p>
    <w:p w:rsidR="00C2474E" w:rsidRDefault="00C2474E" w:rsidP="00C2474E">
      <w:pPr>
        <w:jc w:val="both"/>
        <w:rPr>
          <w:rFonts w:ascii="Arial" w:hAnsi="Arial" w:cs="Arial"/>
        </w:rPr>
      </w:pPr>
      <w:r w:rsidRPr="00EE0A4C">
        <w:rPr>
          <w:rFonts w:ascii="Arial" w:hAnsi="Arial" w:cs="Arial"/>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инфраструктуре, позиција 54, економска класификација 511 Зграде и грађевински објекти износ „41.280.000“ замењује се износом „24.280.000“;</w:t>
      </w:r>
    </w:p>
    <w:p w:rsidR="00C2474E" w:rsidRDefault="00C2474E" w:rsidP="00C2474E">
      <w:pPr>
        <w:jc w:val="both"/>
        <w:rPr>
          <w:rFonts w:ascii="Arial" w:hAnsi="Arial" w:cs="Arial"/>
        </w:rPr>
      </w:pPr>
      <w:r>
        <w:rPr>
          <w:rFonts w:ascii="Arial" w:hAnsi="Arial" w:cs="Arial"/>
        </w:rPr>
        <w:t>-функција 510 Управљање отпадом, програм 1102 Комуналне делатности, програмска активност 0002 Одржавање јавних зелених површина, позиција 62, економска класификација 424 Специјализоване услуге износ „8.000.000“ замењује се износом „8.400.000“;</w:t>
      </w:r>
    </w:p>
    <w:p w:rsidR="00C2474E" w:rsidRPr="00EE0A4C" w:rsidRDefault="00C2474E" w:rsidP="00C2474E">
      <w:pPr>
        <w:jc w:val="both"/>
        <w:rPr>
          <w:rFonts w:ascii="Arial" w:hAnsi="Arial" w:cs="Arial"/>
        </w:rPr>
      </w:pPr>
      <w:r>
        <w:rPr>
          <w:rFonts w:ascii="Arial" w:hAnsi="Arial" w:cs="Arial"/>
        </w:rPr>
        <w:t>-функција 510 Управљање отпадом, програм 1102 Комуналне делатности, програмска активност 0003 Одржавање чистоће на површинама јавне намене, позиција 63, економска класификација 424 Специјализоване услуге износ „20.000.000“ замењује се износом „23.000.000“;</w:t>
      </w:r>
    </w:p>
    <w:p w:rsidR="00C2474E" w:rsidRDefault="00C2474E" w:rsidP="00C2474E">
      <w:pPr>
        <w:jc w:val="both"/>
        <w:rPr>
          <w:rFonts w:ascii="Arial" w:hAnsi="Arial" w:cs="Arial"/>
        </w:rPr>
      </w:pPr>
      <w:r>
        <w:rPr>
          <w:rFonts w:ascii="Arial" w:hAnsi="Arial" w:cs="Arial"/>
        </w:rPr>
        <w:t>-функција 520 Управљање отпадним водама, програм 0401 Заштита животне средине, програмска активност 0004 Управљање отпадним водама, позиција 68, економска класификација 511 Зграде и грађевински објекти износ „7.000.000“, брише се;</w:t>
      </w:r>
    </w:p>
    <w:p w:rsidR="00C2474E" w:rsidRDefault="00C2474E" w:rsidP="00C2474E">
      <w:pPr>
        <w:jc w:val="both"/>
        <w:rPr>
          <w:rFonts w:ascii="Arial" w:hAnsi="Arial" w:cs="Arial"/>
        </w:rPr>
      </w:pPr>
      <w:r>
        <w:rPr>
          <w:rFonts w:ascii="Arial" w:hAnsi="Arial" w:cs="Arial"/>
        </w:rPr>
        <w:t>-функција 630 Водоснабдевање, програм 1102 Комуналне делатности, програмска активност 0008 Управљање и снабдевање водом за пиће, позиција 72, економска класификација 511</w:t>
      </w:r>
      <w:r w:rsidRPr="00F16647">
        <w:rPr>
          <w:rFonts w:ascii="Arial" w:hAnsi="Arial" w:cs="Arial"/>
        </w:rPr>
        <w:t xml:space="preserve"> </w:t>
      </w:r>
      <w:r w:rsidRPr="00CF1BD4">
        <w:rPr>
          <w:rFonts w:ascii="Arial" w:hAnsi="Arial" w:cs="Arial"/>
        </w:rPr>
        <w:t>Зграде и грађевински објекти износ  “</w:t>
      </w:r>
      <w:r>
        <w:rPr>
          <w:rFonts w:ascii="Arial" w:hAnsi="Arial" w:cs="Arial"/>
        </w:rPr>
        <w:t>22</w:t>
      </w:r>
      <w:r w:rsidRPr="00CF1BD4">
        <w:rPr>
          <w:rFonts w:ascii="Arial" w:hAnsi="Arial" w:cs="Arial"/>
        </w:rPr>
        <w:t>.</w:t>
      </w:r>
      <w:r>
        <w:rPr>
          <w:rFonts w:ascii="Arial" w:hAnsi="Arial" w:cs="Arial"/>
        </w:rPr>
        <w:t>9</w:t>
      </w:r>
      <w:r w:rsidRPr="00CF1BD4">
        <w:rPr>
          <w:rFonts w:ascii="Arial" w:hAnsi="Arial" w:cs="Arial"/>
        </w:rPr>
        <w:t>00.000“ замењује се износом “</w:t>
      </w:r>
      <w:r>
        <w:rPr>
          <w:rFonts w:ascii="Arial" w:hAnsi="Arial" w:cs="Arial"/>
        </w:rPr>
        <w:t>38.7</w:t>
      </w:r>
      <w:r w:rsidRPr="00CF1BD4">
        <w:rPr>
          <w:rFonts w:ascii="Arial" w:hAnsi="Arial" w:cs="Arial"/>
        </w:rPr>
        <w:t>00.000“;</w:t>
      </w:r>
    </w:p>
    <w:p w:rsidR="00C2474E" w:rsidRDefault="00C2474E" w:rsidP="00C2474E">
      <w:pPr>
        <w:jc w:val="both"/>
        <w:rPr>
          <w:rFonts w:ascii="Arial" w:hAnsi="Arial" w:cs="Arial"/>
        </w:rPr>
      </w:pPr>
      <w:r>
        <w:rPr>
          <w:rFonts w:ascii="Arial" w:hAnsi="Arial" w:cs="Arial"/>
        </w:rPr>
        <w:t>-функција 640 Улична расвета, програм 1102 Комуналне делатности, програмска активност 0001 Управљање/одржавање јавним осветљењем, позиција 74, економска класификација 421 Стални трошкови износ  “16</w:t>
      </w:r>
      <w:r w:rsidRPr="00833A35">
        <w:rPr>
          <w:rFonts w:ascii="Arial" w:hAnsi="Arial" w:cs="Arial"/>
        </w:rPr>
        <w:t>.0</w:t>
      </w:r>
      <w:r>
        <w:rPr>
          <w:rFonts w:ascii="Arial" w:hAnsi="Arial" w:cs="Arial"/>
        </w:rPr>
        <w:t>00.000“ замењује се износом “17.8</w:t>
      </w:r>
      <w:r w:rsidRPr="00833A35">
        <w:rPr>
          <w:rFonts w:ascii="Arial" w:hAnsi="Arial" w:cs="Arial"/>
        </w:rPr>
        <w:t>00.000“;</w:t>
      </w:r>
    </w:p>
    <w:p w:rsidR="00C2474E" w:rsidRPr="00CF1BD4" w:rsidRDefault="00C2474E" w:rsidP="00C2474E">
      <w:pPr>
        <w:jc w:val="both"/>
        <w:rPr>
          <w:rFonts w:ascii="Arial" w:hAnsi="Arial" w:cs="Arial"/>
        </w:rPr>
      </w:pPr>
      <w:r>
        <w:rPr>
          <w:rFonts w:ascii="Arial" w:hAnsi="Arial" w:cs="Arial"/>
        </w:rPr>
        <w:lastRenderedPageBreak/>
        <w:t xml:space="preserve">-функција 640 Улична расвета, програм 1102 Комуналне делатности, програмска активност 0001 Управљање/одржавање јавним осветљењем, позиција 76, економска класификација 511 </w:t>
      </w:r>
      <w:r w:rsidRPr="00CF1BD4">
        <w:rPr>
          <w:rFonts w:ascii="Arial" w:hAnsi="Arial" w:cs="Arial"/>
        </w:rPr>
        <w:t>Зграде и грађевински објекти износ  “1.500.000“ замењује се износом “500.000“;</w:t>
      </w:r>
    </w:p>
    <w:p w:rsidR="00C2474E" w:rsidRDefault="00C2474E" w:rsidP="00C2474E">
      <w:pPr>
        <w:jc w:val="both"/>
        <w:rPr>
          <w:rFonts w:ascii="Arial" w:hAnsi="Arial" w:cs="Arial"/>
        </w:rPr>
      </w:pPr>
      <w:r w:rsidRPr="00CF1BD4">
        <w:rPr>
          <w:rFonts w:ascii="Arial" w:hAnsi="Arial" w:cs="Arial"/>
        </w:rPr>
        <w:t>-функција 9</w:t>
      </w:r>
      <w:r>
        <w:rPr>
          <w:rFonts w:ascii="Arial" w:hAnsi="Arial" w:cs="Arial"/>
        </w:rPr>
        <w:t>12 Основно образовање, програм 2002</w:t>
      </w:r>
      <w:r w:rsidRPr="00CF1BD4">
        <w:rPr>
          <w:rFonts w:ascii="Arial" w:hAnsi="Arial" w:cs="Arial"/>
        </w:rPr>
        <w:t xml:space="preserve"> </w:t>
      </w:r>
      <w:r>
        <w:rPr>
          <w:rFonts w:ascii="Arial" w:hAnsi="Arial" w:cs="Arial"/>
        </w:rPr>
        <w:t>Основно образовање</w:t>
      </w:r>
      <w:r w:rsidRPr="00CF1BD4">
        <w:rPr>
          <w:rFonts w:ascii="Arial" w:hAnsi="Arial" w:cs="Arial"/>
        </w:rPr>
        <w:t xml:space="preserve">, </w:t>
      </w:r>
      <w:r>
        <w:rPr>
          <w:rFonts w:ascii="Arial" w:hAnsi="Arial" w:cs="Arial"/>
        </w:rPr>
        <w:t>пројекат 0012 ОШ „Петар Лековић“ – Реконструкција крова у нижим разредима, позиција 87, економска класификација 463 Донације и трансфери осталим нивоима власти износ “1.925.000“, брише се;</w:t>
      </w:r>
    </w:p>
    <w:p w:rsidR="00C2474E" w:rsidRPr="0039617D" w:rsidRDefault="00C2474E" w:rsidP="00C2474E">
      <w:pPr>
        <w:jc w:val="both"/>
        <w:rPr>
          <w:rFonts w:ascii="Arial" w:hAnsi="Arial" w:cs="Arial"/>
        </w:rPr>
      </w:pPr>
      <w:r w:rsidRPr="00CF1BD4">
        <w:rPr>
          <w:rFonts w:ascii="Arial" w:hAnsi="Arial" w:cs="Arial"/>
        </w:rPr>
        <w:t>-функција 912 Основно образовање, програм  0602 Локална самоуправа, програмска активност 0001 Функционисање локалне самоуправе и градских општина,</w:t>
      </w:r>
      <w:r>
        <w:rPr>
          <w:rFonts w:ascii="Arial" w:hAnsi="Arial" w:cs="Arial"/>
        </w:rPr>
        <w:t xml:space="preserve"> </w:t>
      </w:r>
      <w:r w:rsidRPr="00CF1BD4">
        <w:rPr>
          <w:rFonts w:ascii="Arial" w:hAnsi="Arial" w:cs="Arial"/>
        </w:rPr>
        <w:t>позиција 89, економска класификација 42</w:t>
      </w:r>
      <w:r>
        <w:rPr>
          <w:rFonts w:ascii="Arial" w:hAnsi="Arial" w:cs="Arial"/>
        </w:rPr>
        <w:t xml:space="preserve">2 Трошкови путовања  износ </w:t>
      </w:r>
      <w:r w:rsidRPr="00CF1BD4">
        <w:rPr>
          <w:rFonts w:ascii="Arial" w:hAnsi="Arial" w:cs="Arial"/>
        </w:rPr>
        <w:t>“16.965.000“ замењује се износом “20.792.000“;</w:t>
      </w:r>
    </w:p>
    <w:p w:rsidR="00C2474E" w:rsidRDefault="00C2474E" w:rsidP="00C2474E">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130, економска класификација 426 Материјал износ</w:t>
      </w:r>
      <w:r w:rsidRPr="00CF1BD4">
        <w:rPr>
          <w:rFonts w:ascii="Arial" w:hAnsi="Arial" w:cs="Arial"/>
        </w:rPr>
        <w:t xml:space="preserve"> “</w:t>
      </w:r>
      <w:r>
        <w:rPr>
          <w:rFonts w:ascii="Arial" w:hAnsi="Arial" w:cs="Arial"/>
        </w:rPr>
        <w:t>155</w:t>
      </w:r>
      <w:r w:rsidRPr="00CF1BD4">
        <w:rPr>
          <w:rFonts w:ascii="Arial" w:hAnsi="Arial" w:cs="Arial"/>
        </w:rPr>
        <w:t>.000“ замењује се износом “</w:t>
      </w:r>
      <w:r>
        <w:rPr>
          <w:rFonts w:ascii="Arial" w:hAnsi="Arial" w:cs="Arial"/>
        </w:rPr>
        <w:t>180</w:t>
      </w:r>
      <w:r w:rsidRPr="00CF1BD4">
        <w:rPr>
          <w:rFonts w:ascii="Arial" w:hAnsi="Arial" w:cs="Arial"/>
        </w:rPr>
        <w:t>.000“;</w:t>
      </w:r>
    </w:p>
    <w:p w:rsidR="00C2474E" w:rsidRDefault="00C2474E" w:rsidP="00C2474E">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w:t>
      </w:r>
      <w:r>
        <w:rPr>
          <w:rFonts w:ascii="Arial" w:hAnsi="Arial" w:cs="Arial"/>
        </w:rPr>
        <w:t>,</w:t>
      </w:r>
      <w:r w:rsidRPr="008C6A9D">
        <w:rPr>
          <w:rFonts w:ascii="Arial" w:hAnsi="Arial" w:cs="Arial"/>
        </w:rPr>
        <w:t xml:space="preserve">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133, економска класификација 511 Зграде и грађевински објекти износ износ</w:t>
      </w:r>
      <w:r w:rsidRPr="00CF1BD4">
        <w:rPr>
          <w:rFonts w:ascii="Arial" w:hAnsi="Arial" w:cs="Arial"/>
        </w:rPr>
        <w:t xml:space="preserve"> “</w:t>
      </w:r>
      <w:r>
        <w:rPr>
          <w:rFonts w:ascii="Arial" w:hAnsi="Arial" w:cs="Arial"/>
        </w:rPr>
        <w:t>25</w:t>
      </w:r>
      <w:r w:rsidRPr="00CF1BD4">
        <w:rPr>
          <w:rFonts w:ascii="Arial" w:hAnsi="Arial" w:cs="Arial"/>
        </w:rPr>
        <w:t>.000“</w:t>
      </w:r>
      <w:r>
        <w:rPr>
          <w:rFonts w:ascii="Arial" w:hAnsi="Arial" w:cs="Arial"/>
        </w:rPr>
        <w:t>, брише се;</w:t>
      </w:r>
    </w:p>
    <w:p w:rsidR="00C2474E" w:rsidRPr="0033700C" w:rsidRDefault="00C2474E" w:rsidP="00C2474E">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164, економска класификација 421 Стални трошкови, износ „1.589.500“ замењује се износом „1.541.500“;</w:t>
      </w:r>
    </w:p>
    <w:p w:rsidR="00C2474E" w:rsidRPr="0033700C" w:rsidRDefault="00C2474E" w:rsidP="00C2474E">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165, економска класификација 423 Услуге по уговору, износ „25.000“ замењује се износом „22.000“;</w:t>
      </w:r>
    </w:p>
    <w:p w:rsidR="00C2474E" w:rsidRPr="0033700C" w:rsidRDefault="00C2474E" w:rsidP="00C2474E">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167, економска класификација 425 Текуће поправке и одржавање износ „13.222.500“ замењује се износом „13.267.500“;</w:t>
      </w:r>
    </w:p>
    <w:p w:rsidR="00C2474E" w:rsidRPr="0033700C" w:rsidRDefault="00C2474E" w:rsidP="00C2474E">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w:t>
      </w:r>
      <w:r>
        <w:rPr>
          <w:rFonts w:ascii="Arial" w:hAnsi="Arial" w:cs="Arial"/>
        </w:rPr>
        <w:t>8</w:t>
      </w:r>
      <w:r w:rsidRPr="0033700C">
        <w:rPr>
          <w:rFonts w:ascii="Arial" w:hAnsi="Arial" w:cs="Arial"/>
        </w:rPr>
        <w:t>, економска класификација 42</w:t>
      </w:r>
      <w:r>
        <w:rPr>
          <w:rFonts w:ascii="Arial" w:hAnsi="Arial" w:cs="Arial"/>
        </w:rPr>
        <w:t>6</w:t>
      </w:r>
      <w:r w:rsidRPr="0033700C">
        <w:rPr>
          <w:rFonts w:ascii="Arial" w:hAnsi="Arial" w:cs="Arial"/>
        </w:rPr>
        <w:t xml:space="preserve"> </w:t>
      </w:r>
      <w:r>
        <w:rPr>
          <w:rFonts w:ascii="Arial" w:hAnsi="Arial" w:cs="Arial"/>
        </w:rPr>
        <w:t>Материјал износ „131.0</w:t>
      </w:r>
      <w:r w:rsidRPr="0033700C">
        <w:rPr>
          <w:rFonts w:ascii="Arial" w:hAnsi="Arial" w:cs="Arial"/>
        </w:rPr>
        <w:t>00“ замењује се износом „</w:t>
      </w:r>
      <w:r>
        <w:rPr>
          <w:rFonts w:ascii="Arial" w:hAnsi="Arial" w:cs="Arial"/>
        </w:rPr>
        <w:t>138.000</w:t>
      </w:r>
      <w:r w:rsidRPr="0033700C">
        <w:rPr>
          <w:rFonts w:ascii="Arial" w:hAnsi="Arial" w:cs="Arial"/>
        </w:rPr>
        <w:t>“;</w:t>
      </w:r>
    </w:p>
    <w:p w:rsidR="00C2474E" w:rsidRDefault="00C2474E" w:rsidP="00C2474E">
      <w:pPr>
        <w:jc w:val="both"/>
        <w:rPr>
          <w:rFonts w:ascii="Arial" w:hAnsi="Arial" w:cs="Arial"/>
        </w:rPr>
      </w:pPr>
      <w:r w:rsidRPr="0033700C">
        <w:rPr>
          <w:rFonts w:ascii="Arial" w:hAnsi="Arial" w:cs="Arial"/>
        </w:rPr>
        <w:lastRenderedPageBreak/>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w:t>
      </w:r>
      <w:r>
        <w:rPr>
          <w:rFonts w:ascii="Arial" w:hAnsi="Arial" w:cs="Arial"/>
        </w:rPr>
        <w:t>9</w:t>
      </w:r>
      <w:r w:rsidRPr="0033700C">
        <w:rPr>
          <w:rFonts w:ascii="Arial" w:hAnsi="Arial" w:cs="Arial"/>
        </w:rPr>
        <w:t>, економска класификација 4</w:t>
      </w:r>
      <w:r>
        <w:rPr>
          <w:rFonts w:ascii="Arial" w:hAnsi="Arial" w:cs="Arial"/>
        </w:rPr>
        <w:t>82</w:t>
      </w:r>
      <w:r w:rsidRPr="0033700C">
        <w:rPr>
          <w:rFonts w:ascii="Arial" w:hAnsi="Arial" w:cs="Arial"/>
        </w:rPr>
        <w:t xml:space="preserve"> </w:t>
      </w:r>
      <w:r>
        <w:rPr>
          <w:rFonts w:ascii="Arial" w:hAnsi="Arial" w:cs="Arial"/>
        </w:rPr>
        <w:t>Порези обавезне таксе и казне износ „1.0</w:t>
      </w:r>
      <w:r w:rsidRPr="0033700C">
        <w:rPr>
          <w:rFonts w:ascii="Arial" w:hAnsi="Arial" w:cs="Arial"/>
        </w:rPr>
        <w:t>00“</w:t>
      </w:r>
      <w:r>
        <w:rPr>
          <w:rFonts w:ascii="Arial" w:hAnsi="Arial" w:cs="Arial"/>
        </w:rPr>
        <w:t>,</w:t>
      </w:r>
      <w:r w:rsidRPr="0033700C">
        <w:rPr>
          <w:rFonts w:ascii="Arial" w:hAnsi="Arial" w:cs="Arial"/>
        </w:rPr>
        <w:t xml:space="preserve"> </w:t>
      </w:r>
      <w:r>
        <w:rPr>
          <w:rFonts w:ascii="Arial" w:hAnsi="Arial" w:cs="Arial"/>
        </w:rPr>
        <w:t>брише се.</w:t>
      </w:r>
    </w:p>
    <w:p w:rsidR="00C2474E" w:rsidRDefault="00C2474E" w:rsidP="00C2474E">
      <w:pPr>
        <w:jc w:val="both"/>
        <w:rPr>
          <w:rFonts w:ascii="Arial" w:hAnsi="Arial" w:cs="Arial"/>
          <w:color w:val="FF6600"/>
        </w:rPr>
      </w:pPr>
    </w:p>
    <w:p w:rsidR="00C2474E" w:rsidRPr="005D6E7D" w:rsidRDefault="00C2474E" w:rsidP="00C2474E">
      <w:pPr>
        <w:ind w:left="4248" w:firstLine="708"/>
        <w:jc w:val="both"/>
        <w:rPr>
          <w:rFonts w:ascii="Arial" w:hAnsi="Arial" w:cs="Arial"/>
          <w:color w:val="FF6600"/>
        </w:rPr>
      </w:pPr>
      <w:r>
        <w:rPr>
          <w:rFonts w:ascii="Arial" w:hAnsi="Arial" w:cs="Arial"/>
        </w:rPr>
        <w:t>Члан 6</w:t>
      </w:r>
      <w:r w:rsidRPr="00335B31">
        <w:rPr>
          <w:rFonts w:ascii="Arial" w:hAnsi="Arial" w:cs="Arial"/>
        </w:rPr>
        <w:t>.</w:t>
      </w:r>
    </w:p>
    <w:p w:rsidR="00C2474E" w:rsidRPr="00335B31" w:rsidRDefault="00C2474E" w:rsidP="00C2474E">
      <w:pPr>
        <w:ind w:firstLine="708"/>
        <w:jc w:val="both"/>
        <w:rPr>
          <w:rFonts w:ascii="Arial" w:hAnsi="Arial" w:cs="Arial"/>
        </w:rPr>
      </w:pPr>
      <w:r>
        <w:rPr>
          <w:rFonts w:ascii="Arial" w:hAnsi="Arial" w:cs="Arial"/>
        </w:rPr>
        <w:t>Изменама у члану 1.и 2</w:t>
      </w:r>
      <w:r w:rsidRPr="00335B31">
        <w:rPr>
          <w:rFonts w:ascii="Arial" w:hAnsi="Arial" w:cs="Arial"/>
        </w:rPr>
        <w:t>.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C2474E" w:rsidRPr="00E50238" w:rsidRDefault="00C2474E" w:rsidP="00C2474E">
      <w:pPr>
        <w:jc w:val="both"/>
        <w:rPr>
          <w:rFonts w:ascii="Arial" w:hAnsi="Arial" w:cs="Arial"/>
          <w:color w:val="FF0000"/>
        </w:rPr>
      </w:pPr>
    </w:p>
    <w:p w:rsidR="00C2474E" w:rsidRPr="00335B31" w:rsidRDefault="00C2474E" w:rsidP="00C2474E">
      <w:pPr>
        <w:jc w:val="center"/>
        <w:rPr>
          <w:rFonts w:ascii="Arial" w:hAnsi="Arial" w:cs="Arial"/>
        </w:rPr>
      </w:pPr>
      <w:r>
        <w:rPr>
          <w:rFonts w:ascii="Arial" w:hAnsi="Arial" w:cs="Arial"/>
        </w:rPr>
        <w:t>Члан 7</w:t>
      </w:r>
      <w:r w:rsidRPr="00335B31">
        <w:rPr>
          <w:rFonts w:ascii="Arial" w:hAnsi="Arial" w:cs="Arial"/>
        </w:rPr>
        <w:t>.</w:t>
      </w:r>
    </w:p>
    <w:p w:rsidR="00C2474E" w:rsidRDefault="00C2474E" w:rsidP="00C2474E">
      <w:pPr>
        <w:jc w:val="both"/>
        <w:rPr>
          <w:rFonts w:ascii="Arial" w:hAnsi="Arial" w:cs="Arial"/>
        </w:rPr>
      </w:pPr>
      <w:r w:rsidRPr="00335B31">
        <w:rPr>
          <w:rFonts w:ascii="Arial" w:hAnsi="Arial" w:cs="Arial"/>
        </w:rPr>
        <w:tab/>
        <w:t>Ова Одлука ступа на снагу даном доношења, а објавиће се у «Службеном листу општине Пожега».</w:t>
      </w:r>
    </w:p>
    <w:p w:rsidR="00C2474E" w:rsidRDefault="00C2474E" w:rsidP="00C2474E">
      <w:pPr>
        <w:jc w:val="both"/>
        <w:rPr>
          <w:rFonts w:ascii="Arial" w:hAnsi="Arial" w:cs="Arial"/>
        </w:rPr>
      </w:pPr>
    </w:p>
    <w:p w:rsidR="00C2474E" w:rsidRPr="00E50238" w:rsidRDefault="00C2474E" w:rsidP="00C2474E">
      <w:pPr>
        <w:tabs>
          <w:tab w:val="left" w:pos="3000"/>
        </w:tabs>
        <w:jc w:val="both"/>
        <w:rPr>
          <w:rFonts w:ascii="Arial" w:hAnsi="Arial" w:cs="Arial"/>
          <w:color w:val="FF0000"/>
        </w:rPr>
      </w:pPr>
    </w:p>
    <w:p w:rsidR="00C2474E" w:rsidRPr="00C2474E" w:rsidRDefault="00C2474E" w:rsidP="00C2474E">
      <w:pPr>
        <w:jc w:val="center"/>
        <w:rPr>
          <w:rFonts w:ascii="Arial" w:hAnsi="Arial" w:cs="Arial"/>
          <w:b/>
          <w:bCs/>
          <w:sz w:val="22"/>
          <w:szCs w:val="22"/>
        </w:rPr>
      </w:pPr>
      <w:r w:rsidRPr="00C2474E">
        <w:rPr>
          <w:rFonts w:ascii="Arial" w:hAnsi="Arial" w:cs="Arial"/>
          <w:b/>
          <w:bCs/>
          <w:sz w:val="22"/>
          <w:szCs w:val="22"/>
        </w:rPr>
        <w:t xml:space="preserve">01 број 011-36/17 </w:t>
      </w:r>
    </w:p>
    <w:p w:rsidR="00C2474E" w:rsidRPr="00C2474E" w:rsidRDefault="00C2474E" w:rsidP="00C2474E">
      <w:pPr>
        <w:jc w:val="center"/>
        <w:rPr>
          <w:rFonts w:ascii="Arial" w:hAnsi="Arial" w:cs="Arial"/>
          <w:b/>
          <w:bCs/>
          <w:sz w:val="22"/>
          <w:szCs w:val="22"/>
        </w:rPr>
      </w:pPr>
      <w:r w:rsidRPr="00C2474E">
        <w:rPr>
          <w:rFonts w:ascii="Arial" w:hAnsi="Arial" w:cs="Arial"/>
          <w:b/>
          <w:bCs/>
          <w:sz w:val="22"/>
          <w:szCs w:val="22"/>
        </w:rPr>
        <w:t xml:space="preserve"> СКУПШТИНА ОПШТИНЕ ПОЖЕГА</w:t>
      </w:r>
    </w:p>
    <w:p w:rsidR="00904D6F" w:rsidRPr="00C2474E" w:rsidRDefault="00904D6F" w:rsidP="00C2474E">
      <w:pPr>
        <w:rPr>
          <w:rFonts w:ascii="Arial" w:hAnsi="Arial" w:cs="Arial"/>
          <w:b/>
          <w:bCs/>
        </w:rPr>
      </w:pPr>
    </w:p>
    <w:tbl>
      <w:tblPr>
        <w:tblStyle w:val="TableGrid"/>
        <w:tblW w:w="0" w:type="auto"/>
        <w:tblInd w:w="6062" w:type="dxa"/>
        <w:tblLook w:val="04A0"/>
      </w:tblPr>
      <w:tblGrid>
        <w:gridCol w:w="3225"/>
      </w:tblGrid>
      <w:tr w:rsidR="00904D6F" w:rsidTr="00904D6F">
        <w:tc>
          <w:tcPr>
            <w:tcW w:w="3225" w:type="dxa"/>
            <w:tcBorders>
              <w:top w:val="nil"/>
              <w:left w:val="nil"/>
              <w:bottom w:val="nil"/>
              <w:right w:val="nil"/>
            </w:tcBorders>
          </w:tcPr>
          <w:p w:rsidR="00904D6F" w:rsidRDefault="00904D6F">
            <w:pPr>
              <w:ind w:firstLine="708"/>
              <w:jc w:val="center"/>
              <w:rPr>
                <w:rFonts w:ascii="Century Gothic" w:hAnsi="Century Gothic"/>
                <w:b/>
                <w:sz w:val="22"/>
                <w:szCs w:val="22"/>
                <w:lang w:eastAsia="sr-Cyrl-CS"/>
              </w:rPr>
            </w:pPr>
            <w:r>
              <w:rPr>
                <w:rFonts w:ascii="Century Gothic" w:hAnsi="Century Gothic"/>
                <w:b/>
                <w:sz w:val="22"/>
                <w:szCs w:val="22"/>
                <w:lang w:eastAsia="sr-Cyrl-CS"/>
              </w:rPr>
              <w:t xml:space="preserve">                                                                                           ПРЕДСЕДНИК,</w:t>
            </w:r>
            <w:r>
              <w:rPr>
                <w:rFonts w:ascii="Monotype Corsiva" w:hAnsi="Monotype Corsiva"/>
                <w:b/>
                <w:sz w:val="28"/>
                <w:szCs w:val="28"/>
                <w:lang w:eastAsia="sr-Cyrl-CS"/>
              </w:rPr>
              <w:t xml:space="preserve">                                                                                               Зорица Митровић, с.р.</w:t>
            </w:r>
          </w:p>
          <w:p w:rsidR="00904D6F" w:rsidRDefault="00904D6F">
            <w:pPr>
              <w:rPr>
                <w:rFonts w:ascii="Century Gothic" w:hAnsi="Century Gothic"/>
                <w:b/>
                <w:sz w:val="22"/>
                <w:szCs w:val="22"/>
                <w:lang w:eastAsia="sr-Cyrl-CS"/>
              </w:rPr>
            </w:pPr>
          </w:p>
        </w:tc>
      </w:tr>
    </w:tbl>
    <w:p w:rsidR="00904D6F" w:rsidRDefault="00904D6F" w:rsidP="00904D6F">
      <w:pPr>
        <w:ind w:firstLine="708"/>
        <w:jc w:val="center"/>
        <w:rPr>
          <w:rFonts w:ascii="Century Gothic" w:hAnsi="Century Gothic"/>
          <w:b/>
          <w:sz w:val="22"/>
          <w:szCs w:val="22"/>
        </w:rPr>
      </w:pPr>
    </w:p>
    <w:p w:rsidR="00EE51D7" w:rsidRDefault="00EE51D7" w:rsidP="00904D6F">
      <w:pPr>
        <w:ind w:firstLine="708"/>
        <w:jc w:val="center"/>
        <w:rPr>
          <w:rFonts w:ascii="Century Gothic" w:hAnsi="Century Gothic"/>
          <w:b/>
          <w:sz w:val="22"/>
          <w:szCs w:val="22"/>
        </w:rPr>
      </w:pPr>
    </w:p>
    <w:p w:rsidR="00EE51D7" w:rsidRDefault="00EE51D7" w:rsidP="00904D6F">
      <w:pPr>
        <w:ind w:firstLine="708"/>
        <w:jc w:val="center"/>
        <w:rPr>
          <w:rFonts w:ascii="Century Gothic" w:hAnsi="Century Gothic"/>
          <w:b/>
          <w:sz w:val="22"/>
          <w:szCs w:val="22"/>
        </w:rPr>
      </w:pPr>
    </w:p>
    <w:p w:rsidR="00EE51D7" w:rsidRPr="005C2B14" w:rsidRDefault="00EE51D7" w:rsidP="00EE51D7">
      <w:pPr>
        <w:ind w:firstLine="720"/>
        <w:jc w:val="both"/>
        <w:rPr>
          <w:sz w:val="16"/>
          <w:szCs w:val="16"/>
        </w:rPr>
      </w:pPr>
      <w:r>
        <w:rPr>
          <w:sz w:val="24"/>
          <w:szCs w:val="24"/>
        </w:rPr>
        <w:t xml:space="preserve">На основу </w:t>
      </w:r>
      <w:r w:rsidRPr="00A51E9E">
        <w:rPr>
          <w:sz w:val="24"/>
          <w:szCs w:val="24"/>
        </w:rPr>
        <w:t xml:space="preserve">члана 35 став </w:t>
      </w:r>
      <w:r w:rsidRPr="00050E1F">
        <w:rPr>
          <w:sz w:val="24"/>
          <w:szCs w:val="24"/>
          <w:lang w:val="ru-RU"/>
        </w:rPr>
        <w:t>7</w:t>
      </w:r>
      <w:r>
        <w:rPr>
          <w:sz w:val="24"/>
          <w:szCs w:val="24"/>
        </w:rPr>
        <w:t xml:space="preserve"> </w:t>
      </w:r>
      <w:r w:rsidRPr="00FC7B6C">
        <w:rPr>
          <w:sz w:val="24"/>
          <w:szCs w:val="24"/>
        </w:rPr>
        <w:t xml:space="preserve">Закона о планирању и изградњи </w:t>
      </w:r>
      <w:r w:rsidRPr="00FC7B6C">
        <w:rPr>
          <w:sz w:val="24"/>
          <w:szCs w:val="24"/>
          <w:lang w:val="ru-RU"/>
        </w:rPr>
        <w:t>(</w:t>
      </w:r>
      <w:r w:rsidRPr="00FC7B6C">
        <w:rPr>
          <w:sz w:val="24"/>
          <w:szCs w:val="24"/>
        </w:rPr>
        <w:t>„Сл. гласник РС“</w:t>
      </w:r>
      <w:r w:rsidRPr="00FC7B6C">
        <w:rPr>
          <w:sz w:val="24"/>
          <w:szCs w:val="24"/>
          <w:lang w:val="ru-RU"/>
        </w:rPr>
        <w:t xml:space="preserve"> </w:t>
      </w:r>
      <w:r w:rsidRPr="00FC7B6C">
        <w:rPr>
          <w:sz w:val="24"/>
          <w:szCs w:val="24"/>
        </w:rPr>
        <w:t>бр.</w:t>
      </w:r>
      <w:r w:rsidRPr="00FC7B6C">
        <w:rPr>
          <w:sz w:val="24"/>
          <w:szCs w:val="24"/>
          <w:lang w:val="ru-RU"/>
        </w:rPr>
        <w:t xml:space="preserve"> </w:t>
      </w:r>
      <w:r w:rsidRPr="00FC7B6C">
        <w:rPr>
          <w:sz w:val="24"/>
          <w:szCs w:val="24"/>
        </w:rPr>
        <w:t>72/09</w:t>
      </w:r>
      <w:r w:rsidRPr="00FC7B6C">
        <w:rPr>
          <w:sz w:val="24"/>
          <w:szCs w:val="24"/>
          <w:lang w:val="ru-RU"/>
        </w:rPr>
        <w:t xml:space="preserve">, </w:t>
      </w:r>
      <w:r w:rsidRPr="00FC7B6C">
        <w:rPr>
          <w:sz w:val="24"/>
          <w:szCs w:val="24"/>
        </w:rPr>
        <w:t>81/09-исправка</w:t>
      </w:r>
      <w:r w:rsidRPr="00FC7B6C">
        <w:rPr>
          <w:sz w:val="24"/>
          <w:szCs w:val="24"/>
          <w:lang w:val="ru-RU"/>
        </w:rPr>
        <w:t>,</w:t>
      </w:r>
      <w:r w:rsidRPr="00FC7B6C">
        <w:rPr>
          <w:sz w:val="24"/>
          <w:szCs w:val="24"/>
        </w:rPr>
        <w:t xml:space="preserve"> 64/10-УС, 24/11, 121/12, 42/13-УС, 5</w:t>
      </w:r>
      <w:r>
        <w:rPr>
          <w:sz w:val="24"/>
          <w:szCs w:val="24"/>
        </w:rPr>
        <w:t>0/13-УС</w:t>
      </w:r>
      <w:r w:rsidRPr="00FC7B6C">
        <w:rPr>
          <w:sz w:val="24"/>
          <w:szCs w:val="24"/>
        </w:rPr>
        <w:t>, 98/13-УС, 132/14 и 145/14</w:t>
      </w:r>
      <w:r w:rsidRPr="00FC7B6C">
        <w:rPr>
          <w:sz w:val="24"/>
          <w:szCs w:val="24"/>
          <w:lang w:val="ru-RU"/>
        </w:rPr>
        <w:t>)</w:t>
      </w:r>
      <w:r w:rsidRPr="00050E1F">
        <w:rPr>
          <w:sz w:val="16"/>
          <w:szCs w:val="16"/>
          <w:lang w:val="ru-RU"/>
        </w:rPr>
        <w:t xml:space="preserve"> </w:t>
      </w:r>
      <w:r w:rsidRPr="00715F7A">
        <w:rPr>
          <w:sz w:val="24"/>
          <w:szCs w:val="24"/>
        </w:rPr>
        <w:t>и члана</w:t>
      </w:r>
      <w:r w:rsidRPr="00050E1F">
        <w:rPr>
          <w:sz w:val="24"/>
          <w:szCs w:val="24"/>
          <w:lang w:val="ru-RU"/>
        </w:rPr>
        <w:t xml:space="preserve"> </w:t>
      </w:r>
      <w:r w:rsidRPr="00715F7A">
        <w:rPr>
          <w:sz w:val="24"/>
          <w:szCs w:val="24"/>
        </w:rPr>
        <w:t>14 и 105</w:t>
      </w:r>
      <w:r w:rsidRPr="00050E1F">
        <w:rPr>
          <w:sz w:val="24"/>
          <w:szCs w:val="24"/>
          <w:lang w:val="ru-RU"/>
        </w:rPr>
        <w:t xml:space="preserve"> </w:t>
      </w:r>
      <w:r w:rsidRPr="00F42C21">
        <w:rPr>
          <w:sz w:val="24"/>
          <w:szCs w:val="24"/>
        </w:rPr>
        <w:t xml:space="preserve">Статута општине Пожега </w:t>
      </w:r>
      <w:r w:rsidRPr="00715F7A">
        <w:rPr>
          <w:sz w:val="24"/>
          <w:szCs w:val="24"/>
        </w:rPr>
        <w:t>(Службени лист Општине Пожега бр.2/08</w:t>
      </w:r>
      <w:r w:rsidRPr="00050E1F">
        <w:rPr>
          <w:sz w:val="24"/>
          <w:szCs w:val="24"/>
          <w:lang w:val="ru-RU"/>
        </w:rPr>
        <w:t xml:space="preserve">, </w:t>
      </w:r>
      <w:r w:rsidRPr="00715F7A">
        <w:rPr>
          <w:sz w:val="24"/>
          <w:szCs w:val="24"/>
        </w:rPr>
        <w:t>9/08 и 3/10),</w:t>
      </w:r>
      <w:r w:rsidRPr="00F42C21">
        <w:rPr>
          <w:sz w:val="24"/>
          <w:szCs w:val="24"/>
        </w:rPr>
        <w:t xml:space="preserve"> Скупштина општине Пожега на седници</w:t>
      </w:r>
      <w:r>
        <w:rPr>
          <w:sz w:val="24"/>
          <w:szCs w:val="24"/>
        </w:rPr>
        <w:t xml:space="preserve"> одржаној дана 24.08.2017. године донела је </w:t>
      </w:r>
    </w:p>
    <w:p w:rsidR="00EE51D7" w:rsidRPr="000D284E" w:rsidRDefault="00EE51D7" w:rsidP="00EE51D7">
      <w:pPr>
        <w:jc w:val="both"/>
        <w:rPr>
          <w:sz w:val="24"/>
          <w:szCs w:val="24"/>
        </w:rPr>
      </w:pPr>
    </w:p>
    <w:p w:rsidR="00EE51D7" w:rsidRPr="00483F5E" w:rsidRDefault="00EE51D7" w:rsidP="00EE51D7">
      <w:pPr>
        <w:ind w:firstLine="720"/>
        <w:jc w:val="center"/>
        <w:rPr>
          <w:sz w:val="32"/>
          <w:szCs w:val="32"/>
        </w:rPr>
      </w:pPr>
      <w:r w:rsidRPr="00483F5E">
        <w:rPr>
          <w:sz w:val="32"/>
          <w:szCs w:val="32"/>
        </w:rPr>
        <w:t>О Д Л У К У</w:t>
      </w:r>
    </w:p>
    <w:p w:rsidR="00EE51D7" w:rsidRPr="006825C8" w:rsidRDefault="00EE51D7" w:rsidP="00EE51D7">
      <w:pPr>
        <w:ind w:firstLine="720"/>
        <w:jc w:val="center"/>
      </w:pPr>
      <w:r w:rsidRPr="006825C8">
        <w:t>О ДОНОШЕЊУ</w:t>
      </w:r>
      <w:r w:rsidRPr="00135F58">
        <w:rPr>
          <w:lang w:val="ru-RU"/>
        </w:rPr>
        <w:t xml:space="preserve"> </w:t>
      </w:r>
      <w:r>
        <w:t xml:space="preserve">ПЛАНА ГЕНЕРАЛНЕ </w:t>
      </w:r>
      <w:r w:rsidRPr="006825C8">
        <w:t>РЕГУЛАЦИЈЕ</w:t>
      </w:r>
    </w:p>
    <w:p w:rsidR="00EE51D7" w:rsidRPr="006825C8" w:rsidRDefault="00EE51D7" w:rsidP="00EE51D7">
      <w:pPr>
        <w:jc w:val="center"/>
      </w:pPr>
      <w:r>
        <w:t>„РОГЕ“</w:t>
      </w:r>
    </w:p>
    <w:p w:rsidR="00EE51D7" w:rsidRDefault="00EE51D7" w:rsidP="00EE51D7">
      <w:pPr>
        <w:jc w:val="center"/>
        <w:rPr>
          <w:sz w:val="16"/>
          <w:szCs w:val="16"/>
        </w:rPr>
      </w:pPr>
    </w:p>
    <w:p w:rsidR="00EE51D7" w:rsidRPr="000D284E" w:rsidRDefault="00EE51D7" w:rsidP="00EE51D7">
      <w:pPr>
        <w:jc w:val="center"/>
        <w:rPr>
          <w:sz w:val="24"/>
          <w:szCs w:val="24"/>
        </w:rPr>
      </w:pPr>
    </w:p>
    <w:p w:rsidR="00EE51D7" w:rsidRDefault="00EE51D7" w:rsidP="00EE51D7">
      <w:pPr>
        <w:jc w:val="center"/>
        <w:rPr>
          <w:sz w:val="24"/>
          <w:szCs w:val="24"/>
        </w:rPr>
      </w:pPr>
      <w:r>
        <w:rPr>
          <w:sz w:val="24"/>
          <w:szCs w:val="24"/>
        </w:rPr>
        <w:t>ЧЛАН 1</w:t>
      </w:r>
    </w:p>
    <w:p w:rsidR="00EE51D7" w:rsidRDefault="00EE51D7" w:rsidP="00EE51D7">
      <w:pPr>
        <w:jc w:val="center"/>
        <w:rPr>
          <w:sz w:val="16"/>
          <w:szCs w:val="16"/>
        </w:rPr>
      </w:pPr>
    </w:p>
    <w:p w:rsidR="00EE51D7" w:rsidRDefault="00EE51D7" w:rsidP="00EE51D7">
      <w:pPr>
        <w:ind w:firstLine="720"/>
        <w:jc w:val="both"/>
        <w:rPr>
          <w:sz w:val="24"/>
          <w:szCs w:val="24"/>
        </w:rPr>
      </w:pPr>
      <w:r>
        <w:rPr>
          <w:sz w:val="24"/>
          <w:szCs w:val="24"/>
        </w:rPr>
        <w:t>Доноси се</w:t>
      </w:r>
      <w:r w:rsidRPr="002F5004">
        <w:rPr>
          <w:sz w:val="24"/>
          <w:szCs w:val="24"/>
          <w:lang w:val="ru-RU"/>
        </w:rPr>
        <w:t xml:space="preserve"> </w:t>
      </w:r>
      <w:r>
        <w:rPr>
          <w:sz w:val="24"/>
          <w:szCs w:val="24"/>
        </w:rPr>
        <w:t>План генералне регулације „Роге“.</w:t>
      </w:r>
    </w:p>
    <w:p w:rsidR="00EE51D7" w:rsidRPr="000D284E" w:rsidRDefault="00EE51D7" w:rsidP="00EE51D7">
      <w:pPr>
        <w:jc w:val="both"/>
        <w:rPr>
          <w:sz w:val="32"/>
          <w:szCs w:val="32"/>
        </w:rPr>
      </w:pPr>
    </w:p>
    <w:p w:rsidR="00EE51D7" w:rsidRDefault="00EE51D7" w:rsidP="00EE51D7">
      <w:pPr>
        <w:jc w:val="center"/>
        <w:rPr>
          <w:sz w:val="24"/>
          <w:szCs w:val="24"/>
        </w:rPr>
      </w:pPr>
      <w:r>
        <w:rPr>
          <w:sz w:val="24"/>
          <w:szCs w:val="24"/>
        </w:rPr>
        <w:t>ЧЛАН 2</w:t>
      </w:r>
    </w:p>
    <w:p w:rsidR="00EE51D7" w:rsidRDefault="00EE51D7" w:rsidP="00EE51D7">
      <w:pPr>
        <w:jc w:val="center"/>
        <w:rPr>
          <w:sz w:val="16"/>
          <w:szCs w:val="16"/>
        </w:rPr>
      </w:pPr>
    </w:p>
    <w:p w:rsidR="00EE51D7" w:rsidRPr="00EE51D7" w:rsidRDefault="00EE51D7" w:rsidP="00EE51D7">
      <w:pPr>
        <w:ind w:firstLine="720"/>
        <w:jc w:val="both"/>
        <w:rPr>
          <w:sz w:val="24"/>
          <w:szCs w:val="24"/>
        </w:rPr>
      </w:pPr>
      <w:r>
        <w:rPr>
          <w:sz w:val="24"/>
          <w:szCs w:val="24"/>
        </w:rPr>
        <w:t>План генералне регулације „Роге“ је израђен у циљу утврђивања мера, правила грађења, начина коришћења и уређења, дефинисања јавног и осталог земљишта на обухваћеном подручју</w:t>
      </w:r>
      <w:r>
        <w:rPr>
          <w:sz w:val="24"/>
          <w:szCs w:val="24"/>
          <w:lang w:val="ru-RU"/>
        </w:rPr>
        <w:t xml:space="preserve">, као и планова нижег реда који представљају разраду ПГР и </w:t>
      </w:r>
      <w:r>
        <w:rPr>
          <w:sz w:val="24"/>
          <w:szCs w:val="24"/>
        </w:rPr>
        <w:t>представља основ за издавање локацијских услова и грађевинских дозвола на обухваћеном подручју.</w:t>
      </w:r>
    </w:p>
    <w:p w:rsidR="00EE51D7" w:rsidRDefault="00EE51D7" w:rsidP="00EE51D7">
      <w:pPr>
        <w:jc w:val="center"/>
        <w:rPr>
          <w:sz w:val="24"/>
          <w:szCs w:val="24"/>
        </w:rPr>
      </w:pPr>
      <w:r>
        <w:rPr>
          <w:sz w:val="24"/>
          <w:szCs w:val="24"/>
        </w:rPr>
        <w:lastRenderedPageBreak/>
        <w:t>ЧЛАН 3</w:t>
      </w:r>
    </w:p>
    <w:p w:rsidR="00EE51D7" w:rsidRPr="00C62176" w:rsidRDefault="00EE51D7" w:rsidP="00EE51D7">
      <w:pPr>
        <w:jc w:val="center"/>
        <w:rPr>
          <w:sz w:val="16"/>
          <w:szCs w:val="16"/>
        </w:rPr>
      </w:pPr>
    </w:p>
    <w:p w:rsidR="00EE51D7" w:rsidRPr="00050E1F" w:rsidRDefault="00EE51D7" w:rsidP="00EE51D7">
      <w:pPr>
        <w:ind w:firstLine="720"/>
        <w:jc w:val="both"/>
        <w:rPr>
          <w:sz w:val="32"/>
          <w:szCs w:val="32"/>
          <w:lang w:val="ru-RU"/>
        </w:rPr>
      </w:pPr>
      <w:r>
        <w:rPr>
          <w:sz w:val="24"/>
          <w:szCs w:val="24"/>
        </w:rPr>
        <w:t>Инвеститор израде Плана генералне регулације „Роге“ је Општина Пожега</w:t>
      </w:r>
      <w:r w:rsidRPr="005F67E3">
        <w:rPr>
          <w:sz w:val="24"/>
          <w:szCs w:val="24"/>
        </w:rPr>
        <w:t>.</w:t>
      </w:r>
    </w:p>
    <w:p w:rsidR="00EE51D7" w:rsidRPr="00BB4478" w:rsidRDefault="00EE51D7" w:rsidP="00EE51D7">
      <w:pPr>
        <w:jc w:val="center"/>
        <w:rPr>
          <w:sz w:val="32"/>
          <w:szCs w:val="32"/>
          <w:lang w:val="ru-RU"/>
        </w:rPr>
      </w:pPr>
    </w:p>
    <w:p w:rsidR="00EE51D7" w:rsidRDefault="00EE51D7" w:rsidP="00EE51D7">
      <w:pPr>
        <w:jc w:val="center"/>
        <w:rPr>
          <w:sz w:val="24"/>
          <w:szCs w:val="24"/>
        </w:rPr>
      </w:pPr>
      <w:r>
        <w:rPr>
          <w:sz w:val="24"/>
          <w:szCs w:val="24"/>
        </w:rPr>
        <w:t>ЧЛАН 4</w:t>
      </w:r>
    </w:p>
    <w:p w:rsidR="00EE51D7" w:rsidRPr="00C62176" w:rsidRDefault="00EE51D7" w:rsidP="00EE51D7">
      <w:pPr>
        <w:jc w:val="center"/>
        <w:rPr>
          <w:sz w:val="16"/>
          <w:szCs w:val="16"/>
        </w:rPr>
      </w:pPr>
    </w:p>
    <w:p w:rsidR="00EE51D7" w:rsidRDefault="00EE51D7" w:rsidP="00EE51D7">
      <w:pPr>
        <w:jc w:val="both"/>
        <w:rPr>
          <w:sz w:val="24"/>
          <w:szCs w:val="24"/>
        </w:rPr>
      </w:pPr>
      <w:r>
        <w:rPr>
          <w:sz w:val="24"/>
          <w:szCs w:val="24"/>
        </w:rPr>
        <w:t xml:space="preserve">           Обрађивач Плана генералне регулације „Роге“ је „Урбополис“ д.о.о. Београд, Шуматовачка 8. </w:t>
      </w:r>
    </w:p>
    <w:p w:rsidR="00EE51D7" w:rsidRDefault="00EE51D7" w:rsidP="00EE51D7">
      <w:pPr>
        <w:ind w:firstLine="720"/>
        <w:jc w:val="both"/>
        <w:rPr>
          <w:sz w:val="24"/>
          <w:szCs w:val="24"/>
        </w:rPr>
      </w:pPr>
      <w:r>
        <w:rPr>
          <w:sz w:val="24"/>
          <w:szCs w:val="24"/>
        </w:rPr>
        <w:t>Обрађивач стратешке процене утицаја на животну средину која је саставни део ПГР „Роге“ је Предузеће за консалтинг, урбанизам, пројектовање и инжењеринг „УРБАНПРОЈЕКТ“ ад Чачак, ул. Жупана Страцимира 35/</w:t>
      </w:r>
      <w:r>
        <w:rPr>
          <w:sz w:val="24"/>
          <w:szCs w:val="24"/>
          <w:lang w:val="en-US"/>
        </w:rPr>
        <w:t>III</w:t>
      </w:r>
      <w:r>
        <w:rPr>
          <w:sz w:val="24"/>
          <w:szCs w:val="24"/>
        </w:rPr>
        <w:t>.</w:t>
      </w:r>
    </w:p>
    <w:p w:rsidR="00EE51D7" w:rsidRPr="000D284E" w:rsidRDefault="00EE51D7" w:rsidP="00EE51D7">
      <w:pPr>
        <w:ind w:firstLine="720"/>
        <w:jc w:val="both"/>
        <w:rPr>
          <w:sz w:val="32"/>
          <w:szCs w:val="32"/>
        </w:rPr>
      </w:pPr>
    </w:p>
    <w:p w:rsidR="00EE51D7" w:rsidRDefault="00EE51D7" w:rsidP="00EE51D7">
      <w:pPr>
        <w:jc w:val="center"/>
        <w:rPr>
          <w:sz w:val="24"/>
          <w:szCs w:val="24"/>
        </w:rPr>
      </w:pPr>
      <w:r>
        <w:rPr>
          <w:sz w:val="24"/>
          <w:szCs w:val="24"/>
        </w:rPr>
        <w:t>ЧЛАН 5</w:t>
      </w:r>
    </w:p>
    <w:p w:rsidR="00EE51D7" w:rsidRPr="00C62176" w:rsidRDefault="00EE51D7" w:rsidP="00EE51D7">
      <w:pPr>
        <w:jc w:val="center"/>
        <w:rPr>
          <w:sz w:val="16"/>
          <w:szCs w:val="16"/>
        </w:rPr>
      </w:pPr>
    </w:p>
    <w:p w:rsidR="00EE51D7" w:rsidRPr="00F670A0" w:rsidRDefault="00EE51D7" w:rsidP="00EE51D7">
      <w:pPr>
        <w:jc w:val="both"/>
        <w:rPr>
          <w:sz w:val="24"/>
          <w:szCs w:val="24"/>
        </w:rPr>
      </w:pPr>
      <w:r>
        <w:rPr>
          <w:sz w:val="24"/>
          <w:szCs w:val="24"/>
        </w:rPr>
        <w:t xml:space="preserve">           Планом генералне регулације „Роге“ је обухваћена локација која припада катастарској општини Роге у укупној површини од 700 ха.</w:t>
      </w:r>
    </w:p>
    <w:p w:rsidR="00EE51D7" w:rsidRPr="000D284E" w:rsidRDefault="00EE51D7" w:rsidP="00EE51D7">
      <w:pPr>
        <w:jc w:val="both"/>
        <w:rPr>
          <w:sz w:val="32"/>
          <w:szCs w:val="32"/>
        </w:rPr>
      </w:pPr>
    </w:p>
    <w:p w:rsidR="00EE51D7" w:rsidRDefault="00EE51D7" w:rsidP="00EE51D7">
      <w:pPr>
        <w:jc w:val="center"/>
        <w:rPr>
          <w:sz w:val="24"/>
          <w:szCs w:val="24"/>
        </w:rPr>
      </w:pPr>
      <w:r>
        <w:rPr>
          <w:sz w:val="24"/>
          <w:szCs w:val="24"/>
        </w:rPr>
        <w:t>ЧЛАН 6</w:t>
      </w:r>
    </w:p>
    <w:p w:rsidR="00EE51D7" w:rsidRPr="00F7438C" w:rsidRDefault="00EE51D7" w:rsidP="00EE51D7">
      <w:pPr>
        <w:jc w:val="center"/>
        <w:rPr>
          <w:sz w:val="16"/>
          <w:szCs w:val="16"/>
        </w:rPr>
      </w:pPr>
    </w:p>
    <w:p w:rsidR="00EE51D7" w:rsidRPr="003B4917" w:rsidRDefault="00EE51D7" w:rsidP="00EE51D7">
      <w:pPr>
        <w:ind w:firstLine="720"/>
        <w:jc w:val="both"/>
        <w:rPr>
          <w:sz w:val="24"/>
          <w:szCs w:val="24"/>
          <w:lang w:val="ru-RU"/>
        </w:rPr>
      </w:pPr>
      <w:r>
        <w:rPr>
          <w:sz w:val="24"/>
          <w:szCs w:val="24"/>
        </w:rPr>
        <w:t>План генералне регулације „Роге“ који је саставни део ове одлуке има следећи садржај:</w:t>
      </w:r>
    </w:p>
    <w:p w:rsidR="00EE51D7" w:rsidRDefault="00EE51D7" w:rsidP="00EE51D7">
      <w:pPr>
        <w:ind w:firstLine="720"/>
        <w:rPr>
          <w:rFonts w:cs="Arial"/>
          <w:szCs w:val="24"/>
        </w:rPr>
      </w:pPr>
    </w:p>
    <w:p w:rsidR="00EE51D7" w:rsidRDefault="00EE51D7" w:rsidP="00EE51D7">
      <w:pPr>
        <w:autoSpaceDE w:val="0"/>
        <w:autoSpaceDN w:val="0"/>
        <w:adjustRightInd w:val="0"/>
        <w:rPr>
          <w:rFonts w:cs="Arial"/>
          <w:bCs/>
          <w:sz w:val="24"/>
          <w:szCs w:val="24"/>
        </w:rPr>
      </w:pPr>
      <w:r w:rsidRPr="00446CDA">
        <w:rPr>
          <w:rFonts w:cs="Arial"/>
          <w:bCs/>
          <w:sz w:val="24"/>
          <w:szCs w:val="24"/>
        </w:rPr>
        <w:t>САДРЖАЈ ПЛАНА:</w:t>
      </w:r>
    </w:p>
    <w:p w:rsidR="00EE51D7" w:rsidRPr="00E76AA4" w:rsidRDefault="00EE51D7" w:rsidP="00EE51D7">
      <w:pPr>
        <w:autoSpaceDE w:val="0"/>
        <w:autoSpaceDN w:val="0"/>
        <w:adjustRightInd w:val="0"/>
        <w:rPr>
          <w:rFonts w:cs="Arial"/>
          <w:bCs/>
          <w:sz w:val="10"/>
          <w:szCs w:val="10"/>
        </w:rPr>
      </w:pPr>
    </w:p>
    <w:p w:rsidR="00EE51D7" w:rsidRDefault="00EE51D7" w:rsidP="00EE51D7">
      <w:pPr>
        <w:autoSpaceDE w:val="0"/>
        <w:autoSpaceDN w:val="0"/>
        <w:adjustRightInd w:val="0"/>
        <w:rPr>
          <w:rFonts w:cs="Arial"/>
          <w:b/>
          <w:bCs/>
          <w:sz w:val="28"/>
          <w:szCs w:val="28"/>
        </w:rPr>
      </w:pPr>
      <w:r>
        <w:rPr>
          <w:rFonts w:cs="Arial"/>
          <w:b/>
          <w:bCs/>
          <w:sz w:val="28"/>
          <w:szCs w:val="28"/>
        </w:rPr>
        <w:t>ДОКУМЕНТАЦИЈА ПЛАНА</w:t>
      </w:r>
    </w:p>
    <w:p w:rsidR="00EE51D7" w:rsidRDefault="00EE51D7" w:rsidP="00EE51D7">
      <w:pPr>
        <w:autoSpaceDE w:val="0"/>
        <w:autoSpaceDN w:val="0"/>
        <w:adjustRightInd w:val="0"/>
        <w:rPr>
          <w:rFonts w:cs="Arial"/>
          <w:b/>
          <w:bCs/>
          <w:sz w:val="24"/>
          <w:szCs w:val="24"/>
        </w:rPr>
      </w:pPr>
      <w:r>
        <w:rPr>
          <w:rFonts w:cs="Arial"/>
          <w:b/>
          <w:bCs/>
          <w:sz w:val="24"/>
          <w:szCs w:val="24"/>
        </w:rPr>
        <w:t>-Одлука о изради Плана</w:t>
      </w:r>
    </w:p>
    <w:p w:rsidR="00EE51D7" w:rsidRDefault="00EE51D7" w:rsidP="00EE51D7">
      <w:pPr>
        <w:autoSpaceDE w:val="0"/>
        <w:autoSpaceDN w:val="0"/>
        <w:adjustRightInd w:val="0"/>
        <w:rPr>
          <w:rFonts w:cs="Arial"/>
          <w:b/>
          <w:bCs/>
          <w:sz w:val="24"/>
          <w:szCs w:val="24"/>
        </w:rPr>
      </w:pPr>
      <w:r>
        <w:rPr>
          <w:rFonts w:cs="Arial"/>
          <w:b/>
          <w:bCs/>
          <w:sz w:val="24"/>
          <w:szCs w:val="24"/>
        </w:rPr>
        <w:t>-Пројектни задатак</w:t>
      </w:r>
    </w:p>
    <w:p w:rsidR="00EE51D7" w:rsidRDefault="00EE51D7" w:rsidP="00EE51D7">
      <w:pPr>
        <w:autoSpaceDE w:val="0"/>
        <w:autoSpaceDN w:val="0"/>
        <w:adjustRightInd w:val="0"/>
        <w:rPr>
          <w:rFonts w:cs="Arial"/>
          <w:b/>
          <w:bCs/>
          <w:sz w:val="24"/>
          <w:szCs w:val="24"/>
        </w:rPr>
      </w:pPr>
      <w:r>
        <w:rPr>
          <w:rFonts w:cs="Arial"/>
          <w:b/>
          <w:bCs/>
          <w:sz w:val="24"/>
          <w:szCs w:val="24"/>
        </w:rPr>
        <w:t>-Извод о регистрацији привредног субјекта</w:t>
      </w:r>
    </w:p>
    <w:p w:rsidR="00EE51D7" w:rsidRDefault="00EE51D7" w:rsidP="00EE51D7">
      <w:pPr>
        <w:autoSpaceDE w:val="0"/>
        <w:autoSpaceDN w:val="0"/>
        <w:adjustRightInd w:val="0"/>
        <w:rPr>
          <w:rFonts w:cs="Arial"/>
          <w:b/>
          <w:bCs/>
          <w:sz w:val="24"/>
          <w:szCs w:val="24"/>
        </w:rPr>
      </w:pPr>
      <w:r>
        <w:rPr>
          <w:rFonts w:cs="Arial"/>
          <w:b/>
          <w:bCs/>
          <w:sz w:val="24"/>
          <w:szCs w:val="24"/>
        </w:rPr>
        <w:t>-Лиценце одговорног урбанисте</w:t>
      </w:r>
    </w:p>
    <w:p w:rsidR="00EE51D7" w:rsidRDefault="00EE51D7" w:rsidP="00EE51D7">
      <w:pPr>
        <w:autoSpaceDE w:val="0"/>
        <w:autoSpaceDN w:val="0"/>
        <w:adjustRightInd w:val="0"/>
        <w:rPr>
          <w:rFonts w:cs="Arial"/>
          <w:b/>
          <w:bCs/>
          <w:sz w:val="24"/>
          <w:szCs w:val="24"/>
        </w:rPr>
      </w:pPr>
      <w:r>
        <w:rPr>
          <w:rFonts w:cs="Arial"/>
          <w:b/>
          <w:bCs/>
          <w:sz w:val="24"/>
          <w:szCs w:val="24"/>
        </w:rPr>
        <w:t>-Извештај о спроведеном раном јавном увиду у ПГР ''Роге''</w:t>
      </w:r>
    </w:p>
    <w:p w:rsidR="00EE51D7" w:rsidRDefault="00EE51D7" w:rsidP="00EE51D7">
      <w:pPr>
        <w:autoSpaceDE w:val="0"/>
        <w:autoSpaceDN w:val="0"/>
        <w:adjustRightInd w:val="0"/>
        <w:rPr>
          <w:rFonts w:cs="Arial"/>
          <w:b/>
          <w:bCs/>
          <w:sz w:val="24"/>
          <w:szCs w:val="24"/>
        </w:rPr>
      </w:pPr>
      <w:r>
        <w:rPr>
          <w:rFonts w:cs="Arial"/>
          <w:b/>
          <w:bCs/>
          <w:sz w:val="24"/>
          <w:szCs w:val="24"/>
        </w:rPr>
        <w:t>-Услови за израду планског документа</w:t>
      </w:r>
    </w:p>
    <w:p w:rsidR="00EE51D7" w:rsidRDefault="00EE51D7" w:rsidP="00EE51D7">
      <w:pPr>
        <w:autoSpaceDE w:val="0"/>
        <w:autoSpaceDN w:val="0"/>
        <w:adjustRightInd w:val="0"/>
        <w:rPr>
          <w:rFonts w:cs="Arial"/>
          <w:b/>
          <w:bCs/>
          <w:sz w:val="28"/>
          <w:szCs w:val="28"/>
        </w:rPr>
      </w:pPr>
      <w:r>
        <w:rPr>
          <w:rFonts w:cs="Arial"/>
          <w:b/>
          <w:bCs/>
          <w:sz w:val="28"/>
          <w:szCs w:val="28"/>
        </w:rPr>
        <w:t>ТЕКСТУАЛНИ ДЕО</w:t>
      </w:r>
    </w:p>
    <w:p w:rsidR="00EE51D7" w:rsidRDefault="00EE51D7" w:rsidP="00EE51D7">
      <w:pPr>
        <w:autoSpaceDE w:val="0"/>
        <w:autoSpaceDN w:val="0"/>
        <w:adjustRightInd w:val="0"/>
        <w:rPr>
          <w:rFonts w:cs="Arial"/>
          <w:b/>
          <w:bCs/>
          <w:sz w:val="28"/>
          <w:szCs w:val="28"/>
        </w:rPr>
      </w:pPr>
      <w:r>
        <w:rPr>
          <w:rFonts w:cs="Arial"/>
          <w:b/>
          <w:bCs/>
          <w:sz w:val="28"/>
          <w:szCs w:val="28"/>
        </w:rPr>
        <w:t>I ПОЛАЗНЕ ОСНОВЕ ПЛАНА</w:t>
      </w:r>
    </w:p>
    <w:p w:rsidR="00EE51D7" w:rsidRDefault="00EE51D7" w:rsidP="00EE51D7">
      <w:pPr>
        <w:autoSpaceDE w:val="0"/>
        <w:autoSpaceDN w:val="0"/>
        <w:adjustRightInd w:val="0"/>
        <w:rPr>
          <w:rFonts w:cs="Arial"/>
          <w:b/>
          <w:bCs/>
        </w:rPr>
      </w:pPr>
      <w:r>
        <w:rPr>
          <w:rFonts w:cs="Arial"/>
          <w:b/>
          <w:bCs/>
        </w:rPr>
        <w:t>0. Приступ и методологија израде Плана генералне регулације</w:t>
      </w:r>
    </w:p>
    <w:p w:rsidR="00EE51D7" w:rsidRDefault="00EE51D7" w:rsidP="00EE51D7">
      <w:pPr>
        <w:autoSpaceDE w:val="0"/>
        <w:autoSpaceDN w:val="0"/>
        <w:adjustRightInd w:val="0"/>
        <w:rPr>
          <w:rFonts w:cs="Arial"/>
          <w:sz w:val="24"/>
          <w:szCs w:val="24"/>
        </w:rPr>
      </w:pPr>
      <w:r>
        <w:rPr>
          <w:rFonts w:cs="Arial"/>
          <w:b/>
          <w:bCs/>
          <w:sz w:val="24"/>
          <w:szCs w:val="24"/>
        </w:rPr>
        <w:t>0.1. Концепт остварљиве визије</w:t>
      </w:r>
      <w:r>
        <w:rPr>
          <w:rFonts w:cs="Arial"/>
          <w:sz w:val="24"/>
          <w:szCs w:val="24"/>
        </w:rPr>
        <w:t>……………………………........................…………….01</w:t>
      </w:r>
    </w:p>
    <w:p w:rsidR="00EE51D7" w:rsidRDefault="00EE51D7" w:rsidP="00EE51D7">
      <w:pPr>
        <w:autoSpaceDE w:val="0"/>
        <w:autoSpaceDN w:val="0"/>
        <w:adjustRightInd w:val="0"/>
        <w:rPr>
          <w:rFonts w:cs="Arial"/>
          <w:sz w:val="24"/>
          <w:szCs w:val="24"/>
        </w:rPr>
      </w:pPr>
      <w:r>
        <w:rPr>
          <w:rFonts w:cs="Arial"/>
          <w:b/>
          <w:bCs/>
          <w:sz w:val="24"/>
          <w:szCs w:val="24"/>
        </w:rPr>
        <w:t>0.2. Интегрални концепт развоја</w:t>
      </w:r>
      <w:r>
        <w:rPr>
          <w:rFonts w:cs="Arial"/>
          <w:sz w:val="24"/>
          <w:szCs w:val="24"/>
        </w:rPr>
        <w:t>…………..........................................………………….08</w:t>
      </w:r>
    </w:p>
    <w:p w:rsidR="00EE51D7" w:rsidRDefault="00EE51D7" w:rsidP="00EE51D7">
      <w:pPr>
        <w:autoSpaceDE w:val="0"/>
        <w:autoSpaceDN w:val="0"/>
        <w:adjustRightInd w:val="0"/>
        <w:rPr>
          <w:rFonts w:cs="Arial"/>
          <w:b/>
          <w:bCs/>
        </w:rPr>
      </w:pPr>
      <w:r>
        <w:rPr>
          <w:rFonts w:cs="Arial"/>
          <w:b/>
          <w:bCs/>
        </w:rPr>
        <w:t>1. Полазна основа развоја</w:t>
      </w:r>
    </w:p>
    <w:p w:rsidR="00EE51D7" w:rsidRDefault="00EE51D7" w:rsidP="00EE51D7">
      <w:pPr>
        <w:autoSpaceDE w:val="0"/>
        <w:autoSpaceDN w:val="0"/>
        <w:adjustRightInd w:val="0"/>
        <w:ind w:right="-235"/>
        <w:rPr>
          <w:rFonts w:cs="Arial"/>
          <w:sz w:val="24"/>
          <w:szCs w:val="24"/>
        </w:rPr>
      </w:pPr>
      <w:r>
        <w:rPr>
          <w:rFonts w:cs="Arial"/>
          <w:b/>
          <w:bCs/>
          <w:sz w:val="24"/>
          <w:szCs w:val="24"/>
        </w:rPr>
        <w:t>1.1. Правни основ</w:t>
      </w:r>
      <w:r>
        <w:rPr>
          <w:rFonts w:cs="Arial"/>
          <w:sz w:val="24"/>
          <w:szCs w:val="24"/>
        </w:rPr>
        <w:t>............................................................................................................30</w:t>
      </w:r>
    </w:p>
    <w:p w:rsidR="00EE51D7" w:rsidRDefault="00EE51D7" w:rsidP="00EE51D7">
      <w:pPr>
        <w:autoSpaceDE w:val="0"/>
        <w:autoSpaceDN w:val="0"/>
        <w:adjustRightInd w:val="0"/>
        <w:rPr>
          <w:rFonts w:cs="Arial"/>
          <w:sz w:val="24"/>
          <w:szCs w:val="24"/>
        </w:rPr>
      </w:pPr>
      <w:r>
        <w:rPr>
          <w:rFonts w:cs="Arial"/>
          <w:b/>
          <w:bCs/>
          <w:sz w:val="24"/>
          <w:szCs w:val="24"/>
        </w:rPr>
        <w:t>1.2. Повод и циљ израде</w:t>
      </w:r>
      <w:r>
        <w:rPr>
          <w:rFonts w:cs="Arial"/>
          <w:sz w:val="24"/>
          <w:szCs w:val="24"/>
        </w:rPr>
        <w:t>................................................................................................30</w:t>
      </w:r>
    </w:p>
    <w:p w:rsidR="00EE51D7" w:rsidRDefault="00EE51D7" w:rsidP="00EE51D7">
      <w:pPr>
        <w:autoSpaceDE w:val="0"/>
        <w:autoSpaceDN w:val="0"/>
        <w:adjustRightInd w:val="0"/>
        <w:rPr>
          <w:rFonts w:cs="Arial"/>
          <w:sz w:val="24"/>
          <w:szCs w:val="24"/>
        </w:rPr>
      </w:pPr>
      <w:r>
        <w:rPr>
          <w:rFonts w:cs="Arial"/>
          <w:b/>
          <w:bCs/>
          <w:sz w:val="24"/>
          <w:szCs w:val="24"/>
        </w:rPr>
        <w:t>1.3. Плански основ</w:t>
      </w:r>
      <w:r>
        <w:rPr>
          <w:rFonts w:cs="Arial"/>
          <w:sz w:val="24"/>
          <w:szCs w:val="24"/>
        </w:rPr>
        <w:t>...........................................................................................................31</w:t>
      </w:r>
    </w:p>
    <w:p w:rsidR="00EE51D7" w:rsidRDefault="00EE51D7" w:rsidP="00EE51D7">
      <w:pPr>
        <w:autoSpaceDE w:val="0"/>
        <w:autoSpaceDN w:val="0"/>
        <w:adjustRightInd w:val="0"/>
        <w:rPr>
          <w:rFonts w:cs="Arial"/>
          <w:sz w:val="24"/>
          <w:szCs w:val="24"/>
        </w:rPr>
      </w:pPr>
      <w:r>
        <w:rPr>
          <w:rFonts w:cs="Arial"/>
          <w:sz w:val="24"/>
          <w:szCs w:val="24"/>
        </w:rPr>
        <w:t>-Изводи из планова вишег реда</w:t>
      </w:r>
    </w:p>
    <w:p w:rsidR="00EE51D7" w:rsidRDefault="00EE51D7" w:rsidP="00EE51D7">
      <w:pPr>
        <w:autoSpaceDE w:val="0"/>
        <w:autoSpaceDN w:val="0"/>
        <w:adjustRightInd w:val="0"/>
        <w:rPr>
          <w:rFonts w:cs="Arial"/>
          <w:sz w:val="24"/>
          <w:szCs w:val="24"/>
        </w:rPr>
      </w:pPr>
      <w:r>
        <w:rPr>
          <w:rFonts w:cs="Arial"/>
          <w:b/>
          <w:bCs/>
          <w:sz w:val="24"/>
          <w:szCs w:val="24"/>
        </w:rPr>
        <w:t>1.4. Смернице из других развојних докумената</w:t>
      </w:r>
      <w:r>
        <w:rPr>
          <w:rFonts w:cs="Arial"/>
          <w:sz w:val="24"/>
          <w:szCs w:val="24"/>
        </w:rPr>
        <w:t>.........................................................39</w:t>
      </w:r>
    </w:p>
    <w:p w:rsidR="00EE51D7" w:rsidRDefault="00EE51D7" w:rsidP="00EE51D7">
      <w:pPr>
        <w:autoSpaceDE w:val="0"/>
        <w:autoSpaceDN w:val="0"/>
        <w:adjustRightInd w:val="0"/>
        <w:rPr>
          <w:rFonts w:cs="Arial"/>
          <w:sz w:val="24"/>
          <w:szCs w:val="24"/>
        </w:rPr>
      </w:pPr>
      <w:r>
        <w:rPr>
          <w:rFonts w:cs="Arial"/>
          <w:b/>
          <w:bCs/>
          <w:sz w:val="24"/>
          <w:szCs w:val="24"/>
        </w:rPr>
        <w:t>1.5. Обухват и границе плана</w:t>
      </w:r>
      <w:r>
        <w:rPr>
          <w:rFonts w:cs="Arial"/>
          <w:sz w:val="24"/>
          <w:szCs w:val="24"/>
        </w:rPr>
        <w:t>.........................................................................................41</w:t>
      </w:r>
    </w:p>
    <w:p w:rsidR="00EE51D7" w:rsidRDefault="00EE51D7" w:rsidP="00EE51D7">
      <w:pPr>
        <w:autoSpaceDE w:val="0"/>
        <w:autoSpaceDN w:val="0"/>
        <w:adjustRightInd w:val="0"/>
        <w:rPr>
          <w:rFonts w:cs="Arial"/>
          <w:b/>
          <w:bCs/>
          <w:sz w:val="24"/>
          <w:szCs w:val="24"/>
        </w:rPr>
      </w:pPr>
      <w:r>
        <w:rPr>
          <w:rFonts w:cs="Arial"/>
          <w:b/>
          <w:bCs/>
          <w:sz w:val="24"/>
          <w:szCs w:val="24"/>
        </w:rPr>
        <w:t>1.6. Оцена и приказ постојећег стања</w:t>
      </w:r>
    </w:p>
    <w:p w:rsidR="00EE51D7" w:rsidRDefault="00EE51D7" w:rsidP="00EE51D7">
      <w:pPr>
        <w:autoSpaceDE w:val="0"/>
        <w:autoSpaceDN w:val="0"/>
        <w:adjustRightInd w:val="0"/>
        <w:rPr>
          <w:rFonts w:cs="Arial"/>
          <w:sz w:val="22"/>
          <w:szCs w:val="22"/>
        </w:rPr>
      </w:pPr>
      <w:r>
        <w:rPr>
          <w:rFonts w:cs="Arial"/>
          <w:sz w:val="22"/>
          <w:szCs w:val="22"/>
        </w:rPr>
        <w:t>1.6.1. Географски положај и саобраћајна повезаност.................................................................44</w:t>
      </w:r>
    </w:p>
    <w:p w:rsidR="00EE51D7" w:rsidRDefault="00EE51D7" w:rsidP="00EE51D7">
      <w:pPr>
        <w:autoSpaceDE w:val="0"/>
        <w:autoSpaceDN w:val="0"/>
        <w:adjustRightInd w:val="0"/>
        <w:rPr>
          <w:rFonts w:cs="Arial"/>
          <w:sz w:val="22"/>
          <w:szCs w:val="22"/>
        </w:rPr>
      </w:pPr>
      <w:r>
        <w:rPr>
          <w:rFonts w:cs="Arial"/>
          <w:sz w:val="22"/>
          <w:szCs w:val="22"/>
        </w:rPr>
        <w:t>1.6.2. Природне карактеристике простора……………………......................................…………..44</w:t>
      </w:r>
    </w:p>
    <w:p w:rsidR="00EE51D7" w:rsidRDefault="00EE51D7" w:rsidP="00EE51D7">
      <w:pPr>
        <w:autoSpaceDE w:val="0"/>
        <w:autoSpaceDN w:val="0"/>
        <w:adjustRightInd w:val="0"/>
        <w:rPr>
          <w:rFonts w:cs="Arial"/>
          <w:sz w:val="22"/>
          <w:szCs w:val="22"/>
        </w:rPr>
      </w:pPr>
      <w:r>
        <w:rPr>
          <w:rFonts w:cs="Arial"/>
          <w:sz w:val="22"/>
          <w:szCs w:val="22"/>
        </w:rPr>
        <w:t>1.6.2.1. Морфолошке карактеристике-рељеф..............................................................................44</w:t>
      </w:r>
    </w:p>
    <w:p w:rsidR="00EE51D7" w:rsidRDefault="00EE51D7" w:rsidP="00EE51D7">
      <w:pPr>
        <w:autoSpaceDE w:val="0"/>
        <w:autoSpaceDN w:val="0"/>
        <w:adjustRightInd w:val="0"/>
        <w:rPr>
          <w:rFonts w:cs="Arial"/>
          <w:sz w:val="22"/>
          <w:szCs w:val="22"/>
        </w:rPr>
      </w:pPr>
      <w:r>
        <w:rPr>
          <w:rFonts w:cs="Arial"/>
          <w:sz w:val="22"/>
          <w:szCs w:val="22"/>
        </w:rPr>
        <w:t>1.6.2.2. Климатске карактеристике................................................................................................45</w:t>
      </w:r>
    </w:p>
    <w:p w:rsidR="00EE51D7" w:rsidRDefault="00EE51D7" w:rsidP="00EE51D7">
      <w:pPr>
        <w:autoSpaceDE w:val="0"/>
        <w:autoSpaceDN w:val="0"/>
        <w:adjustRightInd w:val="0"/>
        <w:rPr>
          <w:rFonts w:cs="Arial"/>
          <w:sz w:val="22"/>
          <w:szCs w:val="22"/>
        </w:rPr>
      </w:pPr>
      <w:r>
        <w:rPr>
          <w:rFonts w:cs="Arial"/>
          <w:sz w:val="22"/>
          <w:szCs w:val="22"/>
        </w:rPr>
        <w:t>1.6.2.3. Хидролошке карактеристике.............................................................................................46</w:t>
      </w:r>
    </w:p>
    <w:p w:rsidR="00EE51D7" w:rsidRDefault="00EE51D7" w:rsidP="00EE51D7">
      <w:pPr>
        <w:autoSpaceDE w:val="0"/>
        <w:autoSpaceDN w:val="0"/>
        <w:adjustRightInd w:val="0"/>
        <w:rPr>
          <w:rFonts w:cs="Arial"/>
          <w:sz w:val="22"/>
          <w:szCs w:val="22"/>
        </w:rPr>
      </w:pPr>
      <w:r>
        <w:rPr>
          <w:rFonts w:cs="Arial"/>
          <w:sz w:val="22"/>
          <w:szCs w:val="22"/>
        </w:rPr>
        <w:t>1.6.2.4. Земљиште и педолошки састав тла.................................................................................49</w:t>
      </w:r>
    </w:p>
    <w:p w:rsidR="00EE51D7" w:rsidRDefault="00EE51D7" w:rsidP="00EE51D7">
      <w:pPr>
        <w:autoSpaceDE w:val="0"/>
        <w:autoSpaceDN w:val="0"/>
        <w:adjustRightInd w:val="0"/>
        <w:rPr>
          <w:rFonts w:cs="Arial"/>
          <w:sz w:val="22"/>
          <w:szCs w:val="22"/>
        </w:rPr>
      </w:pPr>
      <w:r>
        <w:rPr>
          <w:rFonts w:cs="Arial"/>
          <w:sz w:val="22"/>
          <w:szCs w:val="22"/>
        </w:rPr>
        <w:t>1.6.2.5. Шуме...................................................................................................................................49</w:t>
      </w:r>
    </w:p>
    <w:p w:rsidR="00EE51D7" w:rsidRDefault="00EE51D7" w:rsidP="00EE51D7">
      <w:pPr>
        <w:autoSpaceDE w:val="0"/>
        <w:autoSpaceDN w:val="0"/>
        <w:adjustRightInd w:val="0"/>
        <w:rPr>
          <w:rFonts w:cs="Arial"/>
          <w:sz w:val="22"/>
          <w:szCs w:val="22"/>
        </w:rPr>
      </w:pPr>
      <w:r>
        <w:rPr>
          <w:rFonts w:cs="Arial"/>
          <w:sz w:val="22"/>
          <w:szCs w:val="22"/>
        </w:rPr>
        <w:lastRenderedPageBreak/>
        <w:t>1.6.3. Основне демографске карактеристике насеља………….............................…............…...50</w:t>
      </w:r>
    </w:p>
    <w:p w:rsidR="00EE51D7" w:rsidRDefault="00EE51D7" w:rsidP="00EE51D7">
      <w:pPr>
        <w:autoSpaceDE w:val="0"/>
        <w:autoSpaceDN w:val="0"/>
        <w:adjustRightInd w:val="0"/>
        <w:rPr>
          <w:rFonts w:cs="Arial"/>
          <w:sz w:val="22"/>
          <w:szCs w:val="22"/>
        </w:rPr>
      </w:pPr>
      <w:r>
        <w:rPr>
          <w:rFonts w:cs="Arial"/>
          <w:sz w:val="22"/>
          <w:szCs w:val="22"/>
        </w:rPr>
        <w:t>1.6.4. Основне одлике насеља Роге..............................................................................................52</w:t>
      </w:r>
    </w:p>
    <w:p w:rsidR="00EE51D7" w:rsidRDefault="00EE51D7" w:rsidP="00EE51D7">
      <w:pPr>
        <w:autoSpaceDE w:val="0"/>
        <w:autoSpaceDN w:val="0"/>
        <w:adjustRightInd w:val="0"/>
        <w:rPr>
          <w:rFonts w:cs="Arial"/>
          <w:sz w:val="22"/>
          <w:szCs w:val="22"/>
        </w:rPr>
      </w:pPr>
      <w:r>
        <w:rPr>
          <w:rFonts w:cs="Arial"/>
          <w:sz w:val="22"/>
          <w:szCs w:val="22"/>
        </w:rPr>
        <w:t>1.6.5. Привредне карактеристике насеља Роге………….............................….…………....…......54</w:t>
      </w:r>
    </w:p>
    <w:p w:rsidR="00EE51D7" w:rsidRDefault="00EE51D7" w:rsidP="00EE51D7">
      <w:pPr>
        <w:autoSpaceDE w:val="0"/>
        <w:autoSpaceDN w:val="0"/>
        <w:adjustRightInd w:val="0"/>
        <w:rPr>
          <w:rFonts w:cs="Arial"/>
          <w:sz w:val="22"/>
          <w:szCs w:val="22"/>
        </w:rPr>
      </w:pPr>
      <w:r>
        <w:rPr>
          <w:rFonts w:cs="Arial"/>
          <w:sz w:val="22"/>
          <w:szCs w:val="22"/>
        </w:rPr>
        <w:t>1.6.5.1. Пољопривреда, шумарство, лов и риболов.....................................................................54</w:t>
      </w:r>
    </w:p>
    <w:p w:rsidR="00EE51D7" w:rsidRDefault="00EE51D7" w:rsidP="00EE51D7">
      <w:pPr>
        <w:autoSpaceDE w:val="0"/>
        <w:autoSpaceDN w:val="0"/>
        <w:adjustRightInd w:val="0"/>
        <w:rPr>
          <w:rFonts w:cs="Arial"/>
          <w:sz w:val="22"/>
          <w:szCs w:val="22"/>
        </w:rPr>
      </w:pPr>
      <w:r>
        <w:rPr>
          <w:rFonts w:cs="Arial"/>
          <w:sz w:val="22"/>
          <w:szCs w:val="22"/>
        </w:rPr>
        <w:t>1.6.5.2. Туризам...............................................................................................................................55</w:t>
      </w:r>
    </w:p>
    <w:p w:rsidR="00EE51D7" w:rsidRDefault="00EE51D7" w:rsidP="00EE51D7">
      <w:pPr>
        <w:autoSpaceDE w:val="0"/>
        <w:autoSpaceDN w:val="0"/>
        <w:adjustRightInd w:val="0"/>
        <w:rPr>
          <w:rFonts w:cs="Arial"/>
          <w:b/>
          <w:bCs/>
          <w:sz w:val="28"/>
          <w:szCs w:val="28"/>
        </w:rPr>
      </w:pPr>
      <w:r>
        <w:rPr>
          <w:rFonts w:cs="Arial"/>
          <w:b/>
          <w:bCs/>
          <w:sz w:val="28"/>
          <w:szCs w:val="28"/>
        </w:rPr>
        <w:t>II ПЛАНСКИ ДЕО</w:t>
      </w:r>
    </w:p>
    <w:p w:rsidR="00EE51D7" w:rsidRDefault="00EE51D7" w:rsidP="00EE51D7">
      <w:pPr>
        <w:autoSpaceDE w:val="0"/>
        <w:autoSpaceDN w:val="0"/>
        <w:adjustRightInd w:val="0"/>
        <w:rPr>
          <w:rFonts w:cs="Arial"/>
          <w:b/>
          <w:bCs/>
        </w:rPr>
      </w:pPr>
      <w:r>
        <w:rPr>
          <w:rFonts w:cs="Arial"/>
          <w:b/>
          <w:bCs/>
        </w:rPr>
        <w:t>2. Циљеви и ефекти планирања</w:t>
      </w:r>
    </w:p>
    <w:p w:rsidR="00EE51D7" w:rsidRDefault="00EE51D7" w:rsidP="00EE51D7">
      <w:pPr>
        <w:autoSpaceDE w:val="0"/>
        <w:autoSpaceDN w:val="0"/>
        <w:adjustRightInd w:val="0"/>
        <w:rPr>
          <w:rFonts w:cs="Arial"/>
          <w:sz w:val="24"/>
          <w:szCs w:val="24"/>
        </w:rPr>
      </w:pPr>
      <w:r>
        <w:rPr>
          <w:rFonts w:cs="Arial"/>
          <w:b/>
          <w:bCs/>
          <w:sz w:val="24"/>
          <w:szCs w:val="24"/>
        </w:rPr>
        <w:t>2.1. Циљеви израде Плана</w:t>
      </w:r>
      <w:r>
        <w:rPr>
          <w:rFonts w:cs="Arial"/>
          <w:sz w:val="24"/>
          <w:szCs w:val="24"/>
        </w:rPr>
        <w:t>.............................................................................................56</w:t>
      </w:r>
    </w:p>
    <w:p w:rsidR="00EE51D7" w:rsidRDefault="00EE51D7" w:rsidP="00EE51D7">
      <w:pPr>
        <w:autoSpaceDE w:val="0"/>
        <w:autoSpaceDN w:val="0"/>
        <w:adjustRightInd w:val="0"/>
        <w:rPr>
          <w:rFonts w:cs="Arial"/>
          <w:sz w:val="24"/>
          <w:szCs w:val="24"/>
        </w:rPr>
      </w:pPr>
      <w:r>
        <w:rPr>
          <w:rFonts w:cs="Arial"/>
          <w:b/>
          <w:bCs/>
          <w:sz w:val="24"/>
          <w:szCs w:val="24"/>
        </w:rPr>
        <w:t>2.2. Очекивани ефекти планирања</w:t>
      </w:r>
      <w:r>
        <w:rPr>
          <w:rFonts w:cs="Arial"/>
          <w:sz w:val="24"/>
          <w:szCs w:val="24"/>
        </w:rPr>
        <w:t>...............................................................................56</w:t>
      </w:r>
    </w:p>
    <w:p w:rsidR="00EE51D7" w:rsidRDefault="00EE51D7" w:rsidP="00EE51D7">
      <w:pPr>
        <w:autoSpaceDE w:val="0"/>
        <w:autoSpaceDN w:val="0"/>
        <w:adjustRightInd w:val="0"/>
        <w:rPr>
          <w:rFonts w:cs="Arial"/>
          <w:b/>
          <w:bCs/>
        </w:rPr>
      </w:pPr>
      <w:r>
        <w:rPr>
          <w:rFonts w:cs="Arial"/>
          <w:b/>
          <w:bCs/>
        </w:rPr>
        <w:t>3. Правила уређења</w:t>
      </w:r>
    </w:p>
    <w:p w:rsidR="00EE51D7" w:rsidRDefault="00EE51D7" w:rsidP="00EE51D7">
      <w:pPr>
        <w:autoSpaceDE w:val="0"/>
        <w:autoSpaceDN w:val="0"/>
        <w:adjustRightInd w:val="0"/>
        <w:rPr>
          <w:rFonts w:cs="Arial"/>
          <w:b/>
          <w:bCs/>
          <w:sz w:val="24"/>
          <w:szCs w:val="24"/>
        </w:rPr>
      </w:pPr>
      <w:r>
        <w:rPr>
          <w:rFonts w:cs="Arial"/>
          <w:b/>
          <w:bCs/>
          <w:sz w:val="24"/>
          <w:szCs w:val="24"/>
        </w:rPr>
        <w:t>3.1. Грађевинско земљиште и подела на просторне целине и</w:t>
      </w:r>
    </w:p>
    <w:p w:rsidR="00EE51D7" w:rsidRDefault="00EE51D7" w:rsidP="00EE51D7">
      <w:pPr>
        <w:autoSpaceDE w:val="0"/>
        <w:autoSpaceDN w:val="0"/>
        <w:adjustRightInd w:val="0"/>
        <w:rPr>
          <w:rFonts w:cs="Arial"/>
          <w:sz w:val="24"/>
          <w:szCs w:val="24"/>
        </w:rPr>
      </w:pPr>
      <w:r>
        <w:rPr>
          <w:rFonts w:cs="Arial"/>
          <w:b/>
          <w:bCs/>
          <w:sz w:val="24"/>
          <w:szCs w:val="24"/>
        </w:rPr>
        <w:t>зоне</w:t>
      </w:r>
      <w:r>
        <w:rPr>
          <w:rFonts w:cs="Arial"/>
          <w:sz w:val="24"/>
          <w:szCs w:val="24"/>
        </w:rPr>
        <w:t>.................................................................................................................................... 57</w:t>
      </w:r>
    </w:p>
    <w:p w:rsidR="00EE51D7" w:rsidRDefault="00EE51D7" w:rsidP="00EE51D7">
      <w:pPr>
        <w:autoSpaceDE w:val="0"/>
        <w:autoSpaceDN w:val="0"/>
        <w:adjustRightInd w:val="0"/>
        <w:rPr>
          <w:rFonts w:cs="Arial"/>
          <w:sz w:val="24"/>
          <w:szCs w:val="24"/>
        </w:rPr>
      </w:pPr>
      <w:r>
        <w:rPr>
          <w:rFonts w:cs="Arial"/>
          <w:sz w:val="24"/>
          <w:szCs w:val="24"/>
        </w:rPr>
        <w:t>3.1.1. Подела насеља на карактеристичне урбанистичке целине и</w:t>
      </w:r>
    </w:p>
    <w:p w:rsidR="00EE51D7" w:rsidRDefault="00EE51D7" w:rsidP="00EE51D7">
      <w:pPr>
        <w:autoSpaceDE w:val="0"/>
        <w:autoSpaceDN w:val="0"/>
        <w:adjustRightInd w:val="0"/>
        <w:rPr>
          <w:rFonts w:cs="Arial"/>
          <w:sz w:val="24"/>
          <w:szCs w:val="24"/>
        </w:rPr>
      </w:pPr>
      <w:r>
        <w:rPr>
          <w:rFonts w:cs="Arial"/>
          <w:sz w:val="24"/>
          <w:szCs w:val="24"/>
        </w:rPr>
        <w:t>зоне градње........................................................................................................................58</w:t>
      </w:r>
    </w:p>
    <w:p w:rsidR="00EE51D7" w:rsidRDefault="00EE51D7" w:rsidP="00EE51D7">
      <w:pPr>
        <w:autoSpaceDE w:val="0"/>
        <w:autoSpaceDN w:val="0"/>
        <w:adjustRightInd w:val="0"/>
        <w:rPr>
          <w:rFonts w:cs="Arial"/>
          <w:sz w:val="24"/>
          <w:szCs w:val="24"/>
        </w:rPr>
      </w:pPr>
      <w:r>
        <w:rPr>
          <w:rFonts w:cs="Arial"/>
          <w:b/>
          <w:bCs/>
          <w:sz w:val="24"/>
          <w:szCs w:val="24"/>
        </w:rPr>
        <w:t>3.2. Намена површина и начин коришћења земљишта</w:t>
      </w:r>
      <w:r>
        <w:rPr>
          <w:rFonts w:cs="Arial"/>
          <w:sz w:val="24"/>
          <w:szCs w:val="24"/>
        </w:rPr>
        <w:t>…….............................…….61</w:t>
      </w:r>
    </w:p>
    <w:p w:rsidR="00EE51D7" w:rsidRDefault="00EE51D7" w:rsidP="00EE51D7">
      <w:pPr>
        <w:autoSpaceDE w:val="0"/>
        <w:autoSpaceDN w:val="0"/>
        <w:adjustRightInd w:val="0"/>
        <w:rPr>
          <w:rFonts w:cs="Arial"/>
          <w:sz w:val="22"/>
          <w:szCs w:val="22"/>
        </w:rPr>
      </w:pPr>
      <w:r>
        <w:rPr>
          <w:rFonts w:cs="Arial"/>
          <w:b/>
          <w:bCs/>
          <w:sz w:val="22"/>
          <w:szCs w:val="22"/>
        </w:rPr>
        <w:t>3.2.1. Планиране површине јавне намене</w:t>
      </w:r>
      <w:r>
        <w:rPr>
          <w:rFonts w:cs="Arial"/>
          <w:sz w:val="22"/>
          <w:szCs w:val="22"/>
        </w:rPr>
        <w:t>.................................................................................61</w:t>
      </w:r>
    </w:p>
    <w:p w:rsidR="00EE51D7" w:rsidRDefault="00EE51D7" w:rsidP="00EE51D7">
      <w:pPr>
        <w:autoSpaceDE w:val="0"/>
        <w:autoSpaceDN w:val="0"/>
        <w:adjustRightInd w:val="0"/>
        <w:rPr>
          <w:rFonts w:cs="Arial"/>
          <w:sz w:val="22"/>
          <w:szCs w:val="22"/>
        </w:rPr>
      </w:pPr>
      <w:r>
        <w:rPr>
          <w:rFonts w:cs="Arial"/>
          <w:sz w:val="22"/>
          <w:szCs w:val="22"/>
        </w:rPr>
        <w:t>3.2.1.1. Просторнe целинe намењенe јавним службама..............................................................61</w:t>
      </w:r>
    </w:p>
    <w:p w:rsidR="00EE51D7" w:rsidRDefault="00EE51D7" w:rsidP="00EE51D7">
      <w:pPr>
        <w:autoSpaceDE w:val="0"/>
        <w:autoSpaceDN w:val="0"/>
        <w:adjustRightInd w:val="0"/>
        <w:rPr>
          <w:rFonts w:cs="Arial"/>
          <w:sz w:val="22"/>
          <w:szCs w:val="22"/>
        </w:rPr>
      </w:pPr>
      <w:r>
        <w:rPr>
          <w:rFonts w:cs="Arial"/>
          <w:sz w:val="22"/>
          <w:szCs w:val="22"/>
        </w:rPr>
        <w:t>3.2.1.2. Просторнe целинe намењенe спорту и рекреацији.........................................................62</w:t>
      </w:r>
    </w:p>
    <w:p w:rsidR="00EE51D7" w:rsidRDefault="00EE51D7" w:rsidP="00EE51D7">
      <w:pPr>
        <w:autoSpaceDE w:val="0"/>
        <w:autoSpaceDN w:val="0"/>
        <w:adjustRightInd w:val="0"/>
        <w:rPr>
          <w:rFonts w:cs="Arial"/>
          <w:sz w:val="22"/>
          <w:szCs w:val="22"/>
        </w:rPr>
      </w:pPr>
      <w:r>
        <w:rPr>
          <w:rFonts w:cs="Arial"/>
          <w:sz w:val="22"/>
          <w:szCs w:val="22"/>
        </w:rPr>
        <w:t>3.2.1.3. Просторнe целинe намењенe заштитном зеленилу.......................................................62</w:t>
      </w:r>
    </w:p>
    <w:p w:rsidR="00EE51D7" w:rsidRDefault="00EE51D7" w:rsidP="00EE51D7">
      <w:pPr>
        <w:autoSpaceDE w:val="0"/>
        <w:autoSpaceDN w:val="0"/>
        <w:adjustRightInd w:val="0"/>
        <w:rPr>
          <w:rFonts w:cs="Arial"/>
          <w:sz w:val="22"/>
          <w:szCs w:val="22"/>
        </w:rPr>
      </w:pPr>
      <w:r>
        <w:rPr>
          <w:rFonts w:cs="Arial"/>
          <w:sz w:val="22"/>
          <w:szCs w:val="22"/>
        </w:rPr>
        <w:t>3.2.1.4. Просторнe целинe намењенe јавном (урбаном) зеленилу.............................................62</w:t>
      </w:r>
    </w:p>
    <w:p w:rsidR="00EE51D7" w:rsidRDefault="00EE51D7" w:rsidP="00EE51D7">
      <w:pPr>
        <w:autoSpaceDE w:val="0"/>
        <w:autoSpaceDN w:val="0"/>
        <w:adjustRightInd w:val="0"/>
        <w:rPr>
          <w:rFonts w:cs="Arial"/>
          <w:sz w:val="22"/>
          <w:szCs w:val="22"/>
        </w:rPr>
      </w:pPr>
      <w:r>
        <w:rPr>
          <w:rFonts w:cs="Arial"/>
          <w:sz w:val="22"/>
          <w:szCs w:val="22"/>
        </w:rPr>
        <w:t>3.2.1.5. Просторнe целинe намењенe шумском земљишту.........................................................63</w:t>
      </w:r>
    </w:p>
    <w:p w:rsidR="00EE51D7" w:rsidRDefault="00EE51D7" w:rsidP="00EE51D7">
      <w:pPr>
        <w:autoSpaceDE w:val="0"/>
        <w:autoSpaceDN w:val="0"/>
        <w:adjustRightInd w:val="0"/>
        <w:rPr>
          <w:rFonts w:cs="Arial"/>
          <w:sz w:val="22"/>
          <w:szCs w:val="22"/>
        </w:rPr>
      </w:pPr>
      <w:r>
        <w:rPr>
          <w:rFonts w:cs="Arial"/>
          <w:sz w:val="22"/>
          <w:szCs w:val="22"/>
        </w:rPr>
        <w:t>3.2.1.6. Просторнe целинe намењенe јавном саобраћајном земљишту....................................63</w:t>
      </w:r>
    </w:p>
    <w:p w:rsidR="00EE51D7" w:rsidRDefault="00EE51D7" w:rsidP="00EE51D7">
      <w:pPr>
        <w:autoSpaceDE w:val="0"/>
        <w:autoSpaceDN w:val="0"/>
        <w:adjustRightInd w:val="0"/>
        <w:rPr>
          <w:rFonts w:cs="Arial"/>
          <w:sz w:val="22"/>
          <w:szCs w:val="22"/>
        </w:rPr>
      </w:pPr>
      <w:r>
        <w:rPr>
          <w:rFonts w:cs="Arial"/>
          <w:sz w:val="22"/>
          <w:szCs w:val="22"/>
        </w:rPr>
        <w:t>3.2.1.7. Просторнe целинe намењенe комуналној инфраструктури и водоизвориштима.........63</w:t>
      </w:r>
    </w:p>
    <w:p w:rsidR="00EE51D7" w:rsidRDefault="00EE51D7" w:rsidP="00EE51D7">
      <w:pPr>
        <w:autoSpaceDE w:val="0"/>
        <w:autoSpaceDN w:val="0"/>
        <w:adjustRightInd w:val="0"/>
        <w:rPr>
          <w:rFonts w:cs="Arial"/>
          <w:sz w:val="22"/>
          <w:szCs w:val="22"/>
        </w:rPr>
      </w:pPr>
      <w:r>
        <w:rPr>
          <w:rFonts w:cs="Arial"/>
          <w:sz w:val="22"/>
          <w:szCs w:val="22"/>
        </w:rPr>
        <w:t>3.2.1.8. Просторнe целинe водених површи и водотока..............................................................63</w:t>
      </w:r>
    </w:p>
    <w:p w:rsidR="00EE51D7" w:rsidRDefault="00EE51D7" w:rsidP="00EE51D7">
      <w:pPr>
        <w:autoSpaceDE w:val="0"/>
        <w:autoSpaceDN w:val="0"/>
        <w:adjustRightInd w:val="0"/>
        <w:rPr>
          <w:rFonts w:cs="Arial"/>
          <w:sz w:val="22"/>
          <w:szCs w:val="22"/>
        </w:rPr>
      </w:pPr>
      <w:r>
        <w:rPr>
          <w:rFonts w:cs="Arial"/>
          <w:b/>
          <w:bCs/>
          <w:sz w:val="22"/>
          <w:szCs w:val="22"/>
        </w:rPr>
        <w:t>3.2.2. Планиране површине осталих намена</w:t>
      </w:r>
      <w:r>
        <w:rPr>
          <w:rFonts w:cs="Arial"/>
          <w:sz w:val="22"/>
          <w:szCs w:val="22"/>
        </w:rPr>
        <w:t>............................................................................63</w:t>
      </w:r>
    </w:p>
    <w:p w:rsidR="00EE51D7" w:rsidRDefault="00EE51D7" w:rsidP="00EE51D7">
      <w:pPr>
        <w:autoSpaceDE w:val="0"/>
        <w:autoSpaceDN w:val="0"/>
        <w:adjustRightInd w:val="0"/>
        <w:rPr>
          <w:rFonts w:cs="Arial"/>
          <w:sz w:val="22"/>
          <w:szCs w:val="22"/>
        </w:rPr>
      </w:pPr>
      <w:r>
        <w:rPr>
          <w:rFonts w:cs="Arial"/>
          <w:sz w:val="22"/>
          <w:szCs w:val="22"/>
        </w:rPr>
        <w:t>3.2.2.1. Просторнe целинe намењенe становању........................................................................63</w:t>
      </w:r>
    </w:p>
    <w:p w:rsidR="00EE51D7" w:rsidRDefault="00EE51D7" w:rsidP="00EE51D7">
      <w:pPr>
        <w:autoSpaceDE w:val="0"/>
        <w:autoSpaceDN w:val="0"/>
        <w:adjustRightInd w:val="0"/>
        <w:rPr>
          <w:rFonts w:cs="Arial"/>
          <w:sz w:val="22"/>
          <w:szCs w:val="22"/>
        </w:rPr>
      </w:pPr>
      <w:r>
        <w:rPr>
          <w:rFonts w:cs="Arial"/>
          <w:sz w:val="22"/>
          <w:szCs w:val="22"/>
        </w:rPr>
        <w:t>3.2.2.2. Просторнe целинe намењенe туризму.............................................................................64</w:t>
      </w:r>
    </w:p>
    <w:p w:rsidR="00EE51D7" w:rsidRDefault="00EE51D7" w:rsidP="00EE51D7">
      <w:pPr>
        <w:autoSpaceDE w:val="0"/>
        <w:autoSpaceDN w:val="0"/>
        <w:adjustRightInd w:val="0"/>
        <w:rPr>
          <w:rFonts w:cs="Arial"/>
          <w:sz w:val="22"/>
          <w:szCs w:val="22"/>
        </w:rPr>
      </w:pPr>
      <w:r>
        <w:rPr>
          <w:rFonts w:cs="Arial"/>
          <w:sz w:val="22"/>
          <w:szCs w:val="22"/>
        </w:rPr>
        <w:t>3.2.2.3. Просторнe целинe намењенe централним наменама и садржајима.............................65</w:t>
      </w:r>
    </w:p>
    <w:p w:rsidR="00EE51D7" w:rsidRDefault="00EE51D7" w:rsidP="00EE51D7">
      <w:pPr>
        <w:autoSpaceDE w:val="0"/>
        <w:autoSpaceDN w:val="0"/>
        <w:adjustRightInd w:val="0"/>
        <w:rPr>
          <w:rFonts w:cs="Arial"/>
          <w:sz w:val="22"/>
          <w:szCs w:val="22"/>
        </w:rPr>
      </w:pPr>
      <w:r>
        <w:rPr>
          <w:rFonts w:cs="Arial"/>
          <w:sz w:val="22"/>
          <w:szCs w:val="22"/>
        </w:rPr>
        <w:t>3.2.2.4. Просторнe целинe намењенe продукцији........................................................................65</w:t>
      </w:r>
    </w:p>
    <w:p w:rsidR="00EE51D7" w:rsidRDefault="00EE51D7" w:rsidP="00EE51D7">
      <w:pPr>
        <w:autoSpaceDE w:val="0"/>
        <w:autoSpaceDN w:val="0"/>
        <w:adjustRightInd w:val="0"/>
        <w:rPr>
          <w:rFonts w:cs="Arial"/>
          <w:sz w:val="24"/>
          <w:szCs w:val="24"/>
        </w:rPr>
      </w:pPr>
      <w:r>
        <w:rPr>
          <w:rFonts w:cs="Arial"/>
          <w:b/>
          <w:bCs/>
          <w:sz w:val="24"/>
          <w:szCs w:val="24"/>
        </w:rPr>
        <w:t>3.3. Функционална организација простора</w:t>
      </w:r>
      <w:r>
        <w:rPr>
          <w:rFonts w:cs="Arial"/>
          <w:sz w:val="24"/>
          <w:szCs w:val="24"/>
        </w:rPr>
        <w:t>.................................................................65</w:t>
      </w:r>
    </w:p>
    <w:p w:rsidR="00EE51D7" w:rsidRDefault="00EE51D7" w:rsidP="00EE51D7">
      <w:pPr>
        <w:autoSpaceDE w:val="0"/>
        <w:autoSpaceDN w:val="0"/>
        <w:adjustRightInd w:val="0"/>
        <w:rPr>
          <w:rFonts w:cs="Arial"/>
          <w:sz w:val="22"/>
          <w:szCs w:val="22"/>
        </w:rPr>
      </w:pPr>
      <w:r>
        <w:rPr>
          <w:rFonts w:cs="Arial"/>
          <w:b/>
          <w:bCs/>
          <w:sz w:val="22"/>
          <w:szCs w:val="22"/>
        </w:rPr>
        <w:t>3.3.1. Поступак и принципи дефинисања намена</w:t>
      </w:r>
      <w:r>
        <w:rPr>
          <w:rFonts w:cs="Arial"/>
          <w:sz w:val="22"/>
          <w:szCs w:val="22"/>
        </w:rPr>
        <w:t>...................................................................65</w:t>
      </w:r>
    </w:p>
    <w:p w:rsidR="00EE51D7" w:rsidRDefault="00EE51D7" w:rsidP="00EE51D7">
      <w:pPr>
        <w:autoSpaceDE w:val="0"/>
        <w:autoSpaceDN w:val="0"/>
        <w:adjustRightInd w:val="0"/>
        <w:rPr>
          <w:rFonts w:cs="Arial"/>
          <w:sz w:val="22"/>
          <w:szCs w:val="22"/>
        </w:rPr>
      </w:pPr>
      <w:r>
        <w:rPr>
          <w:rFonts w:cs="Arial"/>
          <w:sz w:val="22"/>
          <w:szCs w:val="22"/>
        </w:rPr>
        <w:t>3.3.1.1. Становање..........................................................................................................................69</w:t>
      </w:r>
    </w:p>
    <w:p w:rsidR="00EE51D7" w:rsidRDefault="00EE51D7" w:rsidP="00EE51D7">
      <w:pPr>
        <w:autoSpaceDE w:val="0"/>
        <w:autoSpaceDN w:val="0"/>
        <w:adjustRightInd w:val="0"/>
        <w:rPr>
          <w:rFonts w:cs="Arial"/>
          <w:sz w:val="22"/>
          <w:szCs w:val="22"/>
        </w:rPr>
      </w:pPr>
      <w:r>
        <w:rPr>
          <w:rFonts w:cs="Arial"/>
          <w:sz w:val="22"/>
          <w:szCs w:val="22"/>
        </w:rPr>
        <w:t>3.3.1.2. Туризам.............................................................................................................................71</w:t>
      </w:r>
    </w:p>
    <w:p w:rsidR="00EE51D7" w:rsidRDefault="00EE51D7" w:rsidP="00EE51D7">
      <w:pPr>
        <w:autoSpaceDE w:val="0"/>
        <w:autoSpaceDN w:val="0"/>
        <w:adjustRightInd w:val="0"/>
        <w:rPr>
          <w:rFonts w:cs="Arial"/>
          <w:sz w:val="22"/>
          <w:szCs w:val="22"/>
        </w:rPr>
      </w:pPr>
      <w:r>
        <w:rPr>
          <w:rFonts w:cs="Arial"/>
          <w:sz w:val="22"/>
          <w:szCs w:val="22"/>
        </w:rPr>
        <w:t>3.3.1.3. Спорт и рекреација..........................................................................................................73</w:t>
      </w:r>
    </w:p>
    <w:p w:rsidR="00EE51D7" w:rsidRDefault="00EE51D7" w:rsidP="00EE51D7">
      <w:pPr>
        <w:autoSpaceDE w:val="0"/>
        <w:autoSpaceDN w:val="0"/>
        <w:adjustRightInd w:val="0"/>
        <w:rPr>
          <w:rFonts w:cs="Arial"/>
          <w:sz w:val="22"/>
          <w:szCs w:val="22"/>
        </w:rPr>
      </w:pPr>
      <w:r>
        <w:rPr>
          <w:rFonts w:cs="Arial"/>
          <w:sz w:val="22"/>
          <w:szCs w:val="22"/>
        </w:rPr>
        <w:t>3.3.1.4. Продукција..........................................................................................................................74</w:t>
      </w:r>
    </w:p>
    <w:p w:rsidR="00EE51D7" w:rsidRDefault="00EE51D7" w:rsidP="00EE51D7">
      <w:pPr>
        <w:autoSpaceDE w:val="0"/>
        <w:autoSpaceDN w:val="0"/>
        <w:adjustRightInd w:val="0"/>
        <w:rPr>
          <w:rFonts w:cs="Arial"/>
          <w:sz w:val="22"/>
          <w:szCs w:val="22"/>
        </w:rPr>
      </w:pPr>
      <w:r>
        <w:rPr>
          <w:rFonts w:cs="Arial"/>
          <w:sz w:val="22"/>
          <w:szCs w:val="22"/>
        </w:rPr>
        <w:t>3.3.1.5. Центри.................................................................................................................................75</w:t>
      </w:r>
    </w:p>
    <w:p w:rsidR="00EE51D7" w:rsidRDefault="00EE51D7" w:rsidP="00EE51D7">
      <w:pPr>
        <w:autoSpaceDE w:val="0"/>
        <w:autoSpaceDN w:val="0"/>
        <w:adjustRightInd w:val="0"/>
        <w:rPr>
          <w:rFonts w:cs="Arial"/>
          <w:sz w:val="22"/>
          <w:szCs w:val="22"/>
        </w:rPr>
      </w:pPr>
      <w:r>
        <w:rPr>
          <w:rFonts w:cs="Arial"/>
          <w:b/>
          <w:bCs/>
          <w:sz w:val="22"/>
          <w:szCs w:val="22"/>
        </w:rPr>
        <w:t>3.3.2. Правила организације намена</w:t>
      </w:r>
      <w:r>
        <w:rPr>
          <w:rFonts w:cs="Arial"/>
          <w:sz w:val="22"/>
          <w:szCs w:val="22"/>
        </w:rPr>
        <w:t>..........................................................................................76</w:t>
      </w:r>
    </w:p>
    <w:p w:rsidR="00EE51D7" w:rsidRDefault="00EE51D7" w:rsidP="00EE51D7">
      <w:pPr>
        <w:autoSpaceDE w:val="0"/>
        <w:autoSpaceDN w:val="0"/>
        <w:adjustRightInd w:val="0"/>
        <w:rPr>
          <w:rFonts w:cs="Arial"/>
          <w:sz w:val="22"/>
          <w:szCs w:val="22"/>
        </w:rPr>
      </w:pPr>
      <w:r>
        <w:rPr>
          <w:rFonts w:cs="Arial"/>
          <w:b/>
          <w:bCs/>
          <w:sz w:val="22"/>
          <w:szCs w:val="22"/>
        </w:rPr>
        <w:t>3.3.3. Дистрибуција намена и биланс површина</w:t>
      </w:r>
      <w:r>
        <w:rPr>
          <w:rFonts w:cs="Arial"/>
          <w:sz w:val="22"/>
          <w:szCs w:val="22"/>
        </w:rPr>
        <w:t>.....................................................................77</w:t>
      </w:r>
    </w:p>
    <w:p w:rsidR="00EE51D7" w:rsidRDefault="00EE51D7" w:rsidP="00EE51D7">
      <w:pPr>
        <w:autoSpaceDE w:val="0"/>
        <w:autoSpaceDN w:val="0"/>
        <w:adjustRightInd w:val="0"/>
        <w:rPr>
          <w:rFonts w:cs="Arial"/>
          <w:sz w:val="24"/>
          <w:szCs w:val="24"/>
        </w:rPr>
      </w:pPr>
      <w:r>
        <w:rPr>
          <w:rFonts w:cs="Arial"/>
          <w:b/>
          <w:bCs/>
          <w:sz w:val="24"/>
          <w:szCs w:val="24"/>
        </w:rPr>
        <w:t>3.4. Уређење површина јавних намена</w:t>
      </w:r>
      <w:r>
        <w:rPr>
          <w:rFonts w:cs="Arial"/>
          <w:sz w:val="24"/>
          <w:szCs w:val="24"/>
        </w:rPr>
        <w:t>........................................................................82</w:t>
      </w:r>
    </w:p>
    <w:p w:rsidR="00EE51D7" w:rsidRDefault="00EE51D7" w:rsidP="00EE51D7">
      <w:pPr>
        <w:autoSpaceDE w:val="0"/>
        <w:autoSpaceDN w:val="0"/>
        <w:adjustRightInd w:val="0"/>
        <w:rPr>
          <w:rFonts w:cs="Arial"/>
          <w:sz w:val="22"/>
          <w:szCs w:val="22"/>
        </w:rPr>
      </w:pPr>
      <w:r>
        <w:rPr>
          <w:rFonts w:cs="Arial"/>
          <w:sz w:val="22"/>
          <w:szCs w:val="22"/>
        </w:rPr>
        <w:t>3.4.1. Уређење и третман туристичких и рекреативних садржаја...............................................82</w:t>
      </w:r>
    </w:p>
    <w:p w:rsidR="00EE51D7" w:rsidRDefault="00EE51D7" w:rsidP="00EE51D7">
      <w:pPr>
        <w:autoSpaceDE w:val="0"/>
        <w:autoSpaceDN w:val="0"/>
        <w:adjustRightInd w:val="0"/>
        <w:rPr>
          <w:rFonts w:cs="Arial"/>
          <w:sz w:val="22"/>
          <w:szCs w:val="22"/>
        </w:rPr>
      </w:pPr>
      <w:r>
        <w:rPr>
          <w:rFonts w:cs="Arial"/>
          <w:sz w:val="22"/>
          <w:szCs w:val="22"/>
        </w:rPr>
        <w:t>3.4.2. Уређење и развој спортско-рекреативних површина.........................................................85</w:t>
      </w:r>
    </w:p>
    <w:p w:rsidR="00EE51D7" w:rsidRDefault="00EE51D7" w:rsidP="00EE51D7">
      <w:pPr>
        <w:autoSpaceDE w:val="0"/>
        <w:autoSpaceDN w:val="0"/>
        <w:adjustRightInd w:val="0"/>
        <w:rPr>
          <w:rFonts w:cs="Arial"/>
          <w:sz w:val="22"/>
          <w:szCs w:val="22"/>
        </w:rPr>
      </w:pPr>
      <w:r>
        <w:rPr>
          <w:rFonts w:cs="Arial"/>
          <w:sz w:val="22"/>
          <w:szCs w:val="22"/>
        </w:rPr>
        <w:t>3.4.3. Уређење слободних и зелених површина...........................................................................88</w:t>
      </w:r>
    </w:p>
    <w:p w:rsidR="00EE51D7" w:rsidRDefault="00EE51D7" w:rsidP="00EE51D7">
      <w:pPr>
        <w:autoSpaceDE w:val="0"/>
        <w:autoSpaceDN w:val="0"/>
        <w:adjustRightInd w:val="0"/>
        <w:rPr>
          <w:rFonts w:cs="Arial"/>
          <w:sz w:val="24"/>
          <w:szCs w:val="24"/>
        </w:rPr>
      </w:pPr>
      <w:r>
        <w:rPr>
          <w:rFonts w:cs="Arial"/>
          <w:b/>
          <w:bCs/>
          <w:sz w:val="24"/>
          <w:szCs w:val="24"/>
        </w:rPr>
        <w:t>3.5. Грађевинско подручје са наменама површина</w:t>
      </w:r>
      <w:r>
        <w:rPr>
          <w:rFonts w:cs="Arial"/>
          <w:sz w:val="24"/>
          <w:szCs w:val="24"/>
        </w:rPr>
        <w:t>........................................</w:t>
      </w:r>
      <w:r>
        <w:rPr>
          <w:rFonts w:cs="Arial"/>
          <w:sz w:val="10"/>
          <w:szCs w:val="10"/>
        </w:rPr>
        <w:t>..</w:t>
      </w:r>
      <w:r>
        <w:rPr>
          <w:rFonts w:cs="Arial"/>
          <w:sz w:val="24"/>
          <w:szCs w:val="24"/>
        </w:rPr>
        <w:t>..........90</w:t>
      </w:r>
    </w:p>
    <w:p w:rsidR="00EE51D7" w:rsidRDefault="00EE51D7" w:rsidP="00EE51D7">
      <w:pPr>
        <w:autoSpaceDE w:val="0"/>
        <w:autoSpaceDN w:val="0"/>
        <w:adjustRightInd w:val="0"/>
        <w:rPr>
          <w:rFonts w:cs="Arial"/>
          <w:sz w:val="22"/>
          <w:szCs w:val="22"/>
        </w:rPr>
      </w:pPr>
      <w:r>
        <w:rPr>
          <w:rFonts w:cs="Arial"/>
          <w:sz w:val="22"/>
          <w:szCs w:val="22"/>
        </w:rPr>
        <w:t>3.5.1. Развој туризма.......................................................................................................................90</w:t>
      </w:r>
    </w:p>
    <w:p w:rsidR="00EE51D7" w:rsidRDefault="00EE51D7" w:rsidP="00EE51D7">
      <w:pPr>
        <w:autoSpaceDE w:val="0"/>
        <w:autoSpaceDN w:val="0"/>
        <w:adjustRightInd w:val="0"/>
        <w:rPr>
          <w:rFonts w:cs="Arial"/>
          <w:sz w:val="22"/>
          <w:szCs w:val="22"/>
        </w:rPr>
      </w:pPr>
      <w:r>
        <w:rPr>
          <w:rFonts w:cs="Arial"/>
          <w:sz w:val="22"/>
          <w:szCs w:val="22"/>
        </w:rPr>
        <w:t>3.5.2. Развој становања..................................................................................................................90</w:t>
      </w:r>
    </w:p>
    <w:p w:rsidR="00EE51D7" w:rsidRDefault="00EE51D7" w:rsidP="00EE51D7">
      <w:pPr>
        <w:autoSpaceDE w:val="0"/>
        <w:autoSpaceDN w:val="0"/>
        <w:adjustRightInd w:val="0"/>
        <w:rPr>
          <w:rFonts w:cs="Arial"/>
          <w:sz w:val="22"/>
          <w:szCs w:val="22"/>
        </w:rPr>
      </w:pPr>
      <w:r>
        <w:rPr>
          <w:rFonts w:cs="Arial"/>
          <w:sz w:val="22"/>
          <w:szCs w:val="22"/>
        </w:rPr>
        <w:t>3.5.3. Развој продукционе делатности..........................................................................................95</w:t>
      </w:r>
    </w:p>
    <w:p w:rsidR="00EE51D7" w:rsidRDefault="00EE51D7" w:rsidP="00EE51D7">
      <w:pPr>
        <w:autoSpaceDE w:val="0"/>
        <w:autoSpaceDN w:val="0"/>
        <w:adjustRightInd w:val="0"/>
        <w:rPr>
          <w:rFonts w:cs="Arial"/>
          <w:sz w:val="22"/>
          <w:szCs w:val="22"/>
        </w:rPr>
      </w:pPr>
      <w:r>
        <w:rPr>
          <w:rFonts w:cs="Arial"/>
          <w:sz w:val="22"/>
          <w:szCs w:val="22"/>
        </w:rPr>
        <w:t>3.5.4. Развој центара и централних активности...........................................................................98</w:t>
      </w:r>
    </w:p>
    <w:p w:rsidR="00EE51D7" w:rsidRDefault="00EE51D7" w:rsidP="00EE51D7">
      <w:pPr>
        <w:autoSpaceDE w:val="0"/>
        <w:autoSpaceDN w:val="0"/>
        <w:adjustRightInd w:val="0"/>
        <w:rPr>
          <w:rFonts w:cs="Arial"/>
          <w:sz w:val="24"/>
          <w:szCs w:val="24"/>
        </w:rPr>
      </w:pPr>
      <w:r>
        <w:rPr>
          <w:rFonts w:cs="Arial"/>
          <w:b/>
          <w:bCs/>
          <w:sz w:val="24"/>
          <w:szCs w:val="24"/>
        </w:rPr>
        <w:t>3.6. Инфраструктурни системи</w:t>
      </w:r>
      <w:r>
        <w:rPr>
          <w:rFonts w:cs="Arial"/>
          <w:sz w:val="24"/>
          <w:szCs w:val="24"/>
        </w:rPr>
        <w:t>................................................................................... 101</w:t>
      </w:r>
    </w:p>
    <w:p w:rsidR="00EE51D7" w:rsidRDefault="00EE51D7" w:rsidP="00EE51D7">
      <w:pPr>
        <w:autoSpaceDE w:val="0"/>
        <w:autoSpaceDN w:val="0"/>
        <w:adjustRightInd w:val="0"/>
        <w:rPr>
          <w:rFonts w:cs="Arial"/>
          <w:sz w:val="22"/>
          <w:szCs w:val="22"/>
        </w:rPr>
      </w:pPr>
      <w:r>
        <w:rPr>
          <w:rFonts w:cs="Arial"/>
          <w:sz w:val="22"/>
          <w:szCs w:val="22"/>
        </w:rPr>
        <w:t>3.6.1. Саобраћајна инфраструктура............................................................................................101</w:t>
      </w:r>
    </w:p>
    <w:p w:rsidR="00EE51D7" w:rsidRDefault="00EE51D7" w:rsidP="00EE51D7">
      <w:pPr>
        <w:autoSpaceDE w:val="0"/>
        <w:autoSpaceDN w:val="0"/>
        <w:adjustRightInd w:val="0"/>
        <w:rPr>
          <w:rFonts w:cs="Arial"/>
          <w:sz w:val="22"/>
          <w:szCs w:val="22"/>
        </w:rPr>
      </w:pPr>
      <w:r>
        <w:rPr>
          <w:rFonts w:cs="Arial"/>
          <w:sz w:val="22"/>
          <w:szCs w:val="22"/>
        </w:rPr>
        <w:t>3.6.2. Водопривредна инфраструктура.......................................................................................103</w:t>
      </w:r>
    </w:p>
    <w:p w:rsidR="00EE51D7" w:rsidRDefault="00EE51D7" w:rsidP="00EE51D7">
      <w:pPr>
        <w:autoSpaceDE w:val="0"/>
        <w:autoSpaceDN w:val="0"/>
        <w:adjustRightInd w:val="0"/>
        <w:rPr>
          <w:rFonts w:cs="Arial"/>
          <w:sz w:val="22"/>
          <w:szCs w:val="22"/>
        </w:rPr>
      </w:pPr>
      <w:r>
        <w:rPr>
          <w:rFonts w:cs="Arial"/>
          <w:sz w:val="22"/>
          <w:szCs w:val="22"/>
        </w:rPr>
        <w:t>3.6.2.1. Водоснабдевање..............................................................................................................103</w:t>
      </w:r>
    </w:p>
    <w:p w:rsidR="00EE51D7" w:rsidRDefault="00EE51D7" w:rsidP="00EE51D7">
      <w:pPr>
        <w:autoSpaceDE w:val="0"/>
        <w:autoSpaceDN w:val="0"/>
        <w:adjustRightInd w:val="0"/>
        <w:rPr>
          <w:rFonts w:cs="Arial"/>
          <w:sz w:val="22"/>
          <w:szCs w:val="22"/>
        </w:rPr>
      </w:pPr>
      <w:r>
        <w:rPr>
          <w:rFonts w:cs="Arial"/>
          <w:sz w:val="22"/>
          <w:szCs w:val="22"/>
        </w:rPr>
        <w:t>3.6.2.2. Канализациона инфраструктура и санитација насеља................................................105</w:t>
      </w:r>
    </w:p>
    <w:p w:rsidR="00EE51D7" w:rsidRDefault="00EE51D7" w:rsidP="00EE51D7">
      <w:pPr>
        <w:autoSpaceDE w:val="0"/>
        <w:autoSpaceDN w:val="0"/>
        <w:adjustRightInd w:val="0"/>
        <w:rPr>
          <w:rFonts w:cs="Arial"/>
          <w:sz w:val="22"/>
          <w:szCs w:val="22"/>
        </w:rPr>
      </w:pPr>
      <w:r>
        <w:rPr>
          <w:rFonts w:cs="Arial"/>
          <w:sz w:val="22"/>
          <w:szCs w:val="22"/>
        </w:rPr>
        <w:t>3.6.3. Телекомуникациона инфраструктура................................................................................110</w:t>
      </w:r>
    </w:p>
    <w:p w:rsidR="00EE51D7" w:rsidRDefault="00EE51D7" w:rsidP="00EE51D7">
      <w:pPr>
        <w:autoSpaceDE w:val="0"/>
        <w:autoSpaceDN w:val="0"/>
        <w:adjustRightInd w:val="0"/>
        <w:rPr>
          <w:rFonts w:cs="Arial"/>
          <w:sz w:val="22"/>
          <w:szCs w:val="22"/>
        </w:rPr>
      </w:pPr>
      <w:r>
        <w:rPr>
          <w:rFonts w:cs="Arial"/>
          <w:sz w:val="22"/>
          <w:szCs w:val="22"/>
        </w:rPr>
        <w:lastRenderedPageBreak/>
        <w:t>3.6.4. Енергетска инфраструктура...............................................................................................112</w:t>
      </w:r>
    </w:p>
    <w:p w:rsidR="00EE51D7" w:rsidRDefault="00EE51D7" w:rsidP="00EE51D7">
      <w:pPr>
        <w:autoSpaceDE w:val="0"/>
        <w:autoSpaceDN w:val="0"/>
        <w:adjustRightInd w:val="0"/>
        <w:rPr>
          <w:rFonts w:cs="Arial"/>
          <w:sz w:val="22"/>
          <w:szCs w:val="22"/>
        </w:rPr>
      </w:pPr>
      <w:r>
        <w:rPr>
          <w:rFonts w:cs="Arial"/>
          <w:sz w:val="22"/>
          <w:szCs w:val="22"/>
        </w:rPr>
        <w:t>3.6.4.1. Електроенергетика...........................................................................................................110</w:t>
      </w:r>
    </w:p>
    <w:p w:rsidR="00EE51D7" w:rsidRDefault="00EE51D7" w:rsidP="00EE51D7">
      <w:pPr>
        <w:autoSpaceDE w:val="0"/>
        <w:autoSpaceDN w:val="0"/>
        <w:adjustRightInd w:val="0"/>
        <w:rPr>
          <w:rFonts w:cs="Arial"/>
          <w:sz w:val="22"/>
          <w:szCs w:val="22"/>
        </w:rPr>
      </w:pPr>
      <w:r>
        <w:rPr>
          <w:rFonts w:cs="Arial"/>
          <w:sz w:val="22"/>
          <w:szCs w:val="22"/>
        </w:rPr>
        <w:t>3.6.4.2. Гасоводна мрежа.............................................................................................................114</w:t>
      </w:r>
    </w:p>
    <w:p w:rsidR="00EE51D7" w:rsidRDefault="00EE51D7" w:rsidP="00EE51D7">
      <w:pPr>
        <w:autoSpaceDE w:val="0"/>
        <w:autoSpaceDN w:val="0"/>
        <w:adjustRightInd w:val="0"/>
        <w:rPr>
          <w:rFonts w:cs="Arial"/>
          <w:sz w:val="22"/>
          <w:szCs w:val="22"/>
        </w:rPr>
      </w:pPr>
      <w:r>
        <w:rPr>
          <w:rFonts w:cs="Arial"/>
          <w:sz w:val="22"/>
          <w:szCs w:val="22"/>
        </w:rPr>
        <w:t>3.6.5. Хидроенергетско коришћење акумулације и водотока....................................................114</w:t>
      </w:r>
    </w:p>
    <w:p w:rsidR="00EE51D7" w:rsidRDefault="00EE51D7" w:rsidP="00EE51D7">
      <w:pPr>
        <w:autoSpaceDE w:val="0"/>
        <w:autoSpaceDN w:val="0"/>
        <w:adjustRightInd w:val="0"/>
        <w:rPr>
          <w:rFonts w:cs="Arial"/>
        </w:rPr>
      </w:pPr>
      <w:r>
        <w:rPr>
          <w:rFonts w:cs="Arial"/>
        </w:rPr>
        <w:t xml:space="preserve">4. </w:t>
      </w:r>
      <w:r>
        <w:rPr>
          <w:rFonts w:cs="Arial"/>
          <w:b/>
          <w:bCs/>
        </w:rPr>
        <w:t>Правила грађења</w:t>
      </w:r>
      <w:r>
        <w:rPr>
          <w:rFonts w:cs="Arial"/>
        </w:rPr>
        <w:t>............................................................................................116</w:t>
      </w:r>
    </w:p>
    <w:p w:rsidR="00EE51D7" w:rsidRDefault="00EE51D7" w:rsidP="00EE51D7">
      <w:pPr>
        <w:autoSpaceDE w:val="0"/>
        <w:autoSpaceDN w:val="0"/>
        <w:adjustRightInd w:val="0"/>
        <w:rPr>
          <w:rFonts w:cs="Arial"/>
          <w:sz w:val="24"/>
          <w:szCs w:val="24"/>
        </w:rPr>
      </w:pPr>
      <w:r>
        <w:rPr>
          <w:rFonts w:cs="Arial"/>
          <w:b/>
          <w:bCs/>
          <w:sz w:val="24"/>
          <w:szCs w:val="24"/>
        </w:rPr>
        <w:t>4.1. Општа правила</w:t>
      </w:r>
      <w:r>
        <w:rPr>
          <w:rFonts w:cs="Arial"/>
          <w:sz w:val="24"/>
          <w:szCs w:val="24"/>
        </w:rPr>
        <w:t>........................................................................................................117</w:t>
      </w:r>
    </w:p>
    <w:p w:rsidR="00EE51D7" w:rsidRDefault="00EE51D7" w:rsidP="00EE51D7">
      <w:pPr>
        <w:autoSpaceDE w:val="0"/>
        <w:autoSpaceDN w:val="0"/>
        <w:adjustRightInd w:val="0"/>
        <w:rPr>
          <w:rFonts w:cs="Arial"/>
          <w:sz w:val="24"/>
          <w:szCs w:val="24"/>
        </w:rPr>
      </w:pPr>
      <w:r>
        <w:rPr>
          <w:rFonts w:cs="Arial"/>
          <w:b/>
          <w:bCs/>
          <w:sz w:val="24"/>
          <w:szCs w:val="24"/>
        </w:rPr>
        <w:t>4.2. Посебна правила</w:t>
      </w:r>
      <w:r>
        <w:rPr>
          <w:rFonts w:cs="Arial"/>
          <w:sz w:val="24"/>
          <w:szCs w:val="24"/>
        </w:rPr>
        <w:t>.....................................................................................................121</w:t>
      </w:r>
    </w:p>
    <w:p w:rsidR="00EE51D7" w:rsidRPr="002208A4" w:rsidRDefault="00EE51D7" w:rsidP="00EE51D7">
      <w:pPr>
        <w:autoSpaceDE w:val="0"/>
        <w:autoSpaceDN w:val="0"/>
        <w:adjustRightInd w:val="0"/>
        <w:rPr>
          <w:rFonts w:cs="Arial"/>
          <w:b/>
          <w:bCs/>
          <w:sz w:val="24"/>
          <w:szCs w:val="24"/>
        </w:rPr>
      </w:pPr>
      <w:r>
        <w:rPr>
          <w:rFonts w:cs="Arial"/>
          <w:b/>
          <w:bCs/>
          <w:sz w:val="24"/>
          <w:szCs w:val="24"/>
        </w:rPr>
        <w:t>4.3. Правила грађења на грађевинском земљишту јавних намена</w:t>
      </w:r>
      <w:r>
        <w:rPr>
          <w:rFonts w:cs="Arial"/>
          <w:sz w:val="24"/>
          <w:szCs w:val="24"/>
        </w:rPr>
        <w:t>......................123</w:t>
      </w:r>
    </w:p>
    <w:p w:rsidR="00EE51D7" w:rsidRDefault="00EE51D7" w:rsidP="00EE51D7">
      <w:pPr>
        <w:autoSpaceDE w:val="0"/>
        <w:autoSpaceDN w:val="0"/>
        <w:adjustRightInd w:val="0"/>
        <w:rPr>
          <w:rFonts w:cs="Arial"/>
          <w:sz w:val="24"/>
          <w:szCs w:val="24"/>
        </w:rPr>
      </w:pPr>
      <w:r>
        <w:rPr>
          <w:rFonts w:cs="Arial"/>
          <w:sz w:val="24"/>
          <w:szCs w:val="24"/>
        </w:rPr>
        <w:t>4.3.1 Правила грађења за постојеће и планиране објекте јавиних служби и установа</w:t>
      </w:r>
    </w:p>
    <w:p w:rsidR="00EE51D7" w:rsidRPr="009B14D0" w:rsidRDefault="00EE51D7" w:rsidP="00EE51D7">
      <w:pPr>
        <w:autoSpaceDE w:val="0"/>
        <w:autoSpaceDN w:val="0"/>
        <w:adjustRightInd w:val="0"/>
        <w:rPr>
          <w:rFonts w:cs="Arial"/>
          <w:b/>
          <w:bCs/>
          <w:sz w:val="24"/>
          <w:szCs w:val="24"/>
        </w:rPr>
      </w:pPr>
      <w:r>
        <w:rPr>
          <w:rFonts w:cs="Arial"/>
          <w:b/>
          <w:bCs/>
          <w:sz w:val="24"/>
          <w:szCs w:val="24"/>
        </w:rPr>
        <w:t>4.4. Правила грађења на грађевинском земљишту осталих намена (по амбијенталним целинама)</w:t>
      </w:r>
      <w:r>
        <w:rPr>
          <w:rFonts w:cs="Arial"/>
          <w:sz w:val="24"/>
          <w:szCs w:val="24"/>
        </w:rPr>
        <w:t>............................................................................................140</w:t>
      </w:r>
    </w:p>
    <w:p w:rsidR="00EE51D7" w:rsidRDefault="00EE51D7" w:rsidP="00EE51D7">
      <w:pPr>
        <w:autoSpaceDE w:val="0"/>
        <w:autoSpaceDN w:val="0"/>
        <w:adjustRightInd w:val="0"/>
        <w:rPr>
          <w:rFonts w:cs="Arial"/>
          <w:b/>
          <w:bCs/>
          <w:sz w:val="24"/>
          <w:szCs w:val="24"/>
        </w:rPr>
      </w:pPr>
      <w:r>
        <w:rPr>
          <w:rFonts w:cs="Arial"/>
          <w:b/>
          <w:bCs/>
          <w:sz w:val="24"/>
          <w:szCs w:val="24"/>
        </w:rPr>
        <w:t>4.5. Правила коришћења земљишта изван грађевинског подручја.....................145</w:t>
      </w:r>
    </w:p>
    <w:p w:rsidR="00EE51D7" w:rsidRDefault="00EE51D7" w:rsidP="00EE51D7">
      <w:pPr>
        <w:autoSpaceDE w:val="0"/>
        <w:autoSpaceDN w:val="0"/>
        <w:adjustRightInd w:val="0"/>
        <w:rPr>
          <w:rFonts w:cs="Arial"/>
          <w:sz w:val="24"/>
          <w:szCs w:val="24"/>
        </w:rPr>
      </w:pPr>
      <w:r>
        <w:rPr>
          <w:rFonts w:cs="Arial"/>
          <w:sz w:val="24"/>
          <w:szCs w:val="24"/>
        </w:rPr>
        <w:t>4.5.1 Правила грађења на пољопривредном земљишту..............................................145</w:t>
      </w:r>
    </w:p>
    <w:p w:rsidR="00EE51D7" w:rsidRDefault="00EE51D7" w:rsidP="00EE51D7">
      <w:pPr>
        <w:autoSpaceDE w:val="0"/>
        <w:autoSpaceDN w:val="0"/>
        <w:adjustRightInd w:val="0"/>
        <w:rPr>
          <w:rFonts w:cs="Arial"/>
          <w:sz w:val="24"/>
          <w:szCs w:val="24"/>
        </w:rPr>
      </w:pPr>
      <w:r>
        <w:rPr>
          <w:rFonts w:cs="Arial"/>
          <w:sz w:val="24"/>
          <w:szCs w:val="24"/>
        </w:rPr>
        <w:t>4.5.2 посебна правила грађења на пољопривредном земљишту у ужој зони заштите водоснабдевања водоснабдебања акумулације  "Рзав"..............................................153</w:t>
      </w:r>
    </w:p>
    <w:p w:rsidR="00EE51D7" w:rsidRDefault="00EE51D7" w:rsidP="00EE51D7">
      <w:pPr>
        <w:autoSpaceDE w:val="0"/>
        <w:autoSpaceDN w:val="0"/>
        <w:adjustRightInd w:val="0"/>
        <w:rPr>
          <w:rFonts w:cs="Arial"/>
          <w:sz w:val="24"/>
          <w:szCs w:val="24"/>
        </w:rPr>
      </w:pPr>
      <w:r>
        <w:rPr>
          <w:rFonts w:cs="Arial"/>
          <w:sz w:val="24"/>
          <w:szCs w:val="24"/>
        </w:rPr>
        <w:t>4.5.2 Правила грађења на земљишту за експлоатацију минералнох сировина (термоминералних вода).................................................................................................153</w:t>
      </w:r>
    </w:p>
    <w:p w:rsidR="00EE51D7" w:rsidRDefault="00EE51D7" w:rsidP="00EE51D7">
      <w:pPr>
        <w:autoSpaceDE w:val="0"/>
        <w:autoSpaceDN w:val="0"/>
        <w:adjustRightInd w:val="0"/>
        <w:rPr>
          <w:rFonts w:cs="Arial"/>
          <w:sz w:val="24"/>
          <w:szCs w:val="24"/>
        </w:rPr>
      </w:pPr>
      <w:r>
        <w:rPr>
          <w:rFonts w:cs="Arial"/>
          <w:sz w:val="24"/>
          <w:szCs w:val="24"/>
        </w:rPr>
        <w:t>4.5.3 Правила грађења на водном земљишту...............................................................154</w:t>
      </w:r>
    </w:p>
    <w:p w:rsidR="00EE51D7" w:rsidRDefault="00EE51D7" w:rsidP="00EE51D7">
      <w:pPr>
        <w:autoSpaceDE w:val="0"/>
        <w:autoSpaceDN w:val="0"/>
        <w:adjustRightInd w:val="0"/>
        <w:rPr>
          <w:rFonts w:cs="Arial"/>
          <w:sz w:val="24"/>
          <w:szCs w:val="24"/>
        </w:rPr>
      </w:pPr>
      <w:r>
        <w:rPr>
          <w:rFonts w:cs="Arial"/>
          <w:sz w:val="24"/>
          <w:szCs w:val="24"/>
        </w:rPr>
        <w:t>4.5.4 Правила грађења на шумском земљишту............................................................155</w:t>
      </w:r>
    </w:p>
    <w:p w:rsidR="00EE51D7" w:rsidRDefault="00EE51D7" w:rsidP="00EE51D7">
      <w:pPr>
        <w:autoSpaceDE w:val="0"/>
        <w:autoSpaceDN w:val="0"/>
        <w:adjustRightInd w:val="0"/>
        <w:rPr>
          <w:rFonts w:cs="Arial"/>
        </w:rPr>
      </w:pPr>
      <w:r>
        <w:rPr>
          <w:rFonts w:cs="Arial"/>
          <w:b/>
          <w:bCs/>
        </w:rPr>
        <w:t xml:space="preserve">5. </w:t>
      </w:r>
      <w:r>
        <w:rPr>
          <w:rFonts w:cs="Arial"/>
          <w:b/>
          <w:bCs/>
          <w:sz w:val="22"/>
          <w:szCs w:val="22"/>
        </w:rPr>
        <w:t>Општи и посебни услови заштите</w:t>
      </w:r>
      <w:r>
        <w:rPr>
          <w:rFonts w:cs="Arial"/>
          <w:b/>
          <w:bCs/>
        </w:rPr>
        <w:t>........................................................................</w:t>
      </w:r>
      <w:r>
        <w:rPr>
          <w:rFonts w:cs="Arial"/>
        </w:rPr>
        <w:t>157</w:t>
      </w:r>
    </w:p>
    <w:p w:rsidR="00EE51D7" w:rsidRDefault="00EE51D7" w:rsidP="00EE51D7">
      <w:pPr>
        <w:autoSpaceDE w:val="0"/>
        <w:autoSpaceDN w:val="0"/>
        <w:adjustRightInd w:val="0"/>
        <w:rPr>
          <w:rFonts w:cs="Arial"/>
          <w:b/>
          <w:bCs/>
          <w:sz w:val="24"/>
          <w:szCs w:val="24"/>
        </w:rPr>
      </w:pPr>
      <w:r>
        <w:rPr>
          <w:rFonts w:cs="Arial"/>
          <w:b/>
          <w:bCs/>
          <w:sz w:val="24"/>
          <w:szCs w:val="24"/>
        </w:rPr>
        <w:t>5.1 Заштита животне средине.....................................................................................157</w:t>
      </w:r>
    </w:p>
    <w:p w:rsidR="00EE51D7" w:rsidRDefault="00EE51D7" w:rsidP="00EE51D7">
      <w:pPr>
        <w:autoSpaceDE w:val="0"/>
        <w:autoSpaceDN w:val="0"/>
        <w:adjustRightInd w:val="0"/>
        <w:rPr>
          <w:rFonts w:cs="Arial"/>
          <w:sz w:val="24"/>
          <w:szCs w:val="24"/>
        </w:rPr>
      </w:pPr>
      <w:r>
        <w:rPr>
          <w:rFonts w:cs="Arial"/>
          <w:sz w:val="24"/>
          <w:szCs w:val="24"/>
        </w:rPr>
        <w:t>5. 1.1 Еколошке целине и зоне на подручју плана .......................................................157</w:t>
      </w:r>
    </w:p>
    <w:p w:rsidR="00EE51D7" w:rsidRDefault="00EE51D7" w:rsidP="00EE51D7">
      <w:pPr>
        <w:autoSpaceDE w:val="0"/>
        <w:autoSpaceDN w:val="0"/>
        <w:adjustRightInd w:val="0"/>
        <w:rPr>
          <w:rFonts w:cs="Arial"/>
          <w:sz w:val="24"/>
          <w:szCs w:val="24"/>
        </w:rPr>
      </w:pPr>
      <w:r>
        <w:rPr>
          <w:rFonts w:cs="Arial"/>
          <w:sz w:val="24"/>
          <w:szCs w:val="24"/>
        </w:rPr>
        <w:t>5.1.2 Зона са режимима заштите "Роге"........................................................................158</w:t>
      </w:r>
    </w:p>
    <w:p w:rsidR="00EE51D7" w:rsidRDefault="00EE51D7" w:rsidP="00EE51D7">
      <w:pPr>
        <w:autoSpaceDE w:val="0"/>
        <w:autoSpaceDN w:val="0"/>
        <w:adjustRightInd w:val="0"/>
        <w:rPr>
          <w:rFonts w:cs="Arial"/>
          <w:sz w:val="24"/>
          <w:szCs w:val="24"/>
        </w:rPr>
      </w:pPr>
      <w:r>
        <w:rPr>
          <w:rFonts w:cs="Arial"/>
          <w:sz w:val="24"/>
          <w:szCs w:val="24"/>
        </w:rPr>
        <w:t>5.1.3 Зона са режимом заштите "Рзав"..........................................................................161</w:t>
      </w:r>
    </w:p>
    <w:p w:rsidR="00EE51D7" w:rsidRDefault="00EE51D7" w:rsidP="00EE51D7">
      <w:pPr>
        <w:autoSpaceDE w:val="0"/>
        <w:autoSpaceDN w:val="0"/>
        <w:adjustRightInd w:val="0"/>
        <w:rPr>
          <w:rFonts w:cs="Arial"/>
          <w:sz w:val="24"/>
          <w:szCs w:val="24"/>
        </w:rPr>
      </w:pPr>
      <w:r>
        <w:rPr>
          <w:rFonts w:cs="Arial"/>
          <w:sz w:val="24"/>
          <w:szCs w:val="24"/>
        </w:rPr>
        <w:t>5.1.4 Заштита ваздуха.....................................................................................................163</w:t>
      </w:r>
    </w:p>
    <w:p w:rsidR="00EE51D7" w:rsidRDefault="00EE51D7" w:rsidP="00EE51D7">
      <w:pPr>
        <w:autoSpaceDE w:val="0"/>
        <w:autoSpaceDN w:val="0"/>
        <w:adjustRightInd w:val="0"/>
        <w:rPr>
          <w:rFonts w:cs="Arial"/>
          <w:sz w:val="24"/>
          <w:szCs w:val="24"/>
        </w:rPr>
      </w:pPr>
      <w:r>
        <w:rPr>
          <w:rFonts w:cs="Arial"/>
          <w:sz w:val="24"/>
          <w:szCs w:val="24"/>
        </w:rPr>
        <w:t>5.1.5 Заштита земљишта................................................................................................164</w:t>
      </w:r>
    </w:p>
    <w:p w:rsidR="00EE51D7" w:rsidRDefault="00EE51D7" w:rsidP="00EE51D7">
      <w:pPr>
        <w:autoSpaceDE w:val="0"/>
        <w:autoSpaceDN w:val="0"/>
        <w:adjustRightInd w:val="0"/>
        <w:rPr>
          <w:rFonts w:cs="Arial"/>
          <w:sz w:val="24"/>
          <w:szCs w:val="24"/>
        </w:rPr>
      </w:pPr>
      <w:r>
        <w:rPr>
          <w:rFonts w:cs="Arial"/>
          <w:sz w:val="24"/>
          <w:szCs w:val="24"/>
        </w:rPr>
        <w:t>5.1.6 Заштита вода..........................................................................................................165</w:t>
      </w:r>
    </w:p>
    <w:p w:rsidR="00EE51D7" w:rsidRDefault="00EE51D7" w:rsidP="00EE51D7">
      <w:pPr>
        <w:autoSpaceDE w:val="0"/>
        <w:autoSpaceDN w:val="0"/>
        <w:adjustRightInd w:val="0"/>
        <w:rPr>
          <w:rFonts w:cs="Arial"/>
          <w:sz w:val="24"/>
          <w:szCs w:val="24"/>
        </w:rPr>
      </w:pPr>
      <w:r>
        <w:rPr>
          <w:rFonts w:cs="Arial"/>
          <w:sz w:val="24"/>
          <w:szCs w:val="24"/>
        </w:rPr>
        <w:t>5.1.7 Заштита живог света..............................................................................................166</w:t>
      </w:r>
    </w:p>
    <w:p w:rsidR="00EE51D7" w:rsidRDefault="00EE51D7" w:rsidP="00EE51D7">
      <w:pPr>
        <w:autoSpaceDE w:val="0"/>
        <w:autoSpaceDN w:val="0"/>
        <w:adjustRightInd w:val="0"/>
        <w:rPr>
          <w:rFonts w:cs="Arial"/>
          <w:sz w:val="24"/>
          <w:szCs w:val="24"/>
        </w:rPr>
      </w:pPr>
      <w:r>
        <w:rPr>
          <w:rFonts w:cs="Arial"/>
          <w:sz w:val="24"/>
          <w:szCs w:val="24"/>
        </w:rPr>
        <w:t>5.1.8 Заштита од буке.....................................................................................................167</w:t>
      </w:r>
    </w:p>
    <w:p w:rsidR="00EE51D7" w:rsidRDefault="00EE51D7" w:rsidP="00EE51D7">
      <w:pPr>
        <w:autoSpaceDE w:val="0"/>
        <w:autoSpaceDN w:val="0"/>
        <w:adjustRightInd w:val="0"/>
        <w:rPr>
          <w:rFonts w:cs="Arial"/>
          <w:sz w:val="24"/>
          <w:szCs w:val="24"/>
        </w:rPr>
      </w:pPr>
      <w:r>
        <w:rPr>
          <w:rFonts w:cs="Arial"/>
          <w:sz w:val="24"/>
          <w:szCs w:val="24"/>
        </w:rPr>
        <w:t>5.1.9Заштита здравља становништва...........................................................................168</w:t>
      </w:r>
    </w:p>
    <w:p w:rsidR="00EE51D7" w:rsidRDefault="00EE51D7" w:rsidP="00EE51D7">
      <w:pPr>
        <w:autoSpaceDE w:val="0"/>
        <w:autoSpaceDN w:val="0"/>
        <w:adjustRightInd w:val="0"/>
        <w:rPr>
          <w:rFonts w:cs="Arial"/>
          <w:sz w:val="24"/>
          <w:szCs w:val="24"/>
        </w:rPr>
      </w:pPr>
      <w:r>
        <w:rPr>
          <w:rFonts w:cs="Arial"/>
          <w:sz w:val="24"/>
          <w:szCs w:val="24"/>
        </w:rPr>
        <w:t>5.1.10Заштита од јонизујућег и нејонизујућег зрачења................................................169</w:t>
      </w:r>
    </w:p>
    <w:p w:rsidR="00EE51D7" w:rsidRDefault="00EE51D7" w:rsidP="00EE51D7">
      <w:pPr>
        <w:autoSpaceDE w:val="0"/>
        <w:autoSpaceDN w:val="0"/>
        <w:adjustRightInd w:val="0"/>
        <w:rPr>
          <w:rFonts w:cs="Arial"/>
          <w:sz w:val="24"/>
          <w:szCs w:val="24"/>
        </w:rPr>
      </w:pPr>
      <w:r>
        <w:rPr>
          <w:rFonts w:cs="Arial"/>
          <w:sz w:val="24"/>
          <w:szCs w:val="24"/>
        </w:rPr>
        <w:t>5.1.11Посебне мере заштите - изградња Мини - хидроелектрана..............................169</w:t>
      </w:r>
    </w:p>
    <w:p w:rsidR="00EE51D7" w:rsidRDefault="00EE51D7" w:rsidP="00EE51D7">
      <w:pPr>
        <w:autoSpaceDE w:val="0"/>
        <w:autoSpaceDN w:val="0"/>
        <w:adjustRightInd w:val="0"/>
        <w:rPr>
          <w:rFonts w:cs="Arial"/>
          <w:sz w:val="24"/>
          <w:szCs w:val="24"/>
        </w:rPr>
      </w:pPr>
      <w:r>
        <w:rPr>
          <w:rFonts w:cs="Arial"/>
          <w:sz w:val="24"/>
          <w:szCs w:val="24"/>
        </w:rPr>
        <w:t>5.2. Заштита природних добара.....................................................................................170</w:t>
      </w:r>
    </w:p>
    <w:p w:rsidR="00EE51D7" w:rsidRDefault="00EE51D7" w:rsidP="00EE51D7">
      <w:pPr>
        <w:autoSpaceDE w:val="0"/>
        <w:autoSpaceDN w:val="0"/>
        <w:adjustRightInd w:val="0"/>
        <w:rPr>
          <w:rFonts w:cs="Arial"/>
          <w:sz w:val="24"/>
          <w:szCs w:val="24"/>
        </w:rPr>
      </w:pPr>
      <w:r>
        <w:rPr>
          <w:rFonts w:cs="Arial"/>
          <w:sz w:val="24"/>
          <w:szCs w:val="24"/>
        </w:rPr>
        <w:t>5.3. Мере Заштите непокретних културних добара.......................................................171</w:t>
      </w:r>
    </w:p>
    <w:p w:rsidR="00EE51D7" w:rsidRDefault="00EE51D7" w:rsidP="00EE51D7">
      <w:pPr>
        <w:autoSpaceDE w:val="0"/>
        <w:autoSpaceDN w:val="0"/>
        <w:adjustRightInd w:val="0"/>
        <w:rPr>
          <w:rFonts w:cs="Arial"/>
          <w:sz w:val="24"/>
          <w:szCs w:val="24"/>
        </w:rPr>
      </w:pPr>
    </w:p>
    <w:p w:rsidR="00EE51D7" w:rsidRDefault="00EE51D7" w:rsidP="00EE51D7">
      <w:pPr>
        <w:autoSpaceDE w:val="0"/>
        <w:autoSpaceDN w:val="0"/>
        <w:adjustRightInd w:val="0"/>
        <w:rPr>
          <w:rFonts w:cs="Arial"/>
          <w:sz w:val="24"/>
          <w:szCs w:val="24"/>
        </w:rPr>
      </w:pPr>
    </w:p>
    <w:p w:rsidR="00EE51D7" w:rsidRDefault="00EE51D7" w:rsidP="00EE51D7">
      <w:pPr>
        <w:autoSpaceDE w:val="0"/>
        <w:autoSpaceDN w:val="0"/>
        <w:adjustRightInd w:val="0"/>
        <w:rPr>
          <w:rFonts w:cs="Arial"/>
          <w:sz w:val="24"/>
          <w:szCs w:val="24"/>
        </w:rPr>
      </w:pPr>
    </w:p>
    <w:p w:rsidR="00EE51D7" w:rsidRDefault="00EE51D7" w:rsidP="00EE51D7">
      <w:pPr>
        <w:autoSpaceDE w:val="0"/>
        <w:autoSpaceDN w:val="0"/>
        <w:adjustRightInd w:val="0"/>
        <w:rPr>
          <w:rFonts w:cs="Arial"/>
        </w:rPr>
      </w:pPr>
      <w:r>
        <w:rPr>
          <w:rFonts w:cs="Arial"/>
          <w:b/>
          <w:bCs/>
        </w:rPr>
        <w:t>6. Смернице за спровођење плана</w:t>
      </w:r>
      <w:r>
        <w:rPr>
          <w:rFonts w:cs="Arial"/>
        </w:rPr>
        <w:t>................................................................173</w:t>
      </w:r>
    </w:p>
    <w:p w:rsidR="00EE51D7" w:rsidRDefault="00EE51D7" w:rsidP="00EE51D7">
      <w:pPr>
        <w:autoSpaceDE w:val="0"/>
        <w:autoSpaceDN w:val="0"/>
        <w:adjustRightInd w:val="0"/>
        <w:rPr>
          <w:rFonts w:cs="Arial"/>
          <w:b/>
          <w:bCs/>
          <w:sz w:val="28"/>
          <w:szCs w:val="28"/>
        </w:rPr>
      </w:pPr>
    </w:p>
    <w:p w:rsidR="00EE51D7" w:rsidRPr="00EE51D7" w:rsidRDefault="00EE51D7" w:rsidP="00EE51D7">
      <w:pPr>
        <w:autoSpaceDE w:val="0"/>
        <w:autoSpaceDN w:val="0"/>
        <w:adjustRightInd w:val="0"/>
        <w:rPr>
          <w:rFonts w:cs="Arial"/>
          <w:b/>
          <w:bCs/>
          <w:sz w:val="28"/>
          <w:szCs w:val="28"/>
        </w:rPr>
      </w:pPr>
    </w:p>
    <w:p w:rsidR="00EE51D7" w:rsidRDefault="00EE51D7" w:rsidP="00EE51D7">
      <w:pPr>
        <w:autoSpaceDE w:val="0"/>
        <w:autoSpaceDN w:val="0"/>
        <w:adjustRightInd w:val="0"/>
        <w:rPr>
          <w:rFonts w:cs="Arial"/>
          <w:b/>
          <w:bCs/>
          <w:sz w:val="28"/>
          <w:szCs w:val="28"/>
        </w:rPr>
      </w:pPr>
      <w:r>
        <w:rPr>
          <w:rFonts w:cs="Arial"/>
          <w:b/>
          <w:bCs/>
          <w:sz w:val="28"/>
          <w:szCs w:val="28"/>
        </w:rPr>
        <w:t>ГРАФИЧКИ ДЕО</w:t>
      </w:r>
    </w:p>
    <w:p w:rsidR="00EE51D7" w:rsidRPr="00C3052F" w:rsidRDefault="00EE51D7" w:rsidP="00EE51D7">
      <w:pPr>
        <w:rPr>
          <w:sz w:val="24"/>
          <w:szCs w:val="24"/>
        </w:rPr>
      </w:pPr>
      <w:r>
        <w:rPr>
          <w:rFonts w:cs="Arial"/>
          <w:sz w:val="24"/>
          <w:szCs w:val="24"/>
        </w:rPr>
        <w:t xml:space="preserve">- </w:t>
      </w:r>
      <w:r>
        <w:rPr>
          <w:rFonts w:cs="Arial"/>
          <w:b/>
          <w:bCs/>
          <w:sz w:val="24"/>
          <w:szCs w:val="24"/>
        </w:rPr>
        <w:t xml:space="preserve">Графички прилози </w:t>
      </w:r>
    </w:p>
    <w:p w:rsidR="00EE51D7" w:rsidRDefault="00EE51D7" w:rsidP="00EE51D7">
      <w:pPr>
        <w:jc w:val="center"/>
        <w:rPr>
          <w:sz w:val="24"/>
          <w:szCs w:val="24"/>
        </w:rPr>
      </w:pPr>
    </w:p>
    <w:p w:rsidR="00EE51D7" w:rsidRDefault="00EE51D7" w:rsidP="00EE51D7">
      <w:pPr>
        <w:jc w:val="center"/>
        <w:rPr>
          <w:sz w:val="24"/>
          <w:szCs w:val="24"/>
        </w:rPr>
      </w:pPr>
    </w:p>
    <w:p w:rsidR="00EE51D7" w:rsidRPr="00652135" w:rsidRDefault="00EE51D7" w:rsidP="00EE51D7">
      <w:pPr>
        <w:jc w:val="center"/>
        <w:rPr>
          <w:sz w:val="24"/>
          <w:szCs w:val="24"/>
        </w:rPr>
      </w:pPr>
      <w:r>
        <w:rPr>
          <w:sz w:val="24"/>
          <w:szCs w:val="24"/>
        </w:rPr>
        <w:t>ЧЛАН  7</w:t>
      </w:r>
    </w:p>
    <w:p w:rsidR="00EE51D7" w:rsidRDefault="00EE51D7" w:rsidP="00EE51D7">
      <w:pPr>
        <w:jc w:val="center"/>
        <w:rPr>
          <w:sz w:val="16"/>
          <w:szCs w:val="16"/>
        </w:rPr>
      </w:pPr>
    </w:p>
    <w:p w:rsidR="00EE51D7" w:rsidRDefault="00EE51D7" w:rsidP="00EE51D7">
      <w:pPr>
        <w:spacing w:before="60"/>
        <w:jc w:val="both"/>
        <w:rPr>
          <w:rFonts w:cs="Arial"/>
          <w:sz w:val="24"/>
          <w:szCs w:val="24"/>
        </w:rPr>
      </w:pPr>
      <w:r>
        <w:rPr>
          <w:sz w:val="24"/>
          <w:szCs w:val="24"/>
        </w:rPr>
        <w:tab/>
        <w:t>Донет План генералне регулације „Роге“ биће потписан од стране председника Скупштине општине Пожега и оверен печатом Скупштине општине Пожега.</w:t>
      </w:r>
    </w:p>
    <w:p w:rsidR="00EE51D7" w:rsidRPr="00050E1F" w:rsidRDefault="00EE51D7" w:rsidP="00EE51D7">
      <w:pPr>
        <w:spacing w:before="60"/>
        <w:jc w:val="both"/>
        <w:rPr>
          <w:sz w:val="32"/>
          <w:szCs w:val="32"/>
          <w:lang w:val="ru-RU"/>
        </w:rPr>
      </w:pPr>
    </w:p>
    <w:p w:rsidR="00EE51D7" w:rsidRPr="00652135" w:rsidRDefault="00EE51D7" w:rsidP="00EE51D7">
      <w:pPr>
        <w:jc w:val="center"/>
        <w:rPr>
          <w:sz w:val="24"/>
          <w:szCs w:val="24"/>
        </w:rPr>
      </w:pPr>
      <w:r>
        <w:rPr>
          <w:sz w:val="24"/>
          <w:szCs w:val="24"/>
        </w:rPr>
        <w:lastRenderedPageBreak/>
        <w:t>ЧЛАН  8</w:t>
      </w:r>
    </w:p>
    <w:p w:rsidR="00EE51D7" w:rsidRDefault="00EE51D7" w:rsidP="00EE51D7">
      <w:pPr>
        <w:jc w:val="center"/>
        <w:rPr>
          <w:sz w:val="16"/>
          <w:szCs w:val="16"/>
        </w:rPr>
      </w:pPr>
    </w:p>
    <w:p w:rsidR="00EE51D7" w:rsidRDefault="00EE51D7" w:rsidP="00EE51D7">
      <w:pPr>
        <w:ind w:firstLine="720"/>
        <w:jc w:val="both"/>
        <w:rPr>
          <w:sz w:val="24"/>
          <w:szCs w:val="24"/>
        </w:rPr>
      </w:pPr>
      <w:r>
        <w:rPr>
          <w:sz w:val="24"/>
          <w:szCs w:val="24"/>
        </w:rPr>
        <w:t>Ова Одлука ступа на снагу осмог дана од дана објављивања у Службеном листу општине Пожега.</w:t>
      </w:r>
    </w:p>
    <w:p w:rsidR="00EE51D7" w:rsidRPr="00050E1F" w:rsidRDefault="00EE51D7" w:rsidP="00EE51D7">
      <w:pPr>
        <w:jc w:val="center"/>
        <w:rPr>
          <w:sz w:val="24"/>
          <w:szCs w:val="24"/>
          <w:lang w:val="ru-RU"/>
        </w:rPr>
      </w:pPr>
    </w:p>
    <w:p w:rsidR="00EE51D7" w:rsidRPr="006658F1" w:rsidRDefault="00EE51D7" w:rsidP="00EE51D7">
      <w:pPr>
        <w:jc w:val="center"/>
        <w:rPr>
          <w:b/>
          <w:sz w:val="22"/>
          <w:szCs w:val="22"/>
        </w:rPr>
      </w:pPr>
      <w:r w:rsidRPr="006658F1">
        <w:rPr>
          <w:b/>
          <w:sz w:val="22"/>
          <w:szCs w:val="22"/>
        </w:rPr>
        <w:t>03 број 350-44/13</w:t>
      </w:r>
    </w:p>
    <w:p w:rsidR="00EE51D7" w:rsidRPr="006658F1" w:rsidRDefault="00EE51D7" w:rsidP="00EE51D7">
      <w:pPr>
        <w:jc w:val="center"/>
        <w:rPr>
          <w:b/>
          <w:sz w:val="24"/>
          <w:szCs w:val="24"/>
        </w:rPr>
      </w:pPr>
    </w:p>
    <w:p w:rsidR="00EE51D7" w:rsidRPr="006658F1" w:rsidRDefault="00EE51D7" w:rsidP="00EE51D7">
      <w:pPr>
        <w:jc w:val="center"/>
        <w:rPr>
          <w:b/>
          <w:sz w:val="22"/>
          <w:szCs w:val="22"/>
        </w:rPr>
      </w:pPr>
      <w:r w:rsidRPr="006658F1">
        <w:rPr>
          <w:b/>
          <w:sz w:val="22"/>
          <w:szCs w:val="22"/>
        </w:rPr>
        <w:t>СКУПШТИНА ОПШТИНЕ ПОЖЕГА</w:t>
      </w:r>
    </w:p>
    <w:p w:rsidR="00EE51D7" w:rsidRPr="006658F1" w:rsidRDefault="00EE51D7" w:rsidP="00EE51D7">
      <w:pPr>
        <w:jc w:val="center"/>
        <w:rPr>
          <w:b/>
          <w:sz w:val="22"/>
          <w:szCs w:val="22"/>
        </w:rPr>
      </w:pPr>
    </w:p>
    <w:p w:rsidR="00EE51D7" w:rsidRPr="006658F1" w:rsidRDefault="00EE51D7" w:rsidP="00EE51D7">
      <w:pPr>
        <w:jc w:val="center"/>
        <w:rPr>
          <w:b/>
          <w:sz w:val="22"/>
          <w:szCs w:val="22"/>
        </w:rPr>
      </w:pPr>
    </w:p>
    <w:p w:rsidR="00EE51D7" w:rsidRPr="006658F1" w:rsidRDefault="00EE51D7" w:rsidP="00EE51D7">
      <w:pPr>
        <w:spacing w:line="360" w:lineRule="auto"/>
        <w:jc w:val="both"/>
        <w:rPr>
          <w:b/>
          <w:sz w:val="22"/>
          <w:szCs w:val="22"/>
        </w:rPr>
      </w:pPr>
      <w:r w:rsidRPr="006658F1">
        <w:rPr>
          <w:b/>
          <w:sz w:val="24"/>
          <w:szCs w:val="24"/>
        </w:rPr>
        <w:tab/>
      </w:r>
      <w:r w:rsidRPr="006658F1">
        <w:rPr>
          <w:b/>
          <w:sz w:val="24"/>
          <w:szCs w:val="24"/>
        </w:rPr>
        <w:tab/>
      </w:r>
      <w:r w:rsidRPr="006658F1">
        <w:rPr>
          <w:b/>
          <w:sz w:val="24"/>
          <w:szCs w:val="24"/>
        </w:rPr>
        <w:tab/>
      </w:r>
      <w:r w:rsidRPr="006658F1">
        <w:rPr>
          <w:b/>
          <w:sz w:val="24"/>
          <w:szCs w:val="24"/>
        </w:rPr>
        <w:tab/>
      </w:r>
      <w:r w:rsidRPr="006658F1">
        <w:rPr>
          <w:b/>
          <w:sz w:val="24"/>
          <w:szCs w:val="24"/>
        </w:rPr>
        <w:tab/>
        <w:t xml:space="preserve">                    </w:t>
      </w:r>
      <w:r w:rsidRPr="006658F1">
        <w:rPr>
          <w:b/>
          <w:sz w:val="24"/>
          <w:szCs w:val="24"/>
        </w:rPr>
        <w:tab/>
      </w:r>
      <w:r w:rsidRPr="006658F1">
        <w:rPr>
          <w:b/>
          <w:sz w:val="24"/>
          <w:szCs w:val="24"/>
        </w:rPr>
        <w:tab/>
        <w:t xml:space="preserve">       </w:t>
      </w:r>
      <w:r w:rsidRPr="006658F1">
        <w:rPr>
          <w:b/>
          <w:sz w:val="24"/>
          <w:szCs w:val="24"/>
        </w:rPr>
        <w:tab/>
      </w:r>
      <w:r>
        <w:rPr>
          <w:b/>
          <w:sz w:val="24"/>
          <w:szCs w:val="24"/>
        </w:rPr>
        <w:t xml:space="preserve">      </w:t>
      </w:r>
      <w:r w:rsidR="002E59F5">
        <w:rPr>
          <w:b/>
          <w:sz w:val="24"/>
          <w:szCs w:val="24"/>
        </w:rPr>
        <w:t xml:space="preserve">    </w:t>
      </w:r>
      <w:r w:rsidRPr="006658F1">
        <w:rPr>
          <w:b/>
          <w:sz w:val="22"/>
          <w:szCs w:val="22"/>
        </w:rPr>
        <w:t>ПРЕДСЕДНИК</w:t>
      </w:r>
      <w:r>
        <w:rPr>
          <w:b/>
          <w:sz w:val="22"/>
          <w:szCs w:val="22"/>
        </w:rPr>
        <w:t xml:space="preserve">, </w:t>
      </w:r>
    </w:p>
    <w:p w:rsidR="00EE51D7" w:rsidRDefault="00EE51D7" w:rsidP="00EE51D7">
      <w:pPr>
        <w:rPr>
          <w:b/>
          <w:sz w:val="24"/>
          <w:szCs w:val="24"/>
        </w:rPr>
      </w:pPr>
      <w:r w:rsidRPr="006658F1">
        <w:rPr>
          <w:b/>
          <w:sz w:val="24"/>
          <w:szCs w:val="24"/>
        </w:rPr>
        <w:tab/>
      </w:r>
      <w:r w:rsidRPr="006658F1">
        <w:rPr>
          <w:b/>
          <w:sz w:val="24"/>
          <w:szCs w:val="24"/>
        </w:rPr>
        <w:tab/>
      </w:r>
      <w:r w:rsidRPr="006658F1">
        <w:rPr>
          <w:b/>
          <w:sz w:val="24"/>
          <w:szCs w:val="24"/>
        </w:rPr>
        <w:tab/>
      </w:r>
      <w:r w:rsidRPr="006658F1">
        <w:rPr>
          <w:b/>
          <w:sz w:val="24"/>
          <w:szCs w:val="24"/>
        </w:rPr>
        <w:tab/>
      </w:r>
      <w:r w:rsidRPr="006658F1">
        <w:rPr>
          <w:b/>
          <w:sz w:val="24"/>
          <w:szCs w:val="24"/>
        </w:rPr>
        <w:tab/>
      </w:r>
      <w:r w:rsidRPr="006658F1">
        <w:rPr>
          <w:b/>
          <w:sz w:val="24"/>
          <w:szCs w:val="24"/>
        </w:rPr>
        <w:tab/>
        <w:t xml:space="preserve">      </w:t>
      </w:r>
      <w:r w:rsidRPr="006658F1">
        <w:rPr>
          <w:b/>
          <w:sz w:val="24"/>
          <w:szCs w:val="24"/>
        </w:rPr>
        <w:tab/>
      </w:r>
      <w:r w:rsidRPr="006658F1">
        <w:rPr>
          <w:b/>
          <w:sz w:val="24"/>
          <w:szCs w:val="24"/>
        </w:rPr>
        <w:tab/>
        <w:t xml:space="preserve">     </w:t>
      </w:r>
      <w:r w:rsidRPr="006658F1">
        <w:rPr>
          <w:b/>
          <w:sz w:val="24"/>
          <w:szCs w:val="24"/>
        </w:rPr>
        <w:tab/>
      </w:r>
      <w:r>
        <w:rPr>
          <w:b/>
          <w:sz w:val="24"/>
          <w:szCs w:val="24"/>
        </w:rPr>
        <w:t xml:space="preserve"> </w:t>
      </w:r>
      <w:r w:rsidRPr="006658F1">
        <w:rPr>
          <w:b/>
          <w:sz w:val="24"/>
          <w:szCs w:val="24"/>
        </w:rPr>
        <w:t xml:space="preserve"> Зорица Митровић</w:t>
      </w:r>
      <w:r>
        <w:rPr>
          <w:b/>
          <w:sz w:val="24"/>
          <w:szCs w:val="24"/>
        </w:rPr>
        <w:t>,</w:t>
      </w:r>
      <w:r w:rsidR="002E59F5">
        <w:rPr>
          <w:b/>
          <w:sz w:val="24"/>
          <w:szCs w:val="24"/>
        </w:rPr>
        <w:t xml:space="preserve"> </w:t>
      </w:r>
      <w:r>
        <w:rPr>
          <w:b/>
          <w:sz w:val="24"/>
          <w:szCs w:val="24"/>
        </w:rPr>
        <w:t>с.р.</w:t>
      </w:r>
    </w:p>
    <w:p w:rsidR="002E59F5" w:rsidRPr="006658F1" w:rsidRDefault="002E59F5" w:rsidP="00EE51D7">
      <w:pPr>
        <w:rPr>
          <w:b/>
          <w:sz w:val="24"/>
          <w:szCs w:val="24"/>
        </w:rPr>
      </w:pPr>
    </w:p>
    <w:p w:rsidR="00904D6F" w:rsidRPr="00EE51D7" w:rsidRDefault="00904D6F" w:rsidP="00EE51D7">
      <w:pPr>
        <w:jc w:val="both"/>
        <w:rPr>
          <w:rFonts w:ascii="Century Gothic" w:hAnsi="Century Gothic"/>
          <w:sz w:val="22"/>
          <w:szCs w:val="22"/>
        </w:rPr>
      </w:pPr>
    </w:p>
    <w:p w:rsidR="002E59F5" w:rsidRDefault="002E59F5" w:rsidP="002E59F5">
      <w:pPr>
        <w:pStyle w:val="1tekst"/>
        <w:spacing w:before="0" w:beforeAutospacing="0" w:after="0" w:afterAutospacing="0"/>
        <w:ind w:right="375"/>
        <w:jc w:val="both"/>
        <w:rPr>
          <w:rFonts w:ascii="Arial" w:hAnsi="Arial" w:cs="Arial"/>
          <w:color w:val="000000"/>
          <w:sz w:val="22"/>
          <w:szCs w:val="22"/>
          <w:lang w:val="sr-Cyrl-CS"/>
        </w:rPr>
      </w:pP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На основу члана 60. и 61. Закона о становању и одржавању зграда ("Службени гласник РС", број 104/2016)</w:t>
      </w:r>
      <w:r>
        <w:rPr>
          <w:rFonts w:ascii="Arial" w:hAnsi="Arial" w:cs="Arial"/>
          <w:color w:val="000000"/>
          <w:sz w:val="22"/>
          <w:szCs w:val="22"/>
        </w:rPr>
        <w:t xml:space="preserve"> и члана 105</w:t>
      </w:r>
      <w:r w:rsidRPr="00211FE2">
        <w:rPr>
          <w:rFonts w:ascii="Arial" w:hAnsi="Arial" w:cs="Arial"/>
          <w:color w:val="000000"/>
          <w:sz w:val="22"/>
          <w:szCs w:val="22"/>
        </w:rPr>
        <w:t xml:space="preserve">. Статута општине Пожега ("Службени лист општине Пожега", број  </w:t>
      </w:r>
      <w:r>
        <w:rPr>
          <w:rFonts w:ascii="Arial" w:hAnsi="Arial" w:cs="Arial"/>
          <w:color w:val="000000"/>
          <w:sz w:val="22"/>
          <w:szCs w:val="22"/>
          <w:lang w:val="en-US"/>
        </w:rPr>
        <w:t>2/08,9/08,3/10  8/15</w:t>
      </w:r>
      <w:r w:rsidRPr="00211FE2">
        <w:rPr>
          <w:rFonts w:ascii="Arial" w:hAnsi="Arial" w:cs="Arial"/>
          <w:color w:val="000000"/>
          <w:sz w:val="22"/>
          <w:szCs w:val="22"/>
        </w:rPr>
        <w:t xml:space="preserve">), Скупштина </w:t>
      </w:r>
      <w:r>
        <w:rPr>
          <w:rFonts w:ascii="Arial" w:hAnsi="Arial" w:cs="Arial"/>
          <w:color w:val="000000"/>
          <w:sz w:val="22"/>
          <w:szCs w:val="22"/>
        </w:rPr>
        <w:t>општине Пожега</w:t>
      </w:r>
      <w:r w:rsidRPr="00211FE2">
        <w:rPr>
          <w:rFonts w:ascii="Arial" w:hAnsi="Arial" w:cs="Arial"/>
          <w:color w:val="000000"/>
          <w:sz w:val="22"/>
          <w:szCs w:val="22"/>
        </w:rPr>
        <w:t>,</w:t>
      </w:r>
      <w:r>
        <w:rPr>
          <w:rFonts w:ascii="Arial" w:hAnsi="Arial" w:cs="Arial"/>
          <w:color w:val="000000"/>
          <w:sz w:val="22"/>
          <w:szCs w:val="22"/>
        </w:rPr>
        <w:t xml:space="preserve"> на седници, одржаној </w:t>
      </w:r>
      <w:r w:rsidRPr="00211FE2">
        <w:rPr>
          <w:rFonts w:ascii="Arial" w:hAnsi="Arial" w:cs="Arial"/>
          <w:color w:val="000000"/>
          <w:sz w:val="22"/>
          <w:szCs w:val="22"/>
        </w:rPr>
        <w:t xml:space="preserve"> </w:t>
      </w:r>
      <w:r>
        <w:rPr>
          <w:rFonts w:ascii="Arial" w:hAnsi="Arial" w:cs="Arial"/>
          <w:color w:val="000000"/>
          <w:sz w:val="22"/>
          <w:szCs w:val="22"/>
          <w:lang w:val="sr-Cyrl-CS"/>
        </w:rPr>
        <w:t>24.08.</w:t>
      </w:r>
      <w:r w:rsidRPr="00211FE2">
        <w:rPr>
          <w:rFonts w:ascii="Arial" w:hAnsi="Arial" w:cs="Arial"/>
          <w:color w:val="000000"/>
          <w:sz w:val="22"/>
          <w:szCs w:val="22"/>
        </w:rPr>
        <w:t>2017. године, донела је</w:t>
      </w:r>
    </w:p>
    <w:p w:rsidR="002E59F5" w:rsidRPr="00DE4246" w:rsidRDefault="002E59F5" w:rsidP="002E59F5">
      <w:pPr>
        <w:pStyle w:val="2zakon"/>
        <w:jc w:val="center"/>
        <w:rPr>
          <w:rFonts w:ascii="Arial" w:hAnsi="Arial" w:cs="Arial"/>
          <w:b/>
          <w:sz w:val="22"/>
          <w:szCs w:val="22"/>
        </w:rPr>
      </w:pPr>
      <w:bookmarkStart w:id="0" w:name="sadrzaj1"/>
      <w:bookmarkEnd w:id="0"/>
      <w:r w:rsidRPr="00DE4246">
        <w:rPr>
          <w:rFonts w:ascii="Arial" w:hAnsi="Arial" w:cs="Arial"/>
          <w:b/>
          <w:sz w:val="22"/>
          <w:szCs w:val="22"/>
        </w:rPr>
        <w:t>ОДЛУКУ О ОДРЖАВАЊУ ЗГРАДА И СПОЉНОГ ИЗГЛЕДА  ЗГРАДА, УСЛОВИМА, НАЧИНУ И КРИТЕРИЈУМИМА СУФИНАНСИРАЊА ОБНОВЕ ФАСАДА СТАМБЕНИХ И СТАМБЕНО-ПОСЛОВНИХ ЗГРАДА НА ПОДРУЧЈУ ОПШТИНЕ</w:t>
      </w:r>
      <w:r w:rsidRPr="00DE4246">
        <w:rPr>
          <w:rFonts w:ascii="Arial" w:hAnsi="Arial" w:cs="Arial"/>
          <w:b/>
          <w:sz w:val="28"/>
          <w:szCs w:val="28"/>
        </w:rPr>
        <w:t xml:space="preserve"> </w:t>
      </w:r>
      <w:r w:rsidRPr="00DE4246">
        <w:rPr>
          <w:rFonts w:ascii="Arial" w:hAnsi="Arial" w:cs="Arial"/>
          <w:b/>
          <w:sz w:val="22"/>
          <w:szCs w:val="22"/>
        </w:rPr>
        <w:t>ПОЖЕГА</w:t>
      </w:r>
    </w:p>
    <w:p w:rsidR="002E59F5" w:rsidRPr="00211FE2" w:rsidRDefault="002E59F5" w:rsidP="002E59F5">
      <w:pPr>
        <w:pStyle w:val="6naslov"/>
        <w:spacing w:before="60" w:beforeAutospacing="0" w:after="30" w:afterAutospacing="0"/>
        <w:ind w:left="225" w:right="225"/>
        <w:jc w:val="center"/>
        <w:rPr>
          <w:rFonts w:ascii="Arial" w:hAnsi="Arial" w:cs="Arial"/>
          <w:b/>
          <w:bCs/>
          <w:color w:val="000000"/>
          <w:sz w:val="22"/>
          <w:szCs w:val="22"/>
        </w:rPr>
      </w:pPr>
      <w:bookmarkStart w:id="1" w:name="sadrzaj2"/>
      <w:bookmarkEnd w:id="1"/>
      <w:r w:rsidRPr="00211FE2">
        <w:rPr>
          <w:rFonts w:ascii="Arial" w:hAnsi="Arial" w:cs="Arial"/>
          <w:b/>
          <w:bCs/>
          <w:color w:val="000000"/>
          <w:sz w:val="22"/>
          <w:szCs w:val="22"/>
        </w:rPr>
        <w:t>I ОСНОВНЕ ОДРЕДБЕ</w:t>
      </w: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2" w:name="clan_1"/>
      <w:bookmarkEnd w:id="2"/>
      <w:r w:rsidRPr="00211FE2">
        <w:rPr>
          <w:rFonts w:ascii="Arial" w:hAnsi="Arial" w:cs="Arial"/>
          <w:b/>
          <w:bCs/>
          <w:color w:val="000000"/>
          <w:sz w:val="22"/>
          <w:szCs w:val="22"/>
        </w:rPr>
        <w:t>Члан 1.</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Овом Одлуком о одржавању зграде и спољног изгледа зграде, условима, начину и критеријумима суфинансирања обнове фасада стамбених и стамбено-пословних зграда на подручју општине Пожега (у даљем тексту: Одлука) прописују се обавезе власника посебних делова стамбених и стамбено пословних зграда (у даљем тексту: стамбених зграда) на одржавању зграде и спољног изгледа зграде, као и услови, начин и критеријуми бесповратног суфинансирања обнове фасада и унапређење својстава стамбених и стамбено-пословних зграда на подручју општине Пожега.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p>
    <w:p w:rsidR="002E59F5" w:rsidRPr="00211FE2" w:rsidRDefault="002E59F5" w:rsidP="002E59F5">
      <w:pPr>
        <w:pStyle w:val="6naslov"/>
        <w:spacing w:before="60" w:beforeAutospacing="0" w:after="30" w:afterAutospacing="0"/>
        <w:ind w:left="225" w:right="225"/>
        <w:jc w:val="center"/>
        <w:rPr>
          <w:rFonts w:ascii="Arial" w:hAnsi="Arial" w:cs="Arial"/>
          <w:b/>
          <w:bCs/>
          <w:color w:val="000000"/>
          <w:sz w:val="22"/>
          <w:szCs w:val="22"/>
        </w:rPr>
      </w:pPr>
      <w:bookmarkStart w:id="3" w:name="sadrzaj3"/>
      <w:bookmarkEnd w:id="3"/>
      <w:r w:rsidRPr="00211FE2">
        <w:rPr>
          <w:rFonts w:ascii="Arial" w:hAnsi="Arial" w:cs="Arial"/>
          <w:b/>
          <w:bCs/>
          <w:color w:val="000000"/>
          <w:sz w:val="22"/>
          <w:szCs w:val="22"/>
        </w:rPr>
        <w:t>II ОБАВЕЗНО ОДРЖАВАЊЕ ЗГРАДЕ И СПОЉНОГ ИЗГЛЕДА ЗГРАДЕ</w:t>
      </w: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4" w:name="clan_2"/>
      <w:bookmarkEnd w:id="4"/>
      <w:r w:rsidRPr="00211FE2">
        <w:rPr>
          <w:rFonts w:ascii="Arial" w:hAnsi="Arial" w:cs="Arial"/>
          <w:b/>
          <w:bCs/>
          <w:color w:val="000000"/>
          <w:sz w:val="22"/>
          <w:szCs w:val="22"/>
        </w:rPr>
        <w:t>Члан 2.</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Одржавање и управљање у стамбеним зградама, стамбено-пословним зградама, пословним зградама, зградама јавне намене или зградама које су проглашене за културно добро и зградама у заштићеним културно-историјским целинама, у циљу спречавања или отклањања опасности по живот и здравље људи, животну средину, привреду или имовину веће вредности, односно у циљу обезбеђивања сигурности зграде и њене околине сходно Закону представља јавни интерес.</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xml:space="preserve">Ради остваривања јавног интереса </w:t>
      </w:r>
      <w:r>
        <w:rPr>
          <w:rFonts w:ascii="Arial" w:hAnsi="Arial" w:cs="Arial"/>
          <w:color w:val="000000"/>
          <w:sz w:val="22"/>
          <w:szCs w:val="22"/>
        </w:rPr>
        <w:t>Скупштина</w:t>
      </w:r>
      <w:r w:rsidRPr="00211FE2">
        <w:rPr>
          <w:rFonts w:ascii="Arial" w:hAnsi="Arial" w:cs="Arial"/>
          <w:color w:val="000000"/>
          <w:sz w:val="22"/>
          <w:szCs w:val="22"/>
        </w:rPr>
        <w:t xml:space="preserve"> </w:t>
      </w:r>
      <w:r>
        <w:rPr>
          <w:rFonts w:ascii="Arial" w:hAnsi="Arial" w:cs="Arial"/>
          <w:color w:val="000000"/>
          <w:sz w:val="22"/>
          <w:szCs w:val="22"/>
        </w:rPr>
        <w:t>о</w:t>
      </w:r>
      <w:r w:rsidRPr="00211FE2">
        <w:rPr>
          <w:rFonts w:ascii="Arial" w:hAnsi="Arial" w:cs="Arial"/>
          <w:color w:val="000000"/>
          <w:sz w:val="22"/>
          <w:szCs w:val="22"/>
        </w:rPr>
        <w:t>пштине Пожега, у складу са Законом, доноси акт о минималној висини износа о текућем одржавању зграда, акт о висини износа накнаде коју плаћају власници посебних делова у случају принудно постављеног професионалног управника, као и акт о минималној висини износа издвајања на име трошкова инвестиционог одржавања заједничких делова зграде.</w:t>
      </w: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5" w:name="clan_3"/>
      <w:bookmarkEnd w:id="5"/>
      <w:r w:rsidRPr="00211FE2">
        <w:rPr>
          <w:rFonts w:ascii="Arial" w:hAnsi="Arial" w:cs="Arial"/>
          <w:b/>
          <w:bCs/>
          <w:color w:val="000000"/>
          <w:sz w:val="22"/>
          <w:szCs w:val="22"/>
        </w:rPr>
        <w:t>Члан 3.</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xml:space="preserve">Скупштина стамбене заједнице дужна је да, у складу са Законом о становању и одржавању стамбених зграда (у даљем тексту: Закон), између осталог донесе </w:t>
      </w:r>
      <w:r w:rsidRPr="00211FE2">
        <w:rPr>
          <w:rFonts w:ascii="Arial" w:hAnsi="Arial" w:cs="Arial"/>
          <w:color w:val="000000"/>
          <w:sz w:val="22"/>
          <w:szCs w:val="22"/>
        </w:rPr>
        <w:lastRenderedPageBreak/>
        <w:t>и програм одржавања заједничких делова зграде и одлуку о организовању послова одржавања зграде, односно о поверавању послова одржавања заједничких делова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Власници или корисници самосталних делова зграде имају обавезу да одржавају своје делове зграда на начин којим се обезбеђује функционалност тог дела зграде према прописима који ближе одређују њихову функционалност и на начин којим се елиминише опасност од наступања штете или немогућности коришћења других делова зграде.</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 xml:space="preserve">Уколико скупштина стамбене заједнице, правно лице или предузетник коме је уговором поверено одржавање зграде, као и лица из става 2. овог члана не организују одржавање у складу са Законом, односно не изведу радове на одржавању, због чега могу да настану штетне последице по живот или здравље људи, животну средину, привреду или имовину веће вредности, </w:t>
      </w:r>
      <w:r>
        <w:rPr>
          <w:rFonts w:ascii="Arial" w:hAnsi="Arial" w:cs="Arial"/>
          <w:color w:val="000000"/>
          <w:sz w:val="22"/>
          <w:szCs w:val="22"/>
        </w:rPr>
        <w:t>Одељење надлежно за послове становања  Општинске</w:t>
      </w:r>
      <w:r w:rsidRPr="00211FE2">
        <w:rPr>
          <w:rFonts w:ascii="Arial" w:hAnsi="Arial" w:cs="Arial"/>
          <w:color w:val="000000"/>
          <w:sz w:val="22"/>
          <w:szCs w:val="22"/>
        </w:rPr>
        <w:t xml:space="preserve"> управа </w:t>
      </w:r>
      <w:r w:rsidRPr="00211FE2">
        <w:rPr>
          <w:rFonts w:ascii="Arial" w:hAnsi="Arial" w:cs="Arial"/>
          <w:sz w:val="22"/>
          <w:szCs w:val="22"/>
        </w:rPr>
        <w:t>Пожега</w:t>
      </w:r>
      <w:r w:rsidRPr="00211FE2">
        <w:rPr>
          <w:rFonts w:ascii="Arial" w:hAnsi="Arial" w:cs="Arial"/>
          <w:color w:val="000000"/>
          <w:sz w:val="22"/>
          <w:szCs w:val="22"/>
        </w:rPr>
        <w:t>, на основу решења грађевинског инспектора и закључка о дозволи извршења донеће решење којим ће се одржавање стамбене зграде, односно предузимање радова на одржавању зграде на терет стамбене заједнице поверити ЈП "Наш дом" Пожега, као организацији којој је поверено обављање послова од јавног интереса у области становања у општини Пожега.</w:t>
      </w:r>
    </w:p>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6" w:name="clan_4"/>
      <w:bookmarkEnd w:id="6"/>
      <w:r w:rsidRPr="00211FE2">
        <w:rPr>
          <w:rFonts w:ascii="Arial" w:hAnsi="Arial" w:cs="Arial"/>
          <w:b/>
          <w:bCs/>
          <w:color w:val="000000"/>
          <w:sz w:val="22"/>
          <w:szCs w:val="22"/>
        </w:rPr>
        <w:t>Члан 4.</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Одлуком, односно програмом одржавања који доноси скупштина стамбене заједнице утврђују се нарочито: врсте радова на обавезном одржавању спољног изгледа зграде који ће се вршити у текућој години; приоритет у извођењу радова; рокови извршавања радова у току године и предрачун потребних средстава.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Радови на обавезном одржавању спољног изгледа стамбене зграде обухватају поправке или замену:</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1) кровне конструкције и других конструктивних елемената зграде;</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2) кровног покривача и других елемената крова (димњаци, лимене опшивке и увале, сливници, одводи и други елементи крова, заједничких лођија и тераса и др.);</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3) олука, олучних цеви и других елемената за одвод воде са крова и заштиту зграде од продора воде;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4) хоризонталне и вертикалне хидроизолације;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5) вентилационих цеви канализационе мреже и њихових глава на крову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6) дотрајалих металних, стаклених и других ограда на крову, степеништу, терасама, лођијама и другим заједничким деловима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7) дрвених и металних делова на прозорима и вратима заједничких просторија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8) оштећених и дотрајалих фасада, фасадних облога и елемената фасаде и других спољних делова зграде са приоритетом заштите фасаде од продора воде и влаге;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9) громобрана, антенских уређаја и њихових делова на згради;</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10) друге радове којима се обезбеђује текуће одржавање спољног изгледа зграде на задовољавајућем нивоу употребљивости.</w:t>
      </w:r>
    </w:p>
    <w:p w:rsidR="002E59F5" w:rsidRPr="005177C8"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7" w:name="clan_5"/>
      <w:bookmarkEnd w:id="7"/>
      <w:r w:rsidRPr="00211FE2">
        <w:rPr>
          <w:rFonts w:ascii="Arial" w:hAnsi="Arial" w:cs="Arial"/>
          <w:b/>
          <w:bCs/>
          <w:color w:val="000000"/>
          <w:sz w:val="22"/>
          <w:szCs w:val="22"/>
        </w:rPr>
        <w:t>Члан 5.</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Власници стамбене зграде морају, без одлагања да изврше радове којима би били угрожени живот и здравље људи, њихова сигурност, заштита имовине од оштећења и довођења зграде, њених делова, уређаја, инсталација и опреме у стање исправности и употребљивости.</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lastRenderedPageBreak/>
        <w:t>Радови из става 1. овог члана обухватају:</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1) скидање малтера, фасадних облога и других елемената фасаде и крова за које се утврди да угрожавају безбедност људи и имовине;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2) поправке или замене делова кровног покривача, ради заштите од последица атмосферских падавина;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3) скидање или поправка оштећених делова зграде, на балкону, тераси, лођији и степеништу зграде за које се утврди да угрожавају безбедност људи и имовине;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Радови из става 2. овог члана извршавају се без одлагања, а најкасније у року од 48 часова, односно у року који је одређен у решењу грађевинске инспекције.</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Решењем из става 3. овог члана утврђује се и начин извршења решења у случају непоступања по налогу инспектора, односно преузимање радова на одржавању зграде од стране ЈП "Наш дом" Пожега  као организације којој је поверено обављање послова од јавног интереса у области становања у општини Пожега на терет стамбене заједнице, односно другог одговорног лица за одржавање зграде и налаже се власнику посебног дела да омогући несметано обављање радова у мери која је неопходна за отклањање непосредне опасности по живот и здравље људи, животну средину, привреду или имовину веће вредности.</w:t>
      </w:r>
    </w:p>
    <w:p w:rsidR="002E59F5" w:rsidRPr="005177C8"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p>
    <w:p w:rsidR="002E59F5" w:rsidRPr="00211FE2" w:rsidRDefault="002E59F5" w:rsidP="002E59F5">
      <w:pPr>
        <w:pStyle w:val="6naslov"/>
        <w:spacing w:before="60" w:beforeAutospacing="0" w:after="30" w:afterAutospacing="0"/>
        <w:ind w:left="225" w:right="225"/>
        <w:jc w:val="center"/>
        <w:rPr>
          <w:rFonts w:ascii="Arial" w:hAnsi="Arial" w:cs="Arial"/>
          <w:b/>
          <w:bCs/>
          <w:color w:val="000000"/>
          <w:sz w:val="22"/>
          <w:szCs w:val="22"/>
        </w:rPr>
      </w:pPr>
      <w:bookmarkStart w:id="8" w:name="sadrzaj4"/>
      <w:bookmarkEnd w:id="8"/>
      <w:r w:rsidRPr="00211FE2">
        <w:rPr>
          <w:rFonts w:ascii="Arial" w:hAnsi="Arial" w:cs="Arial"/>
          <w:b/>
          <w:bCs/>
          <w:color w:val="000000"/>
          <w:sz w:val="22"/>
          <w:szCs w:val="22"/>
        </w:rPr>
        <w:t>III СУФИНАНСИРАЊЕ ОБНОВЕ ФАСАДА НА ПОДРУЧЈУ ОПШТИНЕ ПОЖЕГА</w:t>
      </w:r>
    </w:p>
    <w:p w:rsidR="002E59F5" w:rsidRDefault="002E59F5" w:rsidP="002E59F5">
      <w:pPr>
        <w:pStyle w:val="7podnas"/>
        <w:shd w:val="clear" w:color="auto" w:fill="FFFFFF"/>
        <w:spacing w:before="60" w:beforeAutospacing="0" w:after="0" w:afterAutospacing="0"/>
        <w:jc w:val="center"/>
        <w:rPr>
          <w:rFonts w:ascii="Arial" w:hAnsi="Arial" w:cs="Arial"/>
          <w:b/>
          <w:bCs/>
          <w:color w:val="000000"/>
          <w:sz w:val="22"/>
          <w:szCs w:val="22"/>
          <w:lang w:val="sr-Cyrl-CS"/>
        </w:rPr>
      </w:pPr>
      <w:bookmarkStart w:id="9" w:name="sadrzaj5"/>
      <w:bookmarkEnd w:id="9"/>
      <w:r w:rsidRPr="00211FE2">
        <w:rPr>
          <w:rFonts w:ascii="Arial" w:hAnsi="Arial" w:cs="Arial"/>
          <w:b/>
          <w:bCs/>
          <w:color w:val="000000"/>
          <w:sz w:val="22"/>
          <w:szCs w:val="22"/>
        </w:rPr>
        <w:t>Услови, начин и критеријуми суфинансирања обнове фасада стамбених и стамбено-пословних зграда на подручју оптине Пожега</w:t>
      </w:r>
    </w:p>
    <w:p w:rsidR="002E59F5" w:rsidRPr="005177C8" w:rsidRDefault="002E59F5" w:rsidP="002E59F5">
      <w:pPr>
        <w:pStyle w:val="7podnas"/>
        <w:shd w:val="clear" w:color="auto" w:fill="FFFFFF"/>
        <w:spacing w:before="60" w:beforeAutospacing="0" w:after="0" w:afterAutospacing="0"/>
        <w:jc w:val="center"/>
        <w:rPr>
          <w:rFonts w:ascii="Arial" w:hAnsi="Arial" w:cs="Arial"/>
          <w:b/>
          <w:bCs/>
          <w:color w:val="000000"/>
          <w:sz w:val="22"/>
          <w:szCs w:val="22"/>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10" w:name="clan_6"/>
      <w:bookmarkEnd w:id="10"/>
      <w:r w:rsidRPr="00211FE2">
        <w:rPr>
          <w:rFonts w:ascii="Arial" w:hAnsi="Arial" w:cs="Arial"/>
          <w:b/>
          <w:bCs/>
          <w:color w:val="000000"/>
          <w:sz w:val="22"/>
          <w:szCs w:val="22"/>
        </w:rPr>
        <w:t>Члан 6.</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Општина Пожега, ради подстицања очувања и обнове што већег броја фасада стамбених зграда, суфинансира обнову фасаде стамбених зграда на подручју општине Пожега по зонама, а према исказаном моделу суфинансирања, док остатак средстава до пуне вредности радова, суфинансирају власници посебних делова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Pr>
          <w:rFonts w:ascii="Arial" w:hAnsi="Arial" w:cs="Arial"/>
          <w:color w:val="000000"/>
          <w:sz w:val="22"/>
          <w:szCs w:val="22"/>
        </w:rPr>
        <w:t xml:space="preserve">Просторни </w:t>
      </w:r>
      <w:r w:rsidRPr="00211FE2">
        <w:rPr>
          <w:rFonts w:ascii="Arial" w:hAnsi="Arial" w:cs="Arial"/>
          <w:color w:val="000000"/>
          <w:sz w:val="22"/>
          <w:szCs w:val="22"/>
        </w:rPr>
        <w:t>обухват</w:t>
      </w:r>
      <w:r>
        <w:rPr>
          <w:rFonts w:ascii="Arial" w:hAnsi="Arial" w:cs="Arial"/>
          <w:color w:val="000000"/>
          <w:sz w:val="22"/>
          <w:szCs w:val="22"/>
        </w:rPr>
        <w:t xml:space="preserve"> зона исказан је</w:t>
      </w:r>
      <w:r w:rsidRPr="00211FE2">
        <w:rPr>
          <w:rFonts w:ascii="Arial" w:hAnsi="Arial" w:cs="Arial"/>
          <w:color w:val="000000"/>
          <w:sz w:val="22"/>
          <w:szCs w:val="22"/>
        </w:rPr>
        <w:t xml:space="preserve"> у Прилогу број 1. који је саставни део ове одлуке, а објављује се на званичној интернет страници општине Пожега.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Суфинансирање обнове фасада стамбених зграда односи се на стамбене зграде које су намењене за становање и састоје се од најмање четири</w:t>
      </w:r>
      <w:r>
        <w:rPr>
          <w:rFonts w:ascii="Arial" w:hAnsi="Arial" w:cs="Arial"/>
          <w:color w:val="000000"/>
          <w:sz w:val="22"/>
          <w:szCs w:val="22"/>
        </w:rPr>
        <w:t xml:space="preserve"> стан</w:t>
      </w:r>
      <w:r w:rsidRPr="00211FE2">
        <w:rPr>
          <w:rFonts w:ascii="Arial" w:hAnsi="Arial" w:cs="Arial"/>
          <w:color w:val="000000"/>
          <w:sz w:val="22"/>
          <w:szCs w:val="22"/>
        </w:rPr>
        <w:t>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Изузетак од става 3. овог члана је суфинансирање обнове фасада стамбених зграда у оквиру просторно културних историјских целина које суфинансирају у износу од 80%.</w:t>
      </w:r>
    </w:p>
    <w:p w:rsidR="002E59F5" w:rsidRDefault="002E59F5" w:rsidP="002E59F5">
      <w:pPr>
        <w:pStyle w:val="4clan"/>
        <w:spacing w:before="30" w:beforeAutospacing="0" w:after="30" w:afterAutospacing="0"/>
        <w:rPr>
          <w:rFonts w:ascii="Arial" w:hAnsi="Arial" w:cs="Arial"/>
          <w:b/>
          <w:bCs/>
          <w:color w:val="000000"/>
          <w:sz w:val="22"/>
          <w:szCs w:val="22"/>
          <w:lang w:val="sr-Cyrl-CS"/>
        </w:rPr>
      </w:pPr>
      <w:bookmarkStart w:id="11" w:name="clan_7"/>
      <w:bookmarkEnd w:id="11"/>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r w:rsidRPr="00211FE2">
        <w:rPr>
          <w:rFonts w:ascii="Arial" w:hAnsi="Arial" w:cs="Arial"/>
          <w:b/>
          <w:bCs/>
          <w:color w:val="000000"/>
          <w:sz w:val="22"/>
          <w:szCs w:val="22"/>
        </w:rPr>
        <w:t>Члан 7.</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Суфинансирање обнове фасада стамбених зграда финансира се на следећи начин:</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1631"/>
        <w:gridCol w:w="1136"/>
        <w:gridCol w:w="1630"/>
        <w:gridCol w:w="1136"/>
        <w:gridCol w:w="1630"/>
        <w:gridCol w:w="1136"/>
      </w:tblGrid>
      <w:tr w:rsidR="002E59F5" w:rsidRPr="00211FE2" w:rsidTr="00DD7CAC">
        <w:trPr>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ЗОНА I</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b/>
                <w:sz w:val="22"/>
                <w:szCs w:val="22"/>
              </w:rPr>
            </w:pPr>
            <w:r w:rsidRPr="00211FE2">
              <w:rPr>
                <w:rFonts w:ascii="Arial" w:hAnsi="Arial" w:cs="Arial"/>
                <w:b/>
                <w:sz w:val="22"/>
                <w:szCs w:val="22"/>
              </w:rPr>
              <w:t>Општина</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ЗОНА II</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Општина</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ЗОНА III</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Општина</w:t>
            </w:r>
          </w:p>
        </w:tc>
      </w:tr>
      <w:tr w:rsidR="002E59F5" w:rsidRPr="00211FE2" w:rsidTr="00DD7CAC">
        <w:trPr>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p>
        </w:tc>
      </w:tr>
      <w:tr w:rsidR="002E59F5" w:rsidRPr="00211FE2" w:rsidTr="00DD7CAC">
        <w:trPr>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Улична фасада</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50%</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Улична фасада</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Улична фасада</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30%</w:t>
            </w:r>
          </w:p>
        </w:tc>
      </w:tr>
      <w:tr w:rsidR="002E59F5" w:rsidRPr="00211FE2" w:rsidTr="00DD7CAC">
        <w:trPr>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Дворишне фасаде</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40%</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Дворишна фасада</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Дворишна фасада</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20%</w:t>
            </w:r>
          </w:p>
        </w:tc>
      </w:tr>
      <w:tr w:rsidR="002E59F5" w:rsidRPr="00211FE2" w:rsidTr="00DD7CAC">
        <w:trPr>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Остале фасаде</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30%</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Остале фасаде</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20%</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sz w:val="22"/>
                <w:szCs w:val="22"/>
              </w:rPr>
              <w:t>Остале фасаде</w:t>
            </w:r>
          </w:p>
        </w:tc>
        <w:tc>
          <w:tcPr>
            <w:tcW w:w="0" w:type="auto"/>
            <w:tcBorders>
              <w:top w:val="outset" w:sz="6" w:space="0" w:color="000000"/>
              <w:left w:val="outset" w:sz="6" w:space="0" w:color="000000"/>
              <w:bottom w:val="outset" w:sz="6" w:space="0" w:color="000000"/>
              <w:right w:val="outset" w:sz="6" w:space="0" w:color="000000"/>
            </w:tcBorders>
            <w:vAlign w:val="center"/>
          </w:tcPr>
          <w:p w:rsidR="002E59F5" w:rsidRPr="00211FE2" w:rsidRDefault="002E59F5" w:rsidP="00DD7CAC">
            <w:pPr>
              <w:jc w:val="center"/>
              <w:rPr>
                <w:rFonts w:ascii="Arial" w:hAnsi="Arial" w:cs="Arial"/>
                <w:sz w:val="22"/>
                <w:szCs w:val="22"/>
              </w:rPr>
            </w:pPr>
            <w:r w:rsidRPr="00211FE2">
              <w:rPr>
                <w:rFonts w:ascii="Arial" w:hAnsi="Arial" w:cs="Arial"/>
                <w:b/>
                <w:bCs/>
                <w:sz w:val="22"/>
                <w:szCs w:val="22"/>
              </w:rPr>
              <w:t>10%</w:t>
            </w:r>
          </w:p>
        </w:tc>
      </w:tr>
    </w:tbl>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16"/>
          <w:szCs w:val="16"/>
        </w:rPr>
      </w:pP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lastRenderedPageBreak/>
        <w:t>Суфинансирање обнове фасада укључује и обрачунати ПДВ.</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Власницима посебних делова зграда који су исказали интерес за обнову уличне, дворишне и осталих делова фасаде може се суфинансирати обнова свих делова фасаде, а онима који су исказали интерес за делимичну обнову фасаде може се суфинансирати обнова дворишног и осталих делова фасаде тек ако је обновљена улична фасада.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Обнова фасаде дворишне зграде којој се прилази кроз уличну зграду суфинансира се као дворишна и остали делови фасаде.</w:t>
      </w:r>
    </w:p>
    <w:p w:rsidR="002E59F5" w:rsidRPr="002E59F5" w:rsidRDefault="002E59F5" w:rsidP="002E59F5">
      <w:pPr>
        <w:pStyle w:val="1tekst"/>
        <w:spacing w:before="0" w:beforeAutospacing="0" w:after="0" w:afterAutospacing="0"/>
        <w:ind w:left="375" w:right="375" w:firstLine="240"/>
        <w:jc w:val="both"/>
        <w:rPr>
          <w:rFonts w:ascii="Arial" w:hAnsi="Arial" w:cs="Arial"/>
          <w:color w:val="000000"/>
          <w:sz w:val="16"/>
          <w:szCs w:val="16"/>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12" w:name="clan_8"/>
      <w:bookmarkEnd w:id="12"/>
      <w:r w:rsidRPr="00211FE2">
        <w:rPr>
          <w:rFonts w:ascii="Arial" w:hAnsi="Arial" w:cs="Arial"/>
          <w:b/>
          <w:bCs/>
          <w:color w:val="000000"/>
          <w:sz w:val="22"/>
          <w:szCs w:val="22"/>
        </w:rPr>
        <w:t>Члан 8.</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Обнова фасаде стамбених зграда изводи се целовито, на зградама као архитектонским целинама, по правилу материјалима који су исти или слични изворним материјалима (код културних добара, просторно културно-историјских целина и добара која уживају претходну заштиту у складу са условима надлежног завода за заштиту споменика културе).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Обнова фасаде стамбених зграда подразумева суфинансирање свих потребних радова на обнови фасаде с обзиром на тип, облик, врсту грађевине и врсту материјала којима су грађене, осим:</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захвата обнове на крову;</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набавке нових столарских и браварских елемената фасаде (прозори, врата, застакљени зидови, носиве конструкције фасадних система с монтажним материјалом, ограде и слично) који се уграђују у или на спољни зид или ивицу зграде према негрејаном простору;</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санације капиларне и/или темељне влаге;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конструктивне санације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Власници посебних делова зграде у целости финансирају трошкове радова обнове на крову, укључујући и уградњу система топлотне изолације на крову, набавке нових столарских и браварских елемената фасаде (прозора, врата, застакљених зидова, носиве конструкције висећих фасадних система са монтажним материјалом, ограде и слично) који се уграђују у или на спољни зид или ивицу зграде према негрејаном простору, изградњу хоризонталних и вертикалних олука, санације капиларне и/или темељне влаге и конструктивне санације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Изузетно од става 1. овога члана обнова фасаде стамбених зграда обухвата суфинансирање радова и уградњу система топлотне изолације фасадних зидова, укључујући завршни слој према спољном негрејаном простору на зградама које немају уграђену топлотну изолацију и на зградама које имају уграђену топлотну изолацију која је оштећена или не задовољава минималне услове техничких прописа рационалне употребе енергије.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Топлотна изолација суфинансира се према моделу суфинансирања највише до 10% вредности радова на постављању топлотне изолације са припадајућим ПДВ-ом, а грађевинско-занатски радови завршне обраде зидова и фасадних зидова суфинансирају се према моделу суфинансирања из члана 5. ове одлуке.</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 xml:space="preserve">Ако се мења изворна завршна обрада фасаде </w:t>
      </w:r>
      <w:r>
        <w:rPr>
          <w:rFonts w:ascii="Arial" w:hAnsi="Arial" w:cs="Arial"/>
          <w:color w:val="000000"/>
          <w:sz w:val="22"/>
          <w:szCs w:val="22"/>
        </w:rPr>
        <w:t>(бетон, лим и слично) општину Пожега</w:t>
      </w:r>
      <w:r w:rsidRPr="00211FE2">
        <w:rPr>
          <w:rFonts w:ascii="Arial" w:hAnsi="Arial" w:cs="Arial"/>
          <w:color w:val="000000"/>
          <w:sz w:val="22"/>
          <w:szCs w:val="22"/>
        </w:rPr>
        <w:t xml:space="preserve"> суфинансира завршну обраду малтером, а трошкове друге врсте завршне обраде фасаде сносе власници посебних делова зграде.</w:t>
      </w:r>
      <w:bookmarkStart w:id="13" w:name="clan_9"/>
      <w:bookmarkEnd w:id="13"/>
    </w:p>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16"/>
          <w:szCs w:val="16"/>
          <w:lang w:val="sr-Cyrl-CS"/>
        </w:rPr>
      </w:pPr>
    </w:p>
    <w:p w:rsidR="002E59F5" w:rsidRPr="00211FE2" w:rsidRDefault="002E59F5" w:rsidP="002E59F5">
      <w:pPr>
        <w:pStyle w:val="1tekst"/>
        <w:spacing w:before="0" w:beforeAutospacing="0" w:after="0" w:afterAutospacing="0"/>
        <w:ind w:right="375"/>
        <w:jc w:val="center"/>
        <w:rPr>
          <w:rFonts w:ascii="Arial" w:hAnsi="Arial" w:cs="Arial"/>
          <w:b/>
          <w:bCs/>
          <w:color w:val="000000"/>
          <w:sz w:val="22"/>
          <w:szCs w:val="22"/>
        </w:rPr>
      </w:pPr>
      <w:r w:rsidRPr="00211FE2">
        <w:rPr>
          <w:rFonts w:ascii="Arial" w:hAnsi="Arial" w:cs="Arial"/>
          <w:b/>
          <w:bCs/>
          <w:color w:val="000000"/>
          <w:sz w:val="22"/>
          <w:szCs w:val="22"/>
        </w:rPr>
        <w:t>Члан 9.</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Пре</w:t>
      </w:r>
      <w:r>
        <w:rPr>
          <w:rFonts w:ascii="Arial" w:hAnsi="Arial" w:cs="Arial"/>
          <w:color w:val="000000"/>
          <w:sz w:val="22"/>
          <w:szCs w:val="22"/>
        </w:rPr>
        <w:t>д</w:t>
      </w:r>
      <w:r w:rsidRPr="00211FE2">
        <w:rPr>
          <w:rFonts w:ascii="Arial" w:hAnsi="Arial" w:cs="Arial"/>
          <w:color w:val="000000"/>
          <w:sz w:val="22"/>
          <w:szCs w:val="22"/>
        </w:rPr>
        <w:t>седник општине Пожега (у даљем тексту: председник) доноси Одлуку о расписивању конкурса за суфинансирање обнове фасада стамбених зграда.</w:t>
      </w:r>
    </w:p>
    <w:p w:rsidR="002E59F5" w:rsidRPr="005177C8"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 xml:space="preserve">Конкурс се објављује на </w:t>
      </w:r>
      <w:r>
        <w:rPr>
          <w:rFonts w:ascii="Arial" w:hAnsi="Arial" w:cs="Arial"/>
          <w:color w:val="000000"/>
          <w:sz w:val="22"/>
          <w:szCs w:val="22"/>
        </w:rPr>
        <w:t xml:space="preserve">огласној табли и </w:t>
      </w:r>
      <w:r w:rsidRPr="00211FE2">
        <w:rPr>
          <w:rFonts w:ascii="Arial" w:hAnsi="Arial" w:cs="Arial"/>
          <w:color w:val="000000"/>
          <w:sz w:val="22"/>
          <w:szCs w:val="22"/>
        </w:rPr>
        <w:t>званичној интернет страници општине Пожега и траје најмање 30 дана.</w:t>
      </w:r>
    </w:p>
    <w:p w:rsidR="002E59F5" w:rsidRDefault="002E59F5" w:rsidP="002E59F5">
      <w:pPr>
        <w:pStyle w:val="4clan"/>
        <w:spacing w:before="30" w:beforeAutospacing="0" w:after="30" w:afterAutospacing="0"/>
        <w:jc w:val="center"/>
        <w:rPr>
          <w:rFonts w:ascii="Arial" w:hAnsi="Arial" w:cs="Arial"/>
          <w:b/>
          <w:bCs/>
          <w:color w:val="000000"/>
          <w:sz w:val="22"/>
          <w:szCs w:val="22"/>
          <w:lang w:val="sr-Cyrl-CS"/>
        </w:rPr>
      </w:pPr>
      <w:bookmarkStart w:id="14" w:name="clan_10"/>
      <w:bookmarkEnd w:id="14"/>
    </w:p>
    <w:p w:rsidR="002E59F5" w:rsidRDefault="002E59F5" w:rsidP="002E59F5">
      <w:pPr>
        <w:pStyle w:val="4clan"/>
        <w:spacing w:before="30" w:beforeAutospacing="0" w:after="30" w:afterAutospacing="0"/>
        <w:jc w:val="center"/>
        <w:rPr>
          <w:rFonts w:ascii="Arial" w:hAnsi="Arial" w:cs="Arial"/>
          <w:b/>
          <w:bCs/>
          <w:color w:val="000000"/>
          <w:sz w:val="22"/>
          <w:szCs w:val="22"/>
          <w:lang w:val="sr-Cyrl-CS"/>
        </w:rPr>
      </w:pPr>
    </w:p>
    <w:p w:rsidR="002E59F5" w:rsidRDefault="002E59F5" w:rsidP="002E59F5">
      <w:pPr>
        <w:pStyle w:val="4clan"/>
        <w:spacing w:before="30" w:beforeAutospacing="0" w:after="30" w:afterAutospacing="0"/>
        <w:jc w:val="center"/>
        <w:rPr>
          <w:rFonts w:ascii="Arial" w:hAnsi="Arial" w:cs="Arial"/>
          <w:b/>
          <w:bCs/>
          <w:color w:val="000000"/>
          <w:sz w:val="22"/>
          <w:szCs w:val="22"/>
          <w:lang w:val="sr-Cyrl-CS"/>
        </w:rPr>
      </w:pPr>
    </w:p>
    <w:p w:rsidR="002E59F5" w:rsidRDefault="002E59F5" w:rsidP="002E59F5">
      <w:pPr>
        <w:pStyle w:val="4clan"/>
        <w:spacing w:before="30" w:beforeAutospacing="0" w:after="30" w:afterAutospacing="0"/>
        <w:jc w:val="center"/>
        <w:rPr>
          <w:rFonts w:ascii="Arial" w:hAnsi="Arial" w:cs="Arial"/>
          <w:b/>
          <w:bCs/>
          <w:color w:val="000000"/>
          <w:sz w:val="22"/>
          <w:szCs w:val="22"/>
          <w:lang w:val="sr-Cyrl-CS"/>
        </w:rPr>
      </w:pPr>
      <w:r w:rsidRPr="00211FE2">
        <w:rPr>
          <w:rFonts w:ascii="Arial" w:hAnsi="Arial" w:cs="Arial"/>
          <w:b/>
          <w:bCs/>
          <w:color w:val="000000"/>
          <w:sz w:val="22"/>
          <w:szCs w:val="22"/>
        </w:rPr>
        <w:lastRenderedPageBreak/>
        <w:t>Члан 10.</w:t>
      </w:r>
    </w:p>
    <w:p w:rsidR="002E59F5" w:rsidRPr="00207648" w:rsidRDefault="002E59F5" w:rsidP="002E59F5">
      <w:pPr>
        <w:pStyle w:val="4clan"/>
        <w:spacing w:before="30" w:beforeAutospacing="0" w:after="30" w:afterAutospacing="0"/>
        <w:jc w:val="center"/>
        <w:rPr>
          <w:rFonts w:ascii="Arial" w:hAnsi="Arial" w:cs="Arial"/>
          <w:b/>
          <w:bCs/>
          <w:color w:val="000000"/>
          <w:sz w:val="22"/>
          <w:szCs w:val="22"/>
        </w:rPr>
      </w:pPr>
      <w:r w:rsidRPr="00211FE2">
        <w:rPr>
          <w:rFonts w:ascii="Arial" w:hAnsi="Arial" w:cs="Arial"/>
          <w:color w:val="000000"/>
          <w:sz w:val="22"/>
          <w:szCs w:val="22"/>
        </w:rPr>
        <w:t>Преседник  именује Комисију за утврђивање приоритета у суфинансирању обнове фасада стамбених зграда (у даљем тексту: Комисија).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Комисија има председника и шест чланова, од којих су два члана из реда лиценцираних инжењера архитектуре и грађевине и по један дипломирани економиста и дипломирани правник.</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Задатак Комисије је да: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припреми текст конкурса и распише конкурс за суфинансирање обнове фасада стамбених зграда,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изврши бодовање стамбене зграде према критеријумима утврђеним овом одлуком,</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утврди нацрт листе приоритета суфинансирања обнове фасаде стамбених зграда (у даљем тексту: Листа приоритета)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разматра приговоре учесника конкурса изјављених на Нацрт листе приоритета;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утврди Предлог листе приоритета суфинансирања обнове фасаде стамбених зграда;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Pr>
          <w:rFonts w:ascii="Arial" w:hAnsi="Arial" w:cs="Arial"/>
          <w:color w:val="000000"/>
          <w:sz w:val="22"/>
          <w:szCs w:val="22"/>
        </w:rPr>
        <w:t>- предложи председнику</w:t>
      </w:r>
      <w:r w:rsidRPr="00211FE2">
        <w:rPr>
          <w:rFonts w:ascii="Arial" w:hAnsi="Arial" w:cs="Arial"/>
          <w:color w:val="000000"/>
          <w:sz w:val="22"/>
          <w:szCs w:val="22"/>
        </w:rPr>
        <w:t xml:space="preserve"> Одлуку о учешћу у суфинансирању обнове фасада стамбених зграда.</w:t>
      </w:r>
    </w:p>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16"/>
          <w:szCs w:val="16"/>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15" w:name="clan_11"/>
      <w:bookmarkEnd w:id="15"/>
      <w:r w:rsidRPr="00211FE2">
        <w:rPr>
          <w:rFonts w:ascii="Arial" w:hAnsi="Arial" w:cs="Arial"/>
          <w:b/>
          <w:bCs/>
          <w:color w:val="000000"/>
          <w:sz w:val="22"/>
          <w:szCs w:val="22"/>
        </w:rPr>
        <w:t>Члан 11.</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Критеријуми за утврђивање Листе приоритета одређени су по групама, а свака група је подељена на четири подгрупе А, Б, Ц и Д које се вреднују бодовима на начин како следи:</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Групе критеријума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1. Грађевинско стање уличне фасаде: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у целости оштећено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оштећено је 50% и више од 50 % површине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местимично оштећено, оштећено је мање од 50% површине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задовољавајуће стање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2. Грађевинско стање дворишног и осталих фасада: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у целости оштећено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оштећено је 50% и више од 50 % површине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местимично оштећено, оштећено је мање од 50 % површине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задовољавајуће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3. Стање фасаде према угрожености пролазника на јавној површини:</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изразито угрожавање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делимично угрожавање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минимално угрожавање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не угрожава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4. Сложеност извођења потребних радова: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врло сложени радови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сложени радови који подразумевају уклањање и замену завршног слоја или облоге новим с евентуалним извођењем подлоге(зида, носивих причврсних конструкција и слично)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радови који подразумевају уклањање и замену завршног слоја или облоге истим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мање сложени радови (мањи зидарски, лимарски радови, молерско-фарбарски радови и слично)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5. Извођење топлотне изолације по сложености радова: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потпуно извођење топлотне изолације када није уграђена/знатно је или је у целости оштећена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потпуно извођење/замена постојеће топлотне изолације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делимично извођење топлотне изолације/поправке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lastRenderedPageBreak/>
        <w:t>д) нема потребе за извођењем изолације / није могућеизвођење топлотне изолације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6. Извођење рестаураторских радова и/или сложених фасадних профилација по сложености радова: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врло сложено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средње сложено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мање сложено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нема извођења рестаураторских радова и сложених фасадних профилација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7. Година изградње зграде/старост зграде ако је позната или према градитељским карактеристикама: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старија од 100 година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од 50 до 99 година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од 21 до 49 година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изграђена у последњих 20 година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8. Утицај на амбијент и квалитет простора према местима окупљања/кретања грађана: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зграда на ободу трга или на тргу износи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зграда на углу/зграда на раскрсници улица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истакнута слободно стојећа зграда/зграда у уличном низу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ништа од наведеног под а), б) и ц)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9. Споменичко својство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појединачно заштићено културно добро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зграда на подручју заштићеног културног добра 30 бодова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 xml:space="preserve">ц) зграда која није појединачно заштићено културно добро и не налази се на подручју заштићеног културног добра, али по градитељским и архитектонско обликовним </w:t>
      </w:r>
    </w:p>
    <w:p w:rsidR="002E59F5" w:rsidRDefault="002E59F5" w:rsidP="002E59F5">
      <w:pPr>
        <w:pStyle w:val="1tekst"/>
        <w:spacing w:before="0" w:beforeAutospacing="0" w:after="0" w:afterAutospacing="0"/>
        <w:ind w:left="375" w:right="375"/>
        <w:jc w:val="both"/>
        <w:rPr>
          <w:rFonts w:ascii="Arial" w:hAnsi="Arial" w:cs="Arial"/>
          <w:color w:val="000000"/>
          <w:sz w:val="22"/>
          <w:szCs w:val="22"/>
          <w:lang w:val="sr-Cyrl-CS"/>
        </w:rPr>
      </w:pPr>
    </w:p>
    <w:p w:rsidR="002E59F5" w:rsidRPr="00211FE2" w:rsidRDefault="002E59F5" w:rsidP="002E59F5">
      <w:pPr>
        <w:pStyle w:val="1tekst"/>
        <w:spacing w:before="0" w:beforeAutospacing="0" w:after="0" w:afterAutospacing="0"/>
        <w:ind w:left="375" w:right="375"/>
        <w:jc w:val="both"/>
        <w:rPr>
          <w:rFonts w:ascii="Arial" w:hAnsi="Arial" w:cs="Arial"/>
          <w:color w:val="000000"/>
          <w:sz w:val="22"/>
          <w:szCs w:val="22"/>
        </w:rPr>
      </w:pPr>
      <w:r w:rsidRPr="00211FE2">
        <w:rPr>
          <w:rFonts w:ascii="Arial" w:hAnsi="Arial" w:cs="Arial"/>
          <w:color w:val="000000"/>
          <w:sz w:val="22"/>
          <w:szCs w:val="22"/>
        </w:rPr>
        <w:t>карактеристикама представља примерак просторних и историјских обележја и амбијенталних вредности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зграда без споменичких својстава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10. Година санације фасаде ако је позната или по стању очуваности:</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није санирана фасада или је санирана пре 50 година и више износи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од 30 до 49 година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од 21 до 29 година 10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у последњих 20 година 1 бод</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b/>
          <w:bCs/>
          <w:color w:val="000000"/>
          <w:sz w:val="22"/>
          <w:szCs w:val="22"/>
        </w:rPr>
        <w:t>11. Укупна процена хитности обнове фасаде с обзиром на стање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 врло хитна обнова износи 50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б) хитна обнова 30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ц) мање хитна обнова 10 бодова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д) потребна обнова, али није хитна 1 бод</w:t>
      </w:r>
    </w:p>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16"/>
          <w:szCs w:val="16"/>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16" w:name="clan_12"/>
      <w:bookmarkEnd w:id="16"/>
      <w:r w:rsidRPr="00211FE2">
        <w:rPr>
          <w:rFonts w:ascii="Arial" w:hAnsi="Arial" w:cs="Arial"/>
          <w:b/>
          <w:bCs/>
          <w:color w:val="000000"/>
          <w:sz w:val="22"/>
          <w:szCs w:val="22"/>
        </w:rPr>
        <w:t>Члан 12.</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Уз захтев за суфинансирање обнове фасаде стамбене зграде, управник је дужан да достави податке и документацију:</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1. Име и презиме и ЈМБГ/пословно име и ПИБ и МБ свих власника/сувласника стамбене зграде или посебних делова (у даљем тексту: власници посебних делова);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2. Одлуку надлежног органа о избору управника зграде;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3. Име и презиме и адресу управника зграде, извод из судског регистра, телефон, мобилни телефон, е-mail адреса;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4. Извод из листа непокретности са копијом плана катастарске парцеле не старији од 6 (шест) месеци;</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lastRenderedPageBreak/>
        <w:t>5. Техничку документацију у складу са посебним прописима: копију грађевинске и употребне дозволе, односно доказ да је зграда грађена пре доношења прописа, или доказ да је стамбена зграда легализована/озакоњена, као и решење о одобрењу извођења радова за које је поднет захтев за суфинансирање;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6. Одлуку скупштине стамбене заједнице о усвајању годишњег програма управљања зградом (ГПУ) у којем су планирани радови и средства за извођење радова на обнови фасада стамбене зграде;</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7. Оверену изјаву којом управник зграде потврђује да располаже осигураним финансијским средствима од стране власника посебних делова, а у складу са предмером и предрачуном који је саставни део техничке документације.</w:t>
      </w:r>
    </w:p>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16"/>
          <w:szCs w:val="16"/>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17" w:name="clan_13"/>
      <w:bookmarkEnd w:id="17"/>
      <w:r w:rsidRPr="00211FE2">
        <w:rPr>
          <w:rFonts w:ascii="Arial" w:hAnsi="Arial" w:cs="Arial"/>
          <w:b/>
          <w:bCs/>
          <w:color w:val="000000"/>
          <w:sz w:val="22"/>
          <w:szCs w:val="22"/>
        </w:rPr>
        <w:t>Члан 13.</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Уз решење о одобрењу извођења радова за које је поднет захтев за суфинансирање обнове фасада из члана 12. тачке 6. Одлуке доставља се и текстуални и графички део техничке документације (нацрт постојећег и ново стање зграде) са фото документацијом постојећег стања.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Саставни део документације из става 1. овог члана је и предмер и предрачун радова у коме су раздвојено исказани радови по моделу суфинансирања (део који заједнички сносе власници посебних делова и општина Пожега) и радови које у целости финансирају власници посебних делова.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Техничку документацију за грађевину може да израђује привредно друштво, односно друго правно лице, односно предузетник, које је уписано у регистар привредних субјеката и које има запослена лица са лиценцом одговорног пројектанта и који имају одговарајуће стручне резултате у изради техничке документације за ту врсту и намену објеката.</w:t>
      </w:r>
    </w:p>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16"/>
          <w:szCs w:val="16"/>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18" w:name="clan_14"/>
      <w:bookmarkEnd w:id="18"/>
      <w:r w:rsidRPr="00211FE2">
        <w:rPr>
          <w:rFonts w:ascii="Arial" w:hAnsi="Arial" w:cs="Arial"/>
          <w:b/>
          <w:bCs/>
          <w:color w:val="000000"/>
          <w:sz w:val="22"/>
          <w:szCs w:val="22"/>
        </w:rPr>
        <w:t>Члан 14.</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Преглед пристиглих захтева и утврђивање нацрта листе приоритета спровешће Комисија у року од 10 од дана од дана истека конкурса.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Ако је достављена документација непотпуна, Комисија ће писаним путем затражити од управника зграде допуну документације, коју је управник зграде дужан да достави у року од 5 дана од дана доставе позива за допуну документације.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Ако управник зграде у року из става 2. овога члана не допуни документацију, сматра ће се да су власници посебних делова зграде одустали од суфинансирања обнове фасаде стамбене зграде, а зграда ће се брисати с Листе приоритета.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Непотпуни и неблаговремени захтеви се не рангирају.</w:t>
      </w:r>
    </w:p>
    <w:p w:rsidR="002E59F5" w:rsidRPr="00207648" w:rsidRDefault="002E59F5" w:rsidP="002E59F5">
      <w:pPr>
        <w:pStyle w:val="4clan"/>
        <w:spacing w:before="30" w:beforeAutospacing="0" w:after="30" w:afterAutospacing="0"/>
        <w:rPr>
          <w:rFonts w:ascii="Arial" w:hAnsi="Arial" w:cs="Arial"/>
          <w:b/>
          <w:bCs/>
          <w:color w:val="000000"/>
          <w:sz w:val="16"/>
          <w:szCs w:val="16"/>
          <w:lang w:val="sr-Cyrl-CS"/>
        </w:rPr>
      </w:pPr>
      <w:bookmarkStart w:id="19" w:name="clan_15"/>
      <w:bookmarkEnd w:id="19"/>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r w:rsidRPr="00211FE2">
        <w:rPr>
          <w:rFonts w:ascii="Arial" w:hAnsi="Arial" w:cs="Arial"/>
          <w:b/>
          <w:bCs/>
          <w:color w:val="000000"/>
          <w:sz w:val="22"/>
          <w:szCs w:val="22"/>
        </w:rPr>
        <w:t>Члан 15.</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Нацрт Листе приоритета утврђује се према броју додељених бодова.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Комисија Нацрт листе приоритета објављује на</w:t>
      </w:r>
      <w:r>
        <w:rPr>
          <w:rFonts w:ascii="Arial" w:hAnsi="Arial" w:cs="Arial"/>
          <w:color w:val="000000"/>
          <w:sz w:val="22"/>
          <w:szCs w:val="22"/>
        </w:rPr>
        <w:t xml:space="preserve"> огласној табли и </w:t>
      </w:r>
      <w:r w:rsidRPr="00211FE2">
        <w:rPr>
          <w:rFonts w:ascii="Arial" w:hAnsi="Arial" w:cs="Arial"/>
          <w:color w:val="000000"/>
          <w:sz w:val="22"/>
          <w:szCs w:val="22"/>
        </w:rPr>
        <w:t xml:space="preserve"> званичној интернет страници општине Пожега.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Учесници на конкурсу могу у року од 5 дана од дана објављивања нацрта Листе приоритета из става 1. овог члана поднети Комисији приговор.</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Комисија је дужна да у року од 5 дана од дана пријема, размотри приговоре на нацрт Листе приоритета и да након тог рока утврди Предлог листе приоритета.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Уколико две стамбене зграде имају исти број бодова, предност на Листи приоритета ће имати стамбена зграда у зони I, а уколико две стамбене зграде у истој зони имају исти број бодова, предност на Листи приоритета ће имати стамбена зграда која старија, а затим зграда која има споменичка својства.</w:t>
      </w:r>
    </w:p>
    <w:p w:rsidR="002E59F5" w:rsidRP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На основу утврђеног предлога Листе приоритета Комисија израђује предлог Одлуке о учешћу у суфинансирању обнове фасаде стамбених зграда.</w:t>
      </w: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20" w:name="clan_16"/>
      <w:bookmarkEnd w:id="20"/>
      <w:r w:rsidRPr="00211FE2">
        <w:rPr>
          <w:rFonts w:ascii="Arial" w:hAnsi="Arial" w:cs="Arial"/>
          <w:b/>
          <w:bCs/>
          <w:color w:val="000000"/>
          <w:sz w:val="22"/>
          <w:szCs w:val="22"/>
        </w:rPr>
        <w:lastRenderedPageBreak/>
        <w:t>Члан 16.</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Одлуку о учешћу у суфинансирању обнове фасада стамбених зграда са Листом приоритета доноси председник, на предлог Комисије.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Уз Предлог одлуке о учешћу у суфинансирању обнове фасаде стамбених зграда и предлог Листе приоритета,</w:t>
      </w:r>
      <w:r>
        <w:rPr>
          <w:rFonts w:ascii="Arial" w:hAnsi="Arial" w:cs="Arial"/>
          <w:color w:val="000000"/>
          <w:sz w:val="22"/>
          <w:szCs w:val="22"/>
        </w:rPr>
        <w:t xml:space="preserve"> Комисија прилаже председнику</w:t>
      </w:r>
      <w:r w:rsidRPr="00211FE2">
        <w:rPr>
          <w:rFonts w:ascii="Arial" w:hAnsi="Arial" w:cs="Arial"/>
          <w:color w:val="000000"/>
          <w:sz w:val="22"/>
          <w:szCs w:val="22"/>
        </w:rPr>
        <w:t xml:space="preserve"> и фото документацију о стању фасаде зграда, број бодова по сваком критеријуму, као и извештај о свим пријавама и на конкурс и приговорима на нацрт Листе приоритета.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 xml:space="preserve">Одлука из става 1. овог члана са Листом приоритета објављује се на </w:t>
      </w:r>
      <w:r>
        <w:rPr>
          <w:rFonts w:ascii="Arial" w:hAnsi="Arial" w:cs="Arial"/>
          <w:color w:val="000000"/>
          <w:sz w:val="22"/>
          <w:szCs w:val="22"/>
        </w:rPr>
        <w:t xml:space="preserve"> огласној табли и </w:t>
      </w:r>
      <w:r w:rsidRPr="00211FE2">
        <w:rPr>
          <w:rFonts w:ascii="Arial" w:hAnsi="Arial" w:cs="Arial"/>
          <w:color w:val="000000"/>
          <w:sz w:val="22"/>
          <w:szCs w:val="22"/>
        </w:rPr>
        <w:t>интернет страници општине Пожега.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Против Одлуке о учешћу у суфинансирању обнове фасада стамбених зграда учесник на конкурсу може поднети приговор Општинском већу у ро</w:t>
      </w:r>
      <w:r>
        <w:rPr>
          <w:rFonts w:ascii="Arial" w:hAnsi="Arial" w:cs="Arial"/>
          <w:color w:val="000000"/>
          <w:sz w:val="22"/>
          <w:szCs w:val="22"/>
        </w:rPr>
        <w:t>ку од 8</w:t>
      </w:r>
      <w:r w:rsidRPr="00211FE2">
        <w:rPr>
          <w:rFonts w:ascii="Arial" w:hAnsi="Arial" w:cs="Arial"/>
          <w:color w:val="000000"/>
          <w:sz w:val="22"/>
          <w:szCs w:val="22"/>
        </w:rPr>
        <w:t xml:space="preserve"> дана од дана објављивања.</w:t>
      </w:r>
    </w:p>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16"/>
          <w:szCs w:val="16"/>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21" w:name="clan_17"/>
      <w:bookmarkEnd w:id="21"/>
      <w:r w:rsidRPr="00211FE2">
        <w:rPr>
          <w:rFonts w:ascii="Arial" w:hAnsi="Arial" w:cs="Arial"/>
          <w:b/>
          <w:bCs/>
          <w:color w:val="000000"/>
          <w:sz w:val="22"/>
          <w:szCs w:val="22"/>
        </w:rPr>
        <w:t>Члан 17.</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По правоснажности Одлуке из члана 16. ове одлуке, Комисија ће позвати управника зграде на закључење Уговора о суфинансирању обнови фасаде стамбене зграде (у даљем тексту: Уговор).</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Уговором између општине Пожега и стамбене зграде регулишу се међусобна права и обавезе.</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Одобрена средства се на рачун стамбене зграде уплаћују након завршених радова на обнови фасаде у року од 10 дана.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Ако се управник зграде не одазове на позив и не закључи уговор из става 1. овога члана, у року од 15 дана од дана пријема позива, сматра се да је стамбена зграда одустала од суфинансирања обнове фасаде и средства се додељују следећој стамб</w:t>
      </w:r>
      <w:r>
        <w:rPr>
          <w:rFonts w:ascii="Arial" w:hAnsi="Arial" w:cs="Arial"/>
          <w:color w:val="000000"/>
          <w:sz w:val="22"/>
          <w:szCs w:val="22"/>
        </w:rPr>
        <w:t>еној згради на Листи приоритета</w:t>
      </w:r>
      <w:r>
        <w:rPr>
          <w:rFonts w:ascii="Arial" w:hAnsi="Arial" w:cs="Arial"/>
          <w:color w:val="000000"/>
          <w:sz w:val="22"/>
          <w:szCs w:val="22"/>
          <w:lang w:val="sr-Cyrl-CS"/>
        </w:rPr>
        <w:t>.</w:t>
      </w:r>
    </w:p>
    <w:p w:rsidR="002E59F5" w:rsidRP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22" w:name="clan_18"/>
      <w:bookmarkEnd w:id="22"/>
      <w:r w:rsidRPr="00211FE2">
        <w:rPr>
          <w:rFonts w:ascii="Arial" w:hAnsi="Arial" w:cs="Arial"/>
          <w:b/>
          <w:bCs/>
          <w:color w:val="000000"/>
          <w:sz w:val="22"/>
          <w:szCs w:val="22"/>
        </w:rPr>
        <w:t>Члан 18.</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Све трошкове израде и доставе документације из члана 12. и 13. ове Одлуке у целости сносе власници посебних делова.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Трошкове који нису предвиђени техничком документацијом, као и трошкове радова који нису предвиђени у довољној количини, у целости сносе власници посебних делова.</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Трошкове стручног надзора над извођењем радова на обнови фасаде у складу са уговором, сносе власници посебних делова.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Стручну контролу над извођењем уговорених радова у име општине Пожега врши општинска управа (Одељење) која је надлежна за послове развоја и инфраструктуре.</w:t>
      </w:r>
    </w:p>
    <w:p w:rsidR="002E59F5" w:rsidRPr="00207648" w:rsidRDefault="002E59F5" w:rsidP="002E59F5">
      <w:pPr>
        <w:pStyle w:val="1tekst"/>
        <w:spacing w:before="0" w:beforeAutospacing="0" w:after="0" w:afterAutospacing="0"/>
        <w:ind w:left="375" w:right="375" w:firstLine="240"/>
        <w:jc w:val="both"/>
        <w:rPr>
          <w:rFonts w:ascii="Arial" w:hAnsi="Arial" w:cs="Arial"/>
          <w:color w:val="000000"/>
          <w:sz w:val="16"/>
          <w:szCs w:val="16"/>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23" w:name="clan_19"/>
      <w:bookmarkEnd w:id="23"/>
      <w:r w:rsidRPr="00211FE2">
        <w:rPr>
          <w:rFonts w:ascii="Arial" w:hAnsi="Arial" w:cs="Arial"/>
          <w:b/>
          <w:bCs/>
          <w:color w:val="000000"/>
          <w:sz w:val="22"/>
          <w:szCs w:val="22"/>
        </w:rPr>
        <w:t>Члан 19.</w:t>
      </w:r>
    </w:p>
    <w:p w:rsidR="002E59F5" w:rsidRPr="00211FE2" w:rsidRDefault="002E59F5" w:rsidP="002E59F5">
      <w:pPr>
        <w:pStyle w:val="1tekst"/>
        <w:spacing w:before="0" w:beforeAutospacing="0" w:after="0" w:afterAutospacing="0"/>
        <w:ind w:left="375" w:right="375" w:firstLine="240"/>
        <w:jc w:val="both"/>
        <w:rPr>
          <w:rFonts w:ascii="Arial" w:hAnsi="Arial" w:cs="Arial"/>
          <w:color w:val="000000"/>
          <w:sz w:val="22"/>
          <w:szCs w:val="22"/>
        </w:rPr>
      </w:pPr>
      <w:r w:rsidRPr="00211FE2">
        <w:rPr>
          <w:rFonts w:ascii="Arial" w:hAnsi="Arial" w:cs="Arial"/>
          <w:color w:val="000000"/>
          <w:sz w:val="22"/>
          <w:szCs w:val="22"/>
        </w:rPr>
        <w:t>Суфинансирање обнова фасада стамбених зграда изводи се у складу средствима планираним у буџету општине Пожега.</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Стамбене зграде додељена средства морају искористити за обнову фасаде најкасније до 30.11. текуће године.</w:t>
      </w:r>
      <w:bookmarkStart w:id="24" w:name="sadrzaj6"/>
      <w:bookmarkEnd w:id="24"/>
    </w:p>
    <w:p w:rsidR="005B54C6" w:rsidRDefault="005B54C6" w:rsidP="002E59F5">
      <w:pPr>
        <w:pStyle w:val="1tekst"/>
        <w:spacing w:before="0" w:beforeAutospacing="0" w:after="0" w:afterAutospacing="0"/>
        <w:ind w:left="375" w:right="375" w:firstLine="240"/>
        <w:jc w:val="both"/>
        <w:rPr>
          <w:rFonts w:ascii="Arial" w:hAnsi="Arial" w:cs="Arial"/>
          <w:color w:val="000000"/>
          <w:sz w:val="22"/>
          <w:szCs w:val="22"/>
          <w:lang w:val="sr-Cyrl-CS"/>
        </w:rPr>
      </w:pPr>
    </w:p>
    <w:p w:rsidR="005B54C6" w:rsidRPr="005B54C6" w:rsidRDefault="005B54C6" w:rsidP="002E59F5">
      <w:pPr>
        <w:pStyle w:val="1tekst"/>
        <w:spacing w:before="0" w:beforeAutospacing="0" w:after="0" w:afterAutospacing="0"/>
        <w:ind w:left="375" w:right="375" w:firstLine="240"/>
        <w:jc w:val="both"/>
        <w:rPr>
          <w:rFonts w:ascii="Arial" w:hAnsi="Arial" w:cs="Arial"/>
          <w:color w:val="000000"/>
          <w:sz w:val="22"/>
          <w:szCs w:val="22"/>
          <w:lang w:val="sr-Cyrl-CS"/>
        </w:rPr>
      </w:pPr>
    </w:p>
    <w:p w:rsidR="002E59F5" w:rsidRDefault="002E59F5" w:rsidP="002E59F5">
      <w:pPr>
        <w:pStyle w:val="7podnas"/>
        <w:shd w:val="clear" w:color="auto" w:fill="FFFFFF"/>
        <w:spacing w:before="60" w:beforeAutospacing="0" w:after="0" w:afterAutospacing="0"/>
        <w:jc w:val="center"/>
        <w:rPr>
          <w:rFonts w:ascii="Arial" w:hAnsi="Arial" w:cs="Arial"/>
          <w:b/>
          <w:bCs/>
          <w:color w:val="000000"/>
          <w:sz w:val="22"/>
          <w:szCs w:val="22"/>
          <w:lang w:val="sr-Cyrl-CS"/>
        </w:rPr>
      </w:pPr>
      <w:r w:rsidRPr="00211FE2">
        <w:rPr>
          <w:rFonts w:ascii="Arial" w:hAnsi="Arial" w:cs="Arial"/>
          <w:b/>
          <w:bCs/>
          <w:color w:val="000000"/>
          <w:sz w:val="22"/>
          <w:szCs w:val="22"/>
        </w:rPr>
        <w:t>Прелазне и завршне одредбе</w:t>
      </w:r>
    </w:p>
    <w:p w:rsidR="002E59F5" w:rsidRPr="00207648" w:rsidRDefault="002E59F5" w:rsidP="002E59F5">
      <w:pPr>
        <w:pStyle w:val="7podnas"/>
        <w:shd w:val="clear" w:color="auto" w:fill="FFFFFF"/>
        <w:spacing w:before="60" w:beforeAutospacing="0" w:after="0" w:afterAutospacing="0"/>
        <w:jc w:val="center"/>
        <w:rPr>
          <w:rFonts w:ascii="Arial" w:hAnsi="Arial" w:cs="Arial"/>
          <w:b/>
          <w:bCs/>
          <w:color w:val="000000"/>
          <w:sz w:val="16"/>
          <w:szCs w:val="16"/>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25" w:name="clan_20"/>
      <w:bookmarkEnd w:id="25"/>
      <w:r w:rsidRPr="00211FE2">
        <w:rPr>
          <w:rFonts w:ascii="Arial" w:hAnsi="Arial" w:cs="Arial"/>
          <w:b/>
          <w:bCs/>
          <w:color w:val="000000"/>
          <w:sz w:val="22"/>
          <w:szCs w:val="22"/>
        </w:rPr>
        <w:t>Члан 20.</w:t>
      </w:r>
    </w:p>
    <w:p w:rsidR="002E59F5"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До устројавања регистра стамбених заједница и избора управника стамбене зграде, пријаву на учешће на конкурсу за суфинансирање обнове фасаде стамбене зграде из члана 12. и 13. ове Одлуке може поднети председник скупштине стамбене зграде.</w:t>
      </w:r>
    </w:p>
    <w:p w:rsidR="002E59F5" w:rsidRPr="005177C8"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p>
    <w:p w:rsidR="002E59F5" w:rsidRPr="00211FE2" w:rsidRDefault="002E59F5" w:rsidP="002E59F5">
      <w:pPr>
        <w:pStyle w:val="4clan"/>
        <w:spacing w:before="30" w:beforeAutospacing="0" w:after="30" w:afterAutospacing="0"/>
        <w:jc w:val="center"/>
        <w:rPr>
          <w:rFonts w:ascii="Arial" w:hAnsi="Arial" w:cs="Arial"/>
          <w:b/>
          <w:bCs/>
          <w:color w:val="000000"/>
          <w:sz w:val="22"/>
          <w:szCs w:val="22"/>
        </w:rPr>
      </w:pPr>
      <w:bookmarkStart w:id="26" w:name="clan_21"/>
      <w:bookmarkEnd w:id="26"/>
      <w:r w:rsidRPr="00211FE2">
        <w:rPr>
          <w:rFonts w:ascii="Arial" w:hAnsi="Arial" w:cs="Arial"/>
          <w:b/>
          <w:bCs/>
          <w:color w:val="000000"/>
          <w:sz w:val="22"/>
          <w:szCs w:val="22"/>
        </w:rPr>
        <w:lastRenderedPageBreak/>
        <w:t>Члан 21.</w:t>
      </w:r>
    </w:p>
    <w:p w:rsidR="002E59F5" w:rsidRPr="008E1657"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color w:val="000000"/>
          <w:sz w:val="22"/>
          <w:szCs w:val="22"/>
        </w:rPr>
        <w:t>Ова одлука ступа на снагу осмога дана од дана објављивања у Службеном листу општине Пожега</w:t>
      </w:r>
      <w:r>
        <w:rPr>
          <w:rFonts w:ascii="Arial" w:hAnsi="Arial" w:cs="Arial"/>
          <w:color w:val="000000"/>
          <w:sz w:val="22"/>
          <w:szCs w:val="22"/>
          <w:lang w:val="sr-Cyrl-CS"/>
        </w:rPr>
        <w:t>.</w:t>
      </w:r>
    </w:p>
    <w:p w:rsidR="002E59F5" w:rsidRPr="005177C8" w:rsidRDefault="002E59F5" w:rsidP="002E59F5">
      <w:pPr>
        <w:pStyle w:val="1tekst"/>
        <w:spacing w:before="0" w:beforeAutospacing="0" w:after="0" w:afterAutospacing="0"/>
        <w:ind w:left="375" w:right="375" w:firstLine="240"/>
        <w:jc w:val="both"/>
        <w:rPr>
          <w:rFonts w:ascii="Arial" w:hAnsi="Arial" w:cs="Arial"/>
          <w:b/>
          <w:color w:val="000000"/>
          <w:sz w:val="22"/>
          <w:szCs w:val="22"/>
        </w:rPr>
      </w:pPr>
      <w:r w:rsidRPr="005177C8">
        <w:rPr>
          <w:rFonts w:ascii="Arial" w:hAnsi="Arial" w:cs="Arial"/>
          <w:b/>
          <w:color w:val="000000"/>
          <w:sz w:val="22"/>
          <w:szCs w:val="22"/>
        </w:rPr>
        <w:t xml:space="preserve">                                                            01 број 011-</w:t>
      </w:r>
      <w:r w:rsidRPr="005177C8">
        <w:rPr>
          <w:rFonts w:ascii="Arial" w:hAnsi="Arial" w:cs="Arial"/>
          <w:b/>
          <w:color w:val="000000"/>
          <w:sz w:val="22"/>
          <w:szCs w:val="22"/>
          <w:lang w:val="sr-Cyrl-CS"/>
        </w:rPr>
        <w:t>37</w:t>
      </w:r>
      <w:r w:rsidRPr="005177C8">
        <w:rPr>
          <w:rFonts w:ascii="Arial" w:hAnsi="Arial" w:cs="Arial"/>
          <w:b/>
          <w:color w:val="000000"/>
          <w:sz w:val="22"/>
          <w:szCs w:val="22"/>
        </w:rPr>
        <w:t xml:space="preserve"> /2017</w:t>
      </w:r>
    </w:p>
    <w:p w:rsidR="002E59F5" w:rsidRDefault="002E59F5" w:rsidP="002E59F5">
      <w:pPr>
        <w:pStyle w:val="1tekst"/>
        <w:spacing w:before="0" w:beforeAutospacing="0" w:after="0" w:afterAutospacing="0"/>
        <w:ind w:left="375" w:right="375" w:firstLine="240"/>
        <w:jc w:val="center"/>
        <w:rPr>
          <w:rFonts w:ascii="Arial" w:hAnsi="Arial" w:cs="Arial"/>
          <w:b/>
          <w:bCs/>
          <w:color w:val="000000"/>
          <w:sz w:val="22"/>
          <w:szCs w:val="22"/>
          <w:lang w:val="sr-Cyrl-CS"/>
        </w:rPr>
      </w:pPr>
      <w:r w:rsidRPr="00211FE2">
        <w:rPr>
          <w:rFonts w:ascii="Arial" w:hAnsi="Arial" w:cs="Arial"/>
          <w:b/>
          <w:bCs/>
          <w:color w:val="000000"/>
          <w:sz w:val="22"/>
          <w:szCs w:val="22"/>
        </w:rPr>
        <w:t>СКУПШТИНА ОПШТИНЕ</w:t>
      </w:r>
      <w:r>
        <w:rPr>
          <w:rFonts w:ascii="Arial" w:hAnsi="Arial" w:cs="Arial"/>
          <w:b/>
          <w:bCs/>
          <w:color w:val="000000"/>
          <w:sz w:val="22"/>
          <w:szCs w:val="22"/>
        </w:rPr>
        <w:t xml:space="preserve"> ПОЖЕГА</w:t>
      </w:r>
    </w:p>
    <w:p w:rsidR="002E59F5" w:rsidRPr="00207648" w:rsidRDefault="002E59F5" w:rsidP="002E59F5">
      <w:pPr>
        <w:pStyle w:val="1tekst"/>
        <w:spacing w:before="0" w:beforeAutospacing="0" w:after="0" w:afterAutospacing="0"/>
        <w:ind w:left="375" w:right="375" w:firstLine="240"/>
        <w:jc w:val="center"/>
        <w:rPr>
          <w:rFonts w:ascii="Arial" w:hAnsi="Arial" w:cs="Arial"/>
          <w:b/>
          <w:bCs/>
          <w:color w:val="000000"/>
          <w:sz w:val="16"/>
          <w:szCs w:val="16"/>
          <w:lang w:val="sr-Cyrl-CS"/>
        </w:rPr>
      </w:pPr>
    </w:p>
    <w:p w:rsidR="002E59F5" w:rsidRDefault="002E59F5" w:rsidP="005B54C6">
      <w:pPr>
        <w:pStyle w:val="1tekst"/>
        <w:spacing w:before="0" w:beforeAutospacing="0" w:after="0" w:afterAutospacing="0"/>
        <w:ind w:left="5664" w:right="375" w:firstLine="708"/>
        <w:rPr>
          <w:rFonts w:ascii="Arial" w:hAnsi="Arial" w:cs="Arial"/>
          <w:b/>
          <w:bCs/>
          <w:color w:val="000000"/>
          <w:sz w:val="22"/>
          <w:szCs w:val="22"/>
          <w:lang w:val="sr-Cyrl-CS"/>
        </w:rPr>
      </w:pPr>
      <w:r>
        <w:rPr>
          <w:rFonts w:ascii="Arial" w:hAnsi="Arial" w:cs="Arial"/>
          <w:b/>
          <w:bCs/>
          <w:color w:val="000000"/>
          <w:sz w:val="22"/>
          <w:szCs w:val="22"/>
          <w:lang w:val="sr-Cyrl-CS"/>
        </w:rPr>
        <w:t>ПРЕДСЕДНИК,</w:t>
      </w:r>
    </w:p>
    <w:p w:rsidR="002E59F5" w:rsidRPr="005177C8" w:rsidRDefault="005B54C6" w:rsidP="005B54C6">
      <w:pPr>
        <w:pStyle w:val="1tekst"/>
        <w:spacing w:before="0" w:beforeAutospacing="0" w:after="0" w:afterAutospacing="0"/>
        <w:ind w:left="4956" w:right="375" w:firstLine="708"/>
        <w:rPr>
          <w:rFonts w:ascii="Arial" w:hAnsi="Arial" w:cs="Arial"/>
          <w:b/>
          <w:bCs/>
          <w:color w:val="000000"/>
          <w:sz w:val="22"/>
          <w:szCs w:val="22"/>
          <w:lang w:val="sr-Cyrl-CS"/>
        </w:rPr>
      </w:pPr>
      <w:r>
        <w:rPr>
          <w:rFonts w:ascii="Arial" w:hAnsi="Arial" w:cs="Arial"/>
          <w:b/>
          <w:bCs/>
          <w:color w:val="000000"/>
          <w:sz w:val="22"/>
          <w:szCs w:val="22"/>
          <w:lang w:val="sr-Cyrl-CS"/>
        </w:rPr>
        <w:t xml:space="preserve">       </w:t>
      </w:r>
      <w:r w:rsidR="002E59F5">
        <w:rPr>
          <w:rFonts w:ascii="Arial" w:hAnsi="Arial" w:cs="Arial"/>
          <w:b/>
          <w:bCs/>
          <w:color w:val="000000"/>
          <w:sz w:val="22"/>
          <w:szCs w:val="22"/>
          <w:lang w:val="sr-Cyrl-CS"/>
        </w:rPr>
        <w:t>Зорица Митровић</w:t>
      </w:r>
      <w:r>
        <w:rPr>
          <w:rFonts w:ascii="Arial" w:hAnsi="Arial" w:cs="Arial"/>
          <w:b/>
          <w:bCs/>
          <w:color w:val="000000"/>
          <w:sz w:val="22"/>
          <w:szCs w:val="22"/>
          <w:lang w:val="sr-Cyrl-CS"/>
        </w:rPr>
        <w:t>, с.р.</w:t>
      </w:r>
    </w:p>
    <w:p w:rsidR="002E59F5" w:rsidRPr="00207648" w:rsidRDefault="002E59F5" w:rsidP="002E59F5">
      <w:pPr>
        <w:pStyle w:val="1tekst"/>
        <w:spacing w:before="0" w:beforeAutospacing="0" w:after="0" w:afterAutospacing="0"/>
        <w:ind w:right="375"/>
        <w:rPr>
          <w:rFonts w:ascii="Arial" w:hAnsi="Arial" w:cs="Arial"/>
          <w:color w:val="000000"/>
          <w:sz w:val="22"/>
          <w:szCs w:val="22"/>
          <w:lang w:val="sr-Cyrl-CS"/>
        </w:rPr>
      </w:pPr>
    </w:p>
    <w:p w:rsidR="002E59F5" w:rsidRPr="00211FE2" w:rsidRDefault="002E59F5" w:rsidP="002E59F5">
      <w:pPr>
        <w:pStyle w:val="obrazac"/>
        <w:jc w:val="right"/>
        <w:rPr>
          <w:rFonts w:ascii="Arial" w:hAnsi="Arial" w:cs="Arial"/>
          <w:b/>
          <w:bCs/>
          <w:color w:val="000000"/>
          <w:sz w:val="22"/>
          <w:szCs w:val="22"/>
        </w:rPr>
      </w:pPr>
      <w:r w:rsidRPr="00211FE2">
        <w:rPr>
          <w:rFonts w:ascii="Arial" w:hAnsi="Arial" w:cs="Arial"/>
          <w:b/>
          <w:bCs/>
          <w:color w:val="000000"/>
          <w:sz w:val="22"/>
          <w:szCs w:val="22"/>
        </w:rPr>
        <w:t>Прилог 1.</w:t>
      </w:r>
    </w:p>
    <w:p w:rsidR="002E59F5" w:rsidRPr="00211FE2" w:rsidRDefault="002E59F5" w:rsidP="002E59F5">
      <w:pPr>
        <w:pStyle w:val="6naslov"/>
        <w:spacing w:before="60" w:beforeAutospacing="0" w:after="30" w:afterAutospacing="0"/>
        <w:ind w:left="225" w:right="225"/>
        <w:jc w:val="center"/>
        <w:rPr>
          <w:rFonts w:ascii="Arial" w:hAnsi="Arial" w:cs="Arial"/>
          <w:b/>
          <w:bCs/>
          <w:color w:val="000000"/>
          <w:sz w:val="22"/>
          <w:szCs w:val="22"/>
        </w:rPr>
      </w:pPr>
      <w:bookmarkStart w:id="27" w:name="sadrzaj7"/>
      <w:bookmarkEnd w:id="27"/>
      <w:r w:rsidRPr="00211FE2">
        <w:rPr>
          <w:rFonts w:ascii="Arial" w:hAnsi="Arial" w:cs="Arial"/>
          <w:b/>
          <w:bCs/>
          <w:color w:val="000000"/>
          <w:sz w:val="22"/>
          <w:szCs w:val="22"/>
        </w:rPr>
        <w:t>ОПИС ЗОНА ЗА СУФИНАНСИРАЊЕ ОБНОВЕ ФАСАДА СТАМБЕНИХ И СТАМБЕНО-ПОСЛОВНИХ ЗГРАДА НА ТЕРИТОРИЈИ ОПШТИНЕ ПОЖЕГА</w:t>
      </w:r>
    </w:p>
    <w:p w:rsidR="002E59F5" w:rsidRPr="008E1657" w:rsidRDefault="002E59F5" w:rsidP="002E59F5">
      <w:pPr>
        <w:pStyle w:val="6naslov"/>
        <w:spacing w:before="60" w:beforeAutospacing="0" w:after="30" w:afterAutospacing="0"/>
        <w:ind w:left="225" w:right="225"/>
        <w:jc w:val="center"/>
        <w:rPr>
          <w:rFonts w:ascii="Arial" w:hAnsi="Arial" w:cs="Arial"/>
          <w:b/>
          <w:bCs/>
          <w:color w:val="000000"/>
          <w:sz w:val="16"/>
          <w:szCs w:val="16"/>
        </w:rPr>
      </w:pPr>
    </w:p>
    <w:p w:rsidR="002E59F5" w:rsidRPr="00592AB8" w:rsidRDefault="002E59F5" w:rsidP="002E59F5">
      <w:pPr>
        <w:jc w:val="both"/>
        <w:rPr>
          <w:rFonts w:ascii="Arial" w:hAnsi="Arial" w:cs="Arial"/>
          <w:b/>
          <w:sz w:val="22"/>
          <w:szCs w:val="22"/>
        </w:rPr>
      </w:pPr>
      <w:r w:rsidRPr="00592AB8">
        <w:rPr>
          <w:rFonts w:ascii="Arial" w:hAnsi="Arial" w:cs="Arial"/>
          <w:b/>
          <w:sz w:val="22"/>
          <w:szCs w:val="22"/>
        </w:rPr>
        <w:t>Опис границе ПРВЕ ЗОНЕ :</w:t>
      </w:r>
    </w:p>
    <w:p w:rsidR="002E59F5" w:rsidRPr="008E1657" w:rsidRDefault="002E59F5" w:rsidP="002E59F5">
      <w:pPr>
        <w:jc w:val="both"/>
        <w:rPr>
          <w:rFonts w:ascii="Arial" w:hAnsi="Arial" w:cs="Arial"/>
          <w:sz w:val="16"/>
          <w:szCs w:val="16"/>
        </w:rPr>
      </w:pPr>
    </w:p>
    <w:p w:rsidR="002E59F5" w:rsidRPr="00592AB8" w:rsidRDefault="002E59F5" w:rsidP="002E59F5">
      <w:pPr>
        <w:ind w:firstLine="720"/>
        <w:jc w:val="both"/>
        <w:rPr>
          <w:rFonts w:ascii="Arial" w:hAnsi="Arial" w:cs="Arial"/>
          <w:sz w:val="22"/>
          <w:szCs w:val="22"/>
        </w:rPr>
      </w:pPr>
      <w:r w:rsidRPr="00592AB8">
        <w:rPr>
          <w:rFonts w:ascii="Arial" w:hAnsi="Arial" w:cs="Arial"/>
          <w:sz w:val="22"/>
          <w:szCs w:val="22"/>
        </w:rPr>
        <w:t xml:space="preserve">Граница </w:t>
      </w:r>
      <w:r w:rsidRPr="00592AB8">
        <w:rPr>
          <w:rFonts w:ascii="Arial" w:hAnsi="Arial" w:cs="Arial"/>
          <w:b/>
          <w:sz w:val="22"/>
          <w:szCs w:val="22"/>
        </w:rPr>
        <w:t>прве зоне</w:t>
      </w:r>
      <w:r w:rsidRPr="00592AB8">
        <w:rPr>
          <w:rFonts w:ascii="Arial" w:hAnsi="Arial" w:cs="Arial"/>
          <w:sz w:val="22"/>
          <w:szCs w:val="22"/>
        </w:rPr>
        <w:t xml:space="preserve"> иде улицом Војводе Степе до раскрснице до ''Будимке'', затим улицом Војводе Мишића до семафора код хотела, потом улицом Николе Пашића  до бензинске пумпе када граница наставља Француском улицом до раскрснице са улицом Вука Караџића, потом наставља планираним продужетком Француске улице испод старог вртића до пресека са Југ Богдановом улицом у Радовини, потом иде Југ Богдановом улицом поред Дома здравља и скреће у Немањину улицу према комплексу касарне на углу раскрснице граница иде улицом Хиландарском до завршетка улице Војводе Степе.</w:t>
      </w:r>
    </w:p>
    <w:p w:rsidR="002E59F5" w:rsidRPr="008E1657" w:rsidRDefault="002E59F5" w:rsidP="002E59F5">
      <w:pPr>
        <w:jc w:val="both"/>
        <w:rPr>
          <w:rFonts w:ascii="Arial" w:hAnsi="Arial" w:cs="Arial"/>
          <w:sz w:val="16"/>
          <w:szCs w:val="16"/>
        </w:rPr>
      </w:pPr>
      <w:r w:rsidRPr="00592AB8">
        <w:rPr>
          <w:rFonts w:ascii="Arial" w:hAnsi="Arial" w:cs="Arial"/>
          <w:sz w:val="22"/>
          <w:szCs w:val="22"/>
        </w:rPr>
        <w:t xml:space="preserve"> </w:t>
      </w:r>
      <w:r w:rsidRPr="00592AB8">
        <w:rPr>
          <w:rFonts w:ascii="Arial" w:hAnsi="Arial" w:cs="Arial"/>
          <w:sz w:val="22"/>
          <w:szCs w:val="22"/>
        </w:rPr>
        <w:tab/>
      </w:r>
    </w:p>
    <w:p w:rsidR="002E59F5" w:rsidRPr="00592AB8" w:rsidRDefault="002E59F5" w:rsidP="002E59F5">
      <w:pPr>
        <w:jc w:val="both"/>
        <w:rPr>
          <w:rFonts w:ascii="Arial" w:hAnsi="Arial" w:cs="Arial"/>
          <w:b/>
          <w:sz w:val="22"/>
          <w:szCs w:val="22"/>
        </w:rPr>
      </w:pPr>
      <w:r w:rsidRPr="00592AB8">
        <w:rPr>
          <w:rFonts w:ascii="Arial" w:hAnsi="Arial" w:cs="Arial"/>
          <w:b/>
          <w:sz w:val="22"/>
          <w:szCs w:val="22"/>
        </w:rPr>
        <w:t>Опис границе ДРУГЕ ЗОНЕ :</w:t>
      </w:r>
    </w:p>
    <w:p w:rsidR="002E59F5" w:rsidRPr="008E1657" w:rsidRDefault="002E59F5" w:rsidP="002E59F5">
      <w:pPr>
        <w:jc w:val="both"/>
        <w:rPr>
          <w:rFonts w:ascii="Arial" w:hAnsi="Arial" w:cs="Arial"/>
          <w:sz w:val="16"/>
          <w:szCs w:val="16"/>
        </w:rPr>
      </w:pPr>
    </w:p>
    <w:p w:rsidR="002E59F5" w:rsidRDefault="002E59F5" w:rsidP="002E59F5">
      <w:pPr>
        <w:ind w:firstLine="720"/>
        <w:jc w:val="both"/>
        <w:rPr>
          <w:rFonts w:ascii="Arial" w:hAnsi="Arial" w:cs="Arial"/>
          <w:sz w:val="22"/>
          <w:szCs w:val="22"/>
        </w:rPr>
      </w:pPr>
      <w:r w:rsidRPr="00592AB8">
        <w:rPr>
          <w:rFonts w:ascii="Arial" w:hAnsi="Arial" w:cs="Arial"/>
          <w:sz w:val="22"/>
          <w:szCs w:val="22"/>
        </w:rPr>
        <w:t xml:space="preserve">Граница </w:t>
      </w:r>
      <w:r w:rsidRPr="00592AB8">
        <w:rPr>
          <w:rFonts w:ascii="Arial" w:hAnsi="Arial" w:cs="Arial"/>
          <w:b/>
          <w:sz w:val="22"/>
          <w:szCs w:val="22"/>
        </w:rPr>
        <w:t>друге зоне</w:t>
      </w:r>
      <w:r w:rsidRPr="00592AB8">
        <w:rPr>
          <w:rFonts w:ascii="Arial" w:hAnsi="Arial" w:cs="Arial"/>
          <w:sz w:val="22"/>
          <w:szCs w:val="22"/>
        </w:rPr>
        <w:t xml:space="preserve"> иде од моста на бакионичком потоку у ул.К.Милоша код Будимке затим ул. Миутина Миланковића, а од средине ул. М.Миланковића иде на запад граничном линијом раздвајања комплекса Будимке и погона кланице до старе пруге потом на југ старом пругом до линије завршетка Златиборске улице и даље на запад ул. Косовских јунака до ул. Н.Пашића даље ул. Н.Пашића према мосту до постојећег бедема, даље постојећим бедемом до моста код Дома здравља и даље на север бедемом до краја бедема. Од те тачке право у раскрсницу ул. Момчила Тешића и Дринске дивизије, и даље ул. Дринске дивизије до раскрснице са ул. В.Путника; од те раскрснице на југ ул.В.Путника до раскрснице  са ул.Д.Туцовића, даље улицом Д.Туцовића  до раскрснице са ул.Бана Милутина. Од те раскрснице даље ул.Бана Милутина до расрснице са ул. Цара Душана даљае улицом Цара Душана до раскрснице са ул. Петра Лековић и даље ул. Петар Лековић ка мосту преко бакионичког потока. Од моста на бакионичком потоку граница иде бакионичким потоком на југ до моста у ул. Књаза Милоша.</w:t>
      </w:r>
    </w:p>
    <w:p w:rsidR="002E59F5" w:rsidRPr="008E1657" w:rsidRDefault="002E59F5" w:rsidP="002E59F5">
      <w:pPr>
        <w:ind w:firstLine="720"/>
        <w:jc w:val="both"/>
        <w:rPr>
          <w:rFonts w:ascii="Arial" w:hAnsi="Arial" w:cs="Arial"/>
          <w:sz w:val="16"/>
          <w:szCs w:val="16"/>
        </w:rPr>
      </w:pPr>
    </w:p>
    <w:p w:rsidR="002E59F5" w:rsidRPr="00592AB8" w:rsidRDefault="002E59F5" w:rsidP="002E59F5">
      <w:pPr>
        <w:jc w:val="both"/>
        <w:rPr>
          <w:rFonts w:ascii="Arial" w:hAnsi="Arial" w:cs="Arial"/>
          <w:b/>
          <w:sz w:val="22"/>
          <w:szCs w:val="22"/>
        </w:rPr>
      </w:pPr>
      <w:r w:rsidRPr="00592AB8">
        <w:rPr>
          <w:rFonts w:ascii="Arial" w:hAnsi="Arial" w:cs="Arial"/>
          <w:b/>
          <w:sz w:val="22"/>
          <w:szCs w:val="22"/>
        </w:rPr>
        <w:t>Опис границе ТРЕЋЕ ЗОНЕ:</w:t>
      </w:r>
    </w:p>
    <w:p w:rsidR="002E59F5" w:rsidRPr="008E1657" w:rsidRDefault="002E59F5" w:rsidP="002E59F5">
      <w:pPr>
        <w:jc w:val="both"/>
        <w:rPr>
          <w:rFonts w:ascii="Arial" w:hAnsi="Arial" w:cs="Arial"/>
          <w:sz w:val="16"/>
          <w:szCs w:val="16"/>
        </w:rPr>
      </w:pPr>
    </w:p>
    <w:p w:rsidR="002E59F5" w:rsidRPr="005177C8" w:rsidRDefault="002E59F5" w:rsidP="002E59F5">
      <w:pPr>
        <w:pStyle w:val="1tekst"/>
        <w:spacing w:before="0" w:beforeAutospacing="0" w:after="0" w:afterAutospacing="0"/>
        <w:ind w:left="375" w:right="375" w:firstLine="240"/>
        <w:jc w:val="both"/>
        <w:rPr>
          <w:rFonts w:ascii="Arial" w:hAnsi="Arial" w:cs="Arial"/>
          <w:color w:val="000000"/>
          <w:sz w:val="22"/>
          <w:szCs w:val="22"/>
          <w:lang w:val="sr-Cyrl-CS"/>
        </w:rPr>
      </w:pPr>
      <w:r w:rsidRPr="00211FE2">
        <w:rPr>
          <w:rFonts w:ascii="Arial" w:hAnsi="Arial" w:cs="Arial"/>
          <w:b/>
          <w:bCs/>
          <w:color w:val="000000"/>
          <w:sz w:val="22"/>
          <w:szCs w:val="22"/>
        </w:rPr>
        <w:t>III ЗОНА</w:t>
      </w:r>
      <w:r w:rsidRPr="00211FE2">
        <w:rPr>
          <w:rStyle w:val="apple-converted-space"/>
          <w:rFonts w:ascii="Arial" w:hAnsi="Arial" w:cs="Arial"/>
          <w:color w:val="000000"/>
          <w:sz w:val="22"/>
          <w:szCs w:val="22"/>
        </w:rPr>
        <w:t> </w:t>
      </w:r>
      <w:r w:rsidRPr="00211FE2">
        <w:rPr>
          <w:rFonts w:ascii="Arial" w:hAnsi="Arial" w:cs="Arial"/>
          <w:color w:val="000000"/>
          <w:sz w:val="22"/>
          <w:szCs w:val="22"/>
        </w:rPr>
        <w:t>обухвата подручје</w:t>
      </w:r>
      <w:r>
        <w:rPr>
          <w:rFonts w:ascii="Arial" w:hAnsi="Arial" w:cs="Arial"/>
          <w:color w:val="000000"/>
          <w:sz w:val="22"/>
          <w:szCs w:val="22"/>
        </w:rPr>
        <w:t xml:space="preserve"> општине</w:t>
      </w:r>
      <w:r w:rsidRPr="00211FE2">
        <w:rPr>
          <w:rFonts w:ascii="Arial" w:hAnsi="Arial" w:cs="Arial"/>
          <w:color w:val="000000"/>
          <w:sz w:val="22"/>
          <w:szCs w:val="22"/>
        </w:rPr>
        <w:t xml:space="preserve"> које није обухваћено I и II зоном</w:t>
      </w:r>
      <w:r>
        <w:rPr>
          <w:rFonts w:ascii="Arial" w:hAnsi="Arial" w:cs="Arial"/>
          <w:color w:val="000000"/>
          <w:sz w:val="22"/>
          <w:szCs w:val="22"/>
        </w:rPr>
        <w:t>.</w:t>
      </w:r>
    </w:p>
    <w:p w:rsidR="00904D6F" w:rsidRDefault="00904D6F" w:rsidP="00904D6F">
      <w:pPr>
        <w:spacing w:line="360" w:lineRule="auto"/>
      </w:pPr>
    </w:p>
    <w:p w:rsidR="005B54C6" w:rsidRDefault="005B54C6" w:rsidP="005B54C6">
      <w:pPr>
        <w:jc w:val="both"/>
      </w:pPr>
      <w:r>
        <w:tab/>
      </w:r>
    </w:p>
    <w:p w:rsidR="005B54C6" w:rsidRDefault="005B54C6" w:rsidP="005B54C6">
      <w:pPr>
        <w:jc w:val="both"/>
      </w:pPr>
    </w:p>
    <w:p w:rsidR="005B54C6" w:rsidRDefault="005B54C6" w:rsidP="005B54C6">
      <w:pPr>
        <w:jc w:val="both"/>
      </w:pPr>
    </w:p>
    <w:p w:rsidR="005B54C6" w:rsidRDefault="005B54C6" w:rsidP="005B54C6">
      <w:pPr>
        <w:jc w:val="both"/>
      </w:pPr>
    </w:p>
    <w:p w:rsidR="005B54C6" w:rsidRDefault="005B54C6" w:rsidP="005B54C6">
      <w:pPr>
        <w:jc w:val="both"/>
      </w:pPr>
    </w:p>
    <w:p w:rsidR="005B54C6" w:rsidRDefault="005B54C6" w:rsidP="005B54C6">
      <w:pPr>
        <w:jc w:val="both"/>
      </w:pPr>
    </w:p>
    <w:p w:rsidR="005B54C6" w:rsidRDefault="005B54C6" w:rsidP="005B54C6">
      <w:pPr>
        <w:ind w:firstLine="708"/>
        <w:jc w:val="both"/>
        <w:rPr>
          <w:rFonts w:ascii="Century Gothic" w:hAnsi="Century Gothic"/>
        </w:rPr>
      </w:pPr>
      <w:r w:rsidRPr="00211E39">
        <w:rPr>
          <w:rFonts w:ascii="Century Gothic" w:hAnsi="Century Gothic"/>
        </w:rPr>
        <w:lastRenderedPageBreak/>
        <w:t xml:space="preserve">На основу одредбе члана 524. и 525. Закона о привредним друштвима (''Сл.гласник РС'', </w:t>
      </w:r>
      <w:r>
        <w:rPr>
          <w:rFonts w:ascii="Century Gothic" w:hAnsi="Century Gothic"/>
        </w:rPr>
        <w:t>бр. 36/2011; 99/2011, 83/2014) и члана 105. Статута општине Пожега (''Сл.лист општине Пожега'', бр. 2/08, 9/08, 3/10 и 8/16), Скупштина општине Пожега, дана 24.08.2017. године, донела је</w:t>
      </w:r>
    </w:p>
    <w:p w:rsidR="005B54C6" w:rsidRDefault="005B54C6" w:rsidP="005B54C6">
      <w:pPr>
        <w:jc w:val="both"/>
        <w:rPr>
          <w:rFonts w:ascii="Century Gothic" w:hAnsi="Century Gothic"/>
        </w:rPr>
      </w:pPr>
    </w:p>
    <w:p w:rsidR="005B54C6" w:rsidRPr="00211E39" w:rsidRDefault="005B54C6" w:rsidP="005B54C6">
      <w:pPr>
        <w:jc w:val="center"/>
        <w:rPr>
          <w:rFonts w:ascii="Century Gothic" w:hAnsi="Century Gothic"/>
          <w:b/>
        </w:rPr>
      </w:pPr>
      <w:r w:rsidRPr="00211E39">
        <w:rPr>
          <w:rFonts w:ascii="Century Gothic" w:hAnsi="Century Gothic"/>
          <w:b/>
        </w:rPr>
        <w:t>ОДЛУКУ</w:t>
      </w:r>
    </w:p>
    <w:p w:rsidR="005B54C6" w:rsidRDefault="005B54C6" w:rsidP="005B54C6">
      <w:pPr>
        <w:jc w:val="center"/>
        <w:rPr>
          <w:rFonts w:ascii="Century Gothic" w:hAnsi="Century Gothic"/>
          <w:b/>
        </w:rPr>
      </w:pPr>
      <w:r w:rsidRPr="00211E39">
        <w:rPr>
          <w:rFonts w:ascii="Century Gothic" w:hAnsi="Century Gothic"/>
          <w:b/>
        </w:rPr>
        <w:t>о усвајању почетног локвидационог извештаја</w:t>
      </w:r>
    </w:p>
    <w:p w:rsidR="005B54C6" w:rsidRDefault="005B54C6" w:rsidP="005B54C6">
      <w:pPr>
        <w:jc w:val="center"/>
        <w:rPr>
          <w:rFonts w:ascii="Century Gothic" w:hAnsi="Century Gothic"/>
          <w:b/>
        </w:rPr>
      </w:pPr>
    </w:p>
    <w:p w:rsidR="005B54C6" w:rsidRDefault="005B54C6" w:rsidP="005B54C6">
      <w:pPr>
        <w:jc w:val="both"/>
        <w:rPr>
          <w:rFonts w:ascii="Century Gothic" w:hAnsi="Century Gothic"/>
        </w:rPr>
      </w:pPr>
      <w:r>
        <w:rPr>
          <w:rFonts w:ascii="Century Gothic" w:hAnsi="Century Gothic"/>
        </w:rPr>
        <w:tab/>
        <w:t>Усваја се почетни ликвидациони извештај ЈП ''ДИРЕКЦИЈА ЗА ИЗГРАДЊУ'' ПОЖЕГА – У ЛИКВИДАЦИЈИ из Пожеге, Трг Слободе 9, сачињен од стране ликвидационог управника са стањем на дан 25.07.2017. године.</w:t>
      </w:r>
    </w:p>
    <w:p w:rsidR="005B54C6" w:rsidRDefault="005B54C6" w:rsidP="005B54C6">
      <w:pPr>
        <w:jc w:val="center"/>
        <w:rPr>
          <w:rFonts w:ascii="Century Gothic" w:hAnsi="Century Gothic"/>
          <w:b/>
        </w:rPr>
      </w:pPr>
    </w:p>
    <w:p w:rsidR="005B54C6" w:rsidRPr="00211E39" w:rsidRDefault="005B54C6" w:rsidP="005B54C6">
      <w:pPr>
        <w:jc w:val="center"/>
        <w:rPr>
          <w:rFonts w:ascii="Century Gothic" w:hAnsi="Century Gothic"/>
          <w:b/>
        </w:rPr>
      </w:pPr>
      <w:r>
        <w:rPr>
          <w:rFonts w:ascii="Century Gothic" w:hAnsi="Century Gothic"/>
          <w:b/>
        </w:rPr>
        <w:t>01 Број: 06-52/2017</w:t>
      </w:r>
    </w:p>
    <w:p w:rsidR="005B54C6" w:rsidRPr="00211E39" w:rsidRDefault="005B54C6" w:rsidP="005B54C6">
      <w:pPr>
        <w:jc w:val="center"/>
        <w:rPr>
          <w:rFonts w:ascii="Century Gothic" w:hAnsi="Century Gothic"/>
          <w:b/>
        </w:rPr>
      </w:pPr>
      <w:r>
        <w:rPr>
          <w:rFonts w:ascii="Century Gothic" w:hAnsi="Century Gothic"/>
          <w:b/>
        </w:rPr>
        <w:t>СКУПШТИНА ОПШТИНЕ ПОЖЕГА</w:t>
      </w:r>
    </w:p>
    <w:p w:rsidR="005B54C6" w:rsidRDefault="005B54C6" w:rsidP="005B54C6">
      <w:pPr>
        <w:jc w:val="center"/>
        <w:rPr>
          <w:rFonts w:ascii="Century Gothic" w:hAnsi="Century Gothic"/>
        </w:rPr>
      </w:pPr>
    </w:p>
    <w:p w:rsidR="005B54C6" w:rsidRPr="00211E39" w:rsidRDefault="005B54C6" w:rsidP="005B54C6">
      <w:pPr>
        <w:ind w:left="4956" w:firstLine="708"/>
        <w:jc w:val="center"/>
        <w:rPr>
          <w:rFonts w:ascii="Century Gothic" w:hAnsi="Century Gothic"/>
          <w:b/>
        </w:rPr>
      </w:pPr>
      <w:r>
        <w:rPr>
          <w:rFonts w:ascii="Century Gothic" w:hAnsi="Century Gothic"/>
          <w:b/>
        </w:rPr>
        <w:t>ПРЕДСЕДНИК</w:t>
      </w:r>
      <w:r w:rsidRPr="00211E39">
        <w:rPr>
          <w:rFonts w:ascii="Century Gothic" w:hAnsi="Century Gothic"/>
          <w:b/>
        </w:rPr>
        <w:t>,</w:t>
      </w:r>
    </w:p>
    <w:p w:rsidR="005B54C6" w:rsidRDefault="00FF5FD9" w:rsidP="00FF5FD9">
      <w:pPr>
        <w:ind w:left="4956" w:firstLine="708"/>
        <w:rPr>
          <w:rFonts w:ascii="Century Gothic" w:hAnsi="Century Gothic"/>
        </w:rPr>
      </w:pPr>
      <w:r>
        <w:rPr>
          <w:rFonts w:ascii="Century Gothic" w:hAnsi="Century Gothic"/>
          <w:b/>
        </w:rPr>
        <w:t xml:space="preserve">   </w:t>
      </w:r>
      <w:r w:rsidR="005B54C6">
        <w:rPr>
          <w:rFonts w:ascii="Century Gothic" w:hAnsi="Century Gothic"/>
          <w:b/>
        </w:rPr>
        <w:t>Зорица Митровић</w:t>
      </w:r>
      <w:r>
        <w:rPr>
          <w:rFonts w:ascii="Century Gothic" w:hAnsi="Century Gothic"/>
          <w:b/>
        </w:rPr>
        <w:t>, с.р.</w:t>
      </w:r>
    </w:p>
    <w:p w:rsidR="00904D6F" w:rsidRDefault="00904D6F" w:rsidP="00904D6F">
      <w:pPr>
        <w:spacing w:line="360" w:lineRule="auto"/>
      </w:pPr>
    </w:p>
    <w:p w:rsidR="00904D6F" w:rsidRDefault="00904D6F" w:rsidP="00904D6F">
      <w:pPr>
        <w:spacing w:line="360" w:lineRule="auto"/>
      </w:pPr>
    </w:p>
    <w:p w:rsidR="00904D6F" w:rsidRDefault="00904D6F"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023642" w:rsidRDefault="00023642" w:rsidP="00904D6F">
      <w:pPr>
        <w:spacing w:line="360" w:lineRule="auto"/>
        <w:rPr>
          <w:rFonts w:ascii="Century Gothic" w:hAnsi="Century Gothic"/>
          <w:sz w:val="22"/>
          <w:szCs w:val="22"/>
        </w:rPr>
      </w:pPr>
    </w:p>
    <w:p w:rsidR="00904D6F" w:rsidRDefault="00904D6F" w:rsidP="00904D6F">
      <w:pPr>
        <w:spacing w:line="360" w:lineRule="auto"/>
        <w:rPr>
          <w:rFonts w:ascii="Century Gothic" w:hAnsi="Century Gothic"/>
          <w:sz w:val="22"/>
          <w:szCs w:val="22"/>
        </w:rPr>
      </w:pPr>
    </w:p>
    <w:p w:rsidR="00904D6F" w:rsidRDefault="00904D6F" w:rsidP="00904D6F">
      <w:pPr>
        <w:spacing w:line="360" w:lineRule="auto"/>
        <w:rPr>
          <w:rFonts w:ascii="Century Gothic" w:hAnsi="Century Gothic"/>
          <w:sz w:val="22"/>
          <w:szCs w:val="22"/>
        </w:rPr>
      </w:pPr>
      <w:r w:rsidRPr="000D6468">
        <w:rPr>
          <w:rFonts w:ascii="Century Gothic" w:hAnsi="Century Gothic"/>
          <w:b/>
          <w:sz w:val="22"/>
          <w:szCs w:val="22"/>
          <w:lang w:val="sr-Latn-CS"/>
        </w:rPr>
        <w:t>Садржај</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w:t>
      </w:r>
      <w:r w:rsidRPr="000D6468">
        <w:rPr>
          <w:rFonts w:ascii="Century Gothic" w:hAnsi="Century Gothic"/>
          <w:b/>
          <w:sz w:val="22"/>
          <w:szCs w:val="22"/>
        </w:rPr>
        <w:t>Страна</w:t>
      </w:r>
    </w:p>
    <w:p w:rsidR="00904D6F" w:rsidRDefault="00904D6F" w:rsidP="00904D6F">
      <w:pPr>
        <w:spacing w:line="360" w:lineRule="auto"/>
        <w:rPr>
          <w:rFonts w:ascii="Century Gothic" w:hAnsi="Century Gothic"/>
          <w:sz w:val="22"/>
          <w:szCs w:val="22"/>
        </w:rPr>
      </w:pPr>
    </w:p>
    <w:p w:rsidR="00904D6F" w:rsidRDefault="00904D6F" w:rsidP="00904D6F">
      <w:pPr>
        <w:spacing w:line="360" w:lineRule="auto"/>
        <w:rPr>
          <w:rFonts w:ascii="Century Gothic" w:hAnsi="Century Gothic"/>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6662"/>
        <w:gridCol w:w="709"/>
        <w:gridCol w:w="708"/>
        <w:gridCol w:w="674"/>
      </w:tblGrid>
      <w:tr w:rsidR="00904D6F" w:rsidTr="007330C8">
        <w:tc>
          <w:tcPr>
            <w:tcW w:w="534" w:type="dxa"/>
            <w:hideMark/>
          </w:tcPr>
          <w:p w:rsidR="00904D6F" w:rsidRDefault="00904D6F">
            <w:pPr>
              <w:rPr>
                <w:rFonts w:ascii="Century Gothic" w:hAnsi="Century Gothic"/>
                <w:sz w:val="22"/>
                <w:szCs w:val="22"/>
                <w:lang w:eastAsia="sr-Cyrl-CS"/>
              </w:rPr>
            </w:pPr>
            <w:r>
              <w:rPr>
                <w:rFonts w:ascii="Century Gothic" w:hAnsi="Century Gothic"/>
                <w:sz w:val="22"/>
                <w:szCs w:val="22"/>
                <w:lang w:eastAsia="sr-Cyrl-CS"/>
              </w:rPr>
              <w:t>-</w:t>
            </w:r>
          </w:p>
        </w:tc>
        <w:tc>
          <w:tcPr>
            <w:tcW w:w="6662" w:type="dxa"/>
            <w:hideMark/>
          </w:tcPr>
          <w:p w:rsidR="00904D6F" w:rsidRDefault="00904D6F" w:rsidP="007330C8">
            <w:pPr>
              <w:jc w:val="both"/>
              <w:rPr>
                <w:rFonts w:ascii="Century Gothic" w:hAnsi="Century Gothic"/>
                <w:sz w:val="22"/>
                <w:szCs w:val="22"/>
                <w:lang w:eastAsia="sr-Cyrl-CS"/>
              </w:rPr>
            </w:pPr>
            <w:r>
              <w:rPr>
                <w:rFonts w:ascii="Century Gothic" w:hAnsi="Century Gothic"/>
                <w:sz w:val="22"/>
                <w:szCs w:val="22"/>
                <w:lang w:eastAsia="sr-Cyrl-CS"/>
              </w:rPr>
              <w:t xml:space="preserve">Одлука о </w:t>
            </w:r>
            <w:r w:rsidR="007330C8">
              <w:rPr>
                <w:rFonts w:ascii="Century Gothic" w:hAnsi="Century Gothic"/>
                <w:sz w:val="22"/>
                <w:szCs w:val="22"/>
                <w:lang w:eastAsia="sr-Cyrl-CS"/>
              </w:rPr>
              <w:t>допунском буџету општине Пожега за 2017. годину</w:t>
            </w:r>
          </w:p>
          <w:p w:rsidR="007330C8" w:rsidRDefault="007330C8" w:rsidP="007330C8">
            <w:pPr>
              <w:jc w:val="both"/>
              <w:rPr>
                <w:rFonts w:ascii="Century Gothic" w:hAnsi="Century Gothic"/>
                <w:sz w:val="22"/>
                <w:szCs w:val="22"/>
                <w:lang w:eastAsia="sr-Cyrl-CS"/>
              </w:rPr>
            </w:pPr>
          </w:p>
        </w:tc>
        <w:tc>
          <w:tcPr>
            <w:tcW w:w="709" w:type="dxa"/>
            <w:vAlign w:val="center"/>
            <w:hideMark/>
          </w:tcPr>
          <w:p w:rsidR="00904D6F" w:rsidRDefault="00023642" w:rsidP="007330C8">
            <w:pPr>
              <w:rPr>
                <w:rFonts w:ascii="Century Gothic" w:hAnsi="Century Gothic"/>
                <w:sz w:val="22"/>
                <w:szCs w:val="22"/>
                <w:lang w:eastAsia="sr-Cyrl-CS"/>
              </w:rPr>
            </w:pPr>
            <w:r>
              <w:rPr>
                <w:rFonts w:ascii="Century Gothic" w:hAnsi="Century Gothic"/>
                <w:sz w:val="22"/>
                <w:szCs w:val="22"/>
                <w:lang w:eastAsia="sr-Cyrl-CS"/>
              </w:rPr>
              <w:t xml:space="preserve"> </w:t>
            </w:r>
            <w:r w:rsidR="00904D6F">
              <w:rPr>
                <w:rFonts w:ascii="Century Gothic" w:hAnsi="Century Gothic"/>
                <w:sz w:val="22"/>
                <w:szCs w:val="22"/>
                <w:lang w:eastAsia="sr-Cyrl-CS"/>
              </w:rPr>
              <w:t>1</w:t>
            </w:r>
          </w:p>
        </w:tc>
        <w:tc>
          <w:tcPr>
            <w:tcW w:w="708" w:type="dxa"/>
            <w:vAlign w:val="center"/>
            <w:hideMark/>
          </w:tcPr>
          <w:p w:rsidR="00904D6F" w:rsidRDefault="00904D6F" w:rsidP="007330C8">
            <w:pPr>
              <w:rPr>
                <w:rFonts w:ascii="Century Gothic" w:hAnsi="Century Gothic"/>
                <w:sz w:val="22"/>
                <w:szCs w:val="22"/>
                <w:lang w:eastAsia="sr-Cyrl-CS"/>
              </w:rPr>
            </w:pPr>
            <w:r>
              <w:rPr>
                <w:rFonts w:ascii="Century Gothic" w:hAnsi="Century Gothic"/>
                <w:sz w:val="22"/>
                <w:szCs w:val="22"/>
                <w:lang w:eastAsia="sr-Cyrl-CS"/>
              </w:rPr>
              <w:t>-</w:t>
            </w:r>
          </w:p>
        </w:tc>
        <w:tc>
          <w:tcPr>
            <w:tcW w:w="674" w:type="dxa"/>
            <w:vAlign w:val="center"/>
            <w:hideMark/>
          </w:tcPr>
          <w:p w:rsidR="00904D6F" w:rsidRDefault="00023642" w:rsidP="007330C8">
            <w:pPr>
              <w:rPr>
                <w:rFonts w:ascii="Century Gothic" w:hAnsi="Century Gothic"/>
                <w:sz w:val="22"/>
                <w:szCs w:val="22"/>
                <w:lang w:eastAsia="sr-Cyrl-CS"/>
              </w:rPr>
            </w:pPr>
            <w:r>
              <w:rPr>
                <w:rFonts w:ascii="Century Gothic" w:hAnsi="Century Gothic"/>
                <w:sz w:val="22"/>
                <w:szCs w:val="22"/>
                <w:lang w:eastAsia="sr-Cyrl-CS"/>
              </w:rPr>
              <w:t xml:space="preserve"> 6</w:t>
            </w:r>
          </w:p>
        </w:tc>
      </w:tr>
      <w:tr w:rsidR="00904D6F" w:rsidTr="007330C8">
        <w:tc>
          <w:tcPr>
            <w:tcW w:w="534" w:type="dxa"/>
            <w:hideMark/>
          </w:tcPr>
          <w:p w:rsidR="00904D6F" w:rsidRDefault="00904D6F">
            <w:pPr>
              <w:rPr>
                <w:rFonts w:ascii="Century Gothic" w:hAnsi="Century Gothic"/>
                <w:sz w:val="22"/>
                <w:szCs w:val="22"/>
                <w:lang w:eastAsia="sr-Cyrl-CS"/>
              </w:rPr>
            </w:pPr>
            <w:r>
              <w:rPr>
                <w:rFonts w:ascii="Century Gothic" w:hAnsi="Century Gothic"/>
                <w:sz w:val="22"/>
                <w:szCs w:val="22"/>
                <w:lang w:eastAsia="sr-Cyrl-CS"/>
              </w:rPr>
              <w:t>-</w:t>
            </w:r>
          </w:p>
        </w:tc>
        <w:tc>
          <w:tcPr>
            <w:tcW w:w="6662" w:type="dxa"/>
            <w:hideMark/>
          </w:tcPr>
          <w:p w:rsidR="00904D6F" w:rsidRDefault="00904D6F" w:rsidP="005B54C6">
            <w:pPr>
              <w:rPr>
                <w:rFonts w:ascii="Century Gothic" w:hAnsi="Century Gothic"/>
                <w:sz w:val="22"/>
                <w:szCs w:val="22"/>
                <w:lang w:eastAsia="sr-Cyrl-CS"/>
              </w:rPr>
            </w:pPr>
            <w:r>
              <w:rPr>
                <w:rFonts w:ascii="Century Gothic" w:hAnsi="Century Gothic"/>
                <w:sz w:val="22"/>
                <w:szCs w:val="22"/>
                <w:lang w:eastAsia="sr-Cyrl-CS"/>
              </w:rPr>
              <w:t xml:space="preserve">Одлука о </w:t>
            </w:r>
            <w:r w:rsidR="007330C8">
              <w:rPr>
                <w:rFonts w:ascii="Century Gothic" w:hAnsi="Century Gothic"/>
                <w:sz w:val="22"/>
                <w:szCs w:val="22"/>
                <w:lang w:eastAsia="sr-Cyrl-CS"/>
              </w:rPr>
              <w:t>доношењу Плана генералне регулације ''Роге''</w:t>
            </w:r>
          </w:p>
        </w:tc>
        <w:tc>
          <w:tcPr>
            <w:tcW w:w="709" w:type="dxa"/>
            <w:vAlign w:val="center"/>
            <w:hideMark/>
          </w:tcPr>
          <w:p w:rsidR="00904D6F" w:rsidRDefault="00023642" w:rsidP="007330C8">
            <w:pPr>
              <w:rPr>
                <w:rFonts w:ascii="Century Gothic" w:hAnsi="Century Gothic"/>
                <w:sz w:val="22"/>
                <w:szCs w:val="22"/>
                <w:lang w:eastAsia="sr-Cyrl-CS"/>
              </w:rPr>
            </w:pPr>
            <w:r>
              <w:rPr>
                <w:rFonts w:ascii="Century Gothic" w:hAnsi="Century Gothic"/>
                <w:sz w:val="22"/>
                <w:szCs w:val="22"/>
                <w:lang w:eastAsia="sr-Cyrl-CS"/>
              </w:rPr>
              <w:t xml:space="preserve"> 6</w:t>
            </w:r>
          </w:p>
        </w:tc>
        <w:tc>
          <w:tcPr>
            <w:tcW w:w="708" w:type="dxa"/>
            <w:vAlign w:val="center"/>
            <w:hideMark/>
          </w:tcPr>
          <w:p w:rsidR="00904D6F" w:rsidRDefault="00904D6F" w:rsidP="007330C8">
            <w:pPr>
              <w:rPr>
                <w:rFonts w:ascii="Century Gothic" w:hAnsi="Century Gothic"/>
                <w:sz w:val="22"/>
                <w:szCs w:val="22"/>
                <w:lang w:eastAsia="sr-Cyrl-CS"/>
              </w:rPr>
            </w:pPr>
            <w:r>
              <w:rPr>
                <w:rFonts w:ascii="Century Gothic" w:hAnsi="Century Gothic"/>
                <w:sz w:val="22"/>
                <w:szCs w:val="22"/>
                <w:lang w:eastAsia="sr-Cyrl-CS"/>
              </w:rPr>
              <w:t>-</w:t>
            </w:r>
          </w:p>
        </w:tc>
        <w:tc>
          <w:tcPr>
            <w:tcW w:w="674" w:type="dxa"/>
            <w:vAlign w:val="center"/>
            <w:hideMark/>
          </w:tcPr>
          <w:p w:rsidR="00904D6F" w:rsidRDefault="00023642" w:rsidP="007330C8">
            <w:pPr>
              <w:rPr>
                <w:rFonts w:ascii="Century Gothic" w:hAnsi="Century Gothic"/>
                <w:sz w:val="22"/>
                <w:szCs w:val="22"/>
                <w:lang w:eastAsia="sr-Cyrl-CS"/>
              </w:rPr>
            </w:pPr>
            <w:r>
              <w:rPr>
                <w:rFonts w:ascii="Century Gothic" w:hAnsi="Century Gothic"/>
                <w:sz w:val="22"/>
                <w:szCs w:val="22"/>
                <w:lang w:eastAsia="sr-Cyrl-CS"/>
              </w:rPr>
              <w:t>10</w:t>
            </w:r>
          </w:p>
          <w:p w:rsidR="007330C8" w:rsidRDefault="007330C8" w:rsidP="007330C8">
            <w:pPr>
              <w:rPr>
                <w:rFonts w:ascii="Century Gothic" w:hAnsi="Century Gothic"/>
                <w:sz w:val="22"/>
                <w:szCs w:val="22"/>
                <w:lang w:eastAsia="sr-Cyrl-CS"/>
              </w:rPr>
            </w:pPr>
          </w:p>
        </w:tc>
      </w:tr>
      <w:tr w:rsidR="00904D6F" w:rsidTr="007330C8">
        <w:tc>
          <w:tcPr>
            <w:tcW w:w="534" w:type="dxa"/>
            <w:hideMark/>
          </w:tcPr>
          <w:p w:rsidR="00904D6F" w:rsidRDefault="00904D6F">
            <w:pPr>
              <w:rPr>
                <w:rFonts w:ascii="Century Gothic" w:hAnsi="Century Gothic"/>
                <w:sz w:val="22"/>
                <w:szCs w:val="22"/>
                <w:lang w:eastAsia="sr-Cyrl-CS"/>
              </w:rPr>
            </w:pPr>
            <w:r>
              <w:rPr>
                <w:rFonts w:ascii="Century Gothic" w:hAnsi="Century Gothic"/>
                <w:sz w:val="22"/>
                <w:szCs w:val="22"/>
                <w:lang w:eastAsia="sr-Cyrl-CS"/>
              </w:rPr>
              <w:t>-</w:t>
            </w:r>
          </w:p>
        </w:tc>
        <w:tc>
          <w:tcPr>
            <w:tcW w:w="6662" w:type="dxa"/>
            <w:hideMark/>
          </w:tcPr>
          <w:p w:rsidR="00904D6F" w:rsidRDefault="00904D6F" w:rsidP="007330C8">
            <w:pPr>
              <w:jc w:val="both"/>
              <w:rPr>
                <w:rFonts w:ascii="Century Gothic" w:hAnsi="Century Gothic"/>
                <w:sz w:val="22"/>
                <w:szCs w:val="22"/>
                <w:lang w:eastAsia="sr-Cyrl-CS"/>
              </w:rPr>
            </w:pPr>
            <w:r>
              <w:rPr>
                <w:rFonts w:ascii="Century Gothic" w:hAnsi="Century Gothic"/>
                <w:sz w:val="22"/>
                <w:szCs w:val="22"/>
                <w:lang w:eastAsia="sr-Cyrl-CS"/>
              </w:rPr>
              <w:t xml:space="preserve">Одлука о </w:t>
            </w:r>
            <w:r w:rsidR="007330C8">
              <w:rPr>
                <w:rFonts w:ascii="Century Gothic" w:hAnsi="Century Gothic"/>
                <w:sz w:val="22"/>
                <w:szCs w:val="22"/>
                <w:lang w:eastAsia="sr-Cyrl-CS"/>
              </w:rPr>
              <w:t>одржавању зграда и спољног изгледа зграда, условима, начину и критеријумима суфинансирања обнове фасада стамбених и стамбено-пословних зграда на подручју општине Пожега</w:t>
            </w:r>
          </w:p>
          <w:p w:rsidR="007330C8" w:rsidRDefault="007330C8" w:rsidP="007330C8">
            <w:pPr>
              <w:jc w:val="both"/>
              <w:rPr>
                <w:rFonts w:ascii="Century Gothic" w:hAnsi="Century Gothic"/>
                <w:sz w:val="22"/>
                <w:szCs w:val="22"/>
                <w:lang w:eastAsia="sr-Cyrl-CS"/>
              </w:rPr>
            </w:pPr>
          </w:p>
        </w:tc>
        <w:tc>
          <w:tcPr>
            <w:tcW w:w="709" w:type="dxa"/>
            <w:vAlign w:val="center"/>
            <w:hideMark/>
          </w:tcPr>
          <w:p w:rsidR="00904D6F" w:rsidRDefault="00904D6F" w:rsidP="007330C8">
            <w:pPr>
              <w:rPr>
                <w:rFonts w:ascii="Century Gothic" w:hAnsi="Century Gothic"/>
                <w:sz w:val="22"/>
                <w:szCs w:val="22"/>
                <w:lang w:eastAsia="sr-Cyrl-CS"/>
              </w:rPr>
            </w:pPr>
            <w:r>
              <w:rPr>
                <w:rFonts w:ascii="Century Gothic" w:hAnsi="Century Gothic"/>
                <w:sz w:val="22"/>
                <w:szCs w:val="22"/>
                <w:lang w:eastAsia="sr-Cyrl-CS"/>
              </w:rPr>
              <w:t>1</w:t>
            </w:r>
            <w:r w:rsidR="00023642">
              <w:rPr>
                <w:rFonts w:ascii="Century Gothic" w:hAnsi="Century Gothic"/>
                <w:sz w:val="22"/>
                <w:szCs w:val="22"/>
                <w:lang w:eastAsia="sr-Cyrl-CS"/>
              </w:rPr>
              <w:t>0</w:t>
            </w:r>
          </w:p>
        </w:tc>
        <w:tc>
          <w:tcPr>
            <w:tcW w:w="708" w:type="dxa"/>
            <w:vAlign w:val="center"/>
            <w:hideMark/>
          </w:tcPr>
          <w:p w:rsidR="00904D6F" w:rsidRDefault="00904D6F" w:rsidP="007330C8">
            <w:pPr>
              <w:rPr>
                <w:rFonts w:ascii="Century Gothic" w:hAnsi="Century Gothic"/>
                <w:sz w:val="22"/>
                <w:szCs w:val="22"/>
                <w:lang w:eastAsia="sr-Cyrl-CS"/>
              </w:rPr>
            </w:pPr>
            <w:r>
              <w:rPr>
                <w:rFonts w:ascii="Century Gothic" w:hAnsi="Century Gothic"/>
                <w:sz w:val="22"/>
                <w:szCs w:val="22"/>
                <w:lang w:eastAsia="sr-Cyrl-CS"/>
              </w:rPr>
              <w:t>-</w:t>
            </w:r>
          </w:p>
        </w:tc>
        <w:tc>
          <w:tcPr>
            <w:tcW w:w="674" w:type="dxa"/>
            <w:vAlign w:val="center"/>
            <w:hideMark/>
          </w:tcPr>
          <w:p w:rsidR="00904D6F" w:rsidRDefault="00904D6F" w:rsidP="007330C8">
            <w:pPr>
              <w:rPr>
                <w:rFonts w:ascii="Century Gothic" w:hAnsi="Century Gothic"/>
                <w:sz w:val="22"/>
                <w:szCs w:val="22"/>
                <w:lang w:eastAsia="sr-Cyrl-CS"/>
              </w:rPr>
            </w:pPr>
            <w:r>
              <w:rPr>
                <w:rFonts w:ascii="Century Gothic" w:hAnsi="Century Gothic"/>
                <w:sz w:val="22"/>
                <w:szCs w:val="22"/>
                <w:lang w:eastAsia="sr-Cyrl-CS"/>
              </w:rPr>
              <w:t>1</w:t>
            </w:r>
            <w:r w:rsidR="00023642">
              <w:rPr>
                <w:rFonts w:ascii="Century Gothic" w:hAnsi="Century Gothic"/>
                <w:sz w:val="22"/>
                <w:szCs w:val="22"/>
                <w:lang w:eastAsia="sr-Cyrl-CS"/>
              </w:rPr>
              <w:t>8</w:t>
            </w:r>
          </w:p>
        </w:tc>
      </w:tr>
      <w:tr w:rsidR="00904D6F" w:rsidTr="007330C8">
        <w:tc>
          <w:tcPr>
            <w:tcW w:w="534" w:type="dxa"/>
            <w:hideMark/>
          </w:tcPr>
          <w:p w:rsidR="00904D6F" w:rsidRDefault="00904D6F">
            <w:pPr>
              <w:rPr>
                <w:rFonts w:ascii="Century Gothic" w:hAnsi="Century Gothic"/>
                <w:sz w:val="22"/>
                <w:szCs w:val="22"/>
                <w:lang w:eastAsia="sr-Cyrl-CS"/>
              </w:rPr>
            </w:pPr>
            <w:r>
              <w:rPr>
                <w:rFonts w:ascii="Century Gothic" w:hAnsi="Century Gothic"/>
                <w:sz w:val="22"/>
                <w:szCs w:val="22"/>
                <w:lang w:eastAsia="sr-Cyrl-CS"/>
              </w:rPr>
              <w:t>-</w:t>
            </w:r>
          </w:p>
        </w:tc>
        <w:tc>
          <w:tcPr>
            <w:tcW w:w="6662" w:type="dxa"/>
            <w:hideMark/>
          </w:tcPr>
          <w:p w:rsidR="00904D6F" w:rsidRDefault="005B54C6" w:rsidP="007330C8">
            <w:pPr>
              <w:rPr>
                <w:rFonts w:ascii="Century Gothic" w:hAnsi="Century Gothic"/>
                <w:sz w:val="22"/>
                <w:szCs w:val="22"/>
                <w:lang w:eastAsia="sr-Cyrl-CS"/>
              </w:rPr>
            </w:pPr>
            <w:r>
              <w:rPr>
                <w:rFonts w:ascii="Century Gothic" w:hAnsi="Century Gothic"/>
                <w:sz w:val="22"/>
                <w:szCs w:val="22"/>
                <w:lang w:eastAsia="sr-Cyrl-CS"/>
              </w:rPr>
              <w:t>Одлука о</w:t>
            </w:r>
            <w:r w:rsidR="00904D6F">
              <w:rPr>
                <w:rFonts w:ascii="Century Gothic" w:hAnsi="Century Gothic"/>
                <w:sz w:val="22"/>
                <w:szCs w:val="22"/>
                <w:lang w:eastAsia="sr-Cyrl-CS"/>
              </w:rPr>
              <w:t xml:space="preserve"> </w:t>
            </w:r>
            <w:r w:rsidR="007330C8">
              <w:rPr>
                <w:rFonts w:ascii="Century Gothic" w:hAnsi="Century Gothic"/>
                <w:sz w:val="22"/>
                <w:szCs w:val="22"/>
                <w:lang w:eastAsia="sr-Cyrl-CS"/>
              </w:rPr>
              <w:t>усвајању почетног ликвидационог извештаја ЈП ''Дирекција за изгр</w:t>
            </w:r>
            <w:r w:rsidR="00E15DA4">
              <w:rPr>
                <w:rFonts w:ascii="Century Gothic" w:hAnsi="Century Gothic"/>
                <w:sz w:val="22"/>
                <w:szCs w:val="22"/>
                <w:lang w:eastAsia="sr-Cyrl-CS"/>
              </w:rPr>
              <w:t>а</w:t>
            </w:r>
            <w:r w:rsidR="007330C8">
              <w:rPr>
                <w:rFonts w:ascii="Century Gothic" w:hAnsi="Century Gothic"/>
                <w:sz w:val="22"/>
                <w:szCs w:val="22"/>
                <w:lang w:eastAsia="sr-Cyrl-CS"/>
              </w:rPr>
              <w:t xml:space="preserve">дњу'' Пожега – у ликвидацији </w:t>
            </w:r>
          </w:p>
        </w:tc>
        <w:tc>
          <w:tcPr>
            <w:tcW w:w="709" w:type="dxa"/>
            <w:vAlign w:val="bottom"/>
            <w:hideMark/>
          </w:tcPr>
          <w:p w:rsidR="00904D6F" w:rsidRDefault="00904D6F" w:rsidP="007330C8">
            <w:pPr>
              <w:rPr>
                <w:rFonts w:ascii="Century Gothic" w:hAnsi="Century Gothic"/>
                <w:sz w:val="22"/>
                <w:szCs w:val="22"/>
                <w:lang w:eastAsia="sr-Cyrl-CS"/>
              </w:rPr>
            </w:pPr>
            <w:r>
              <w:rPr>
                <w:rFonts w:ascii="Century Gothic" w:hAnsi="Century Gothic"/>
                <w:sz w:val="22"/>
                <w:szCs w:val="22"/>
                <w:lang w:eastAsia="sr-Cyrl-CS"/>
              </w:rPr>
              <w:t>1</w:t>
            </w:r>
            <w:r w:rsidR="00023642">
              <w:rPr>
                <w:rFonts w:ascii="Century Gothic" w:hAnsi="Century Gothic"/>
                <w:sz w:val="22"/>
                <w:szCs w:val="22"/>
                <w:lang w:eastAsia="sr-Cyrl-CS"/>
              </w:rPr>
              <w:t>9</w:t>
            </w:r>
          </w:p>
        </w:tc>
        <w:tc>
          <w:tcPr>
            <w:tcW w:w="708" w:type="dxa"/>
            <w:vAlign w:val="bottom"/>
            <w:hideMark/>
          </w:tcPr>
          <w:p w:rsidR="00904D6F" w:rsidRDefault="00904D6F" w:rsidP="007330C8">
            <w:pPr>
              <w:rPr>
                <w:rFonts w:ascii="Century Gothic" w:hAnsi="Century Gothic"/>
                <w:sz w:val="22"/>
                <w:szCs w:val="22"/>
                <w:lang w:eastAsia="sr-Cyrl-CS"/>
              </w:rPr>
            </w:pPr>
            <w:r>
              <w:rPr>
                <w:rFonts w:ascii="Century Gothic" w:hAnsi="Century Gothic"/>
                <w:sz w:val="22"/>
                <w:szCs w:val="22"/>
                <w:lang w:eastAsia="sr-Cyrl-CS"/>
              </w:rPr>
              <w:t>-</w:t>
            </w:r>
          </w:p>
        </w:tc>
        <w:tc>
          <w:tcPr>
            <w:tcW w:w="674" w:type="dxa"/>
            <w:vAlign w:val="bottom"/>
            <w:hideMark/>
          </w:tcPr>
          <w:p w:rsidR="00904D6F" w:rsidRDefault="00904D6F" w:rsidP="007330C8">
            <w:pPr>
              <w:rPr>
                <w:rFonts w:ascii="Century Gothic" w:hAnsi="Century Gothic"/>
                <w:sz w:val="22"/>
                <w:szCs w:val="22"/>
                <w:lang w:eastAsia="sr-Cyrl-CS"/>
              </w:rPr>
            </w:pPr>
            <w:r>
              <w:rPr>
                <w:rFonts w:ascii="Century Gothic" w:hAnsi="Century Gothic"/>
                <w:sz w:val="22"/>
                <w:szCs w:val="22"/>
                <w:lang w:eastAsia="sr-Cyrl-CS"/>
              </w:rPr>
              <w:t>1</w:t>
            </w:r>
            <w:r w:rsidR="00023642">
              <w:rPr>
                <w:rFonts w:ascii="Century Gothic" w:hAnsi="Century Gothic"/>
                <w:sz w:val="22"/>
                <w:szCs w:val="22"/>
                <w:lang w:eastAsia="sr-Cyrl-CS"/>
              </w:rPr>
              <w:t>9</w:t>
            </w:r>
          </w:p>
        </w:tc>
      </w:tr>
    </w:tbl>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p w:rsidR="00904D6F" w:rsidRDefault="00904D6F" w:rsidP="00904D6F">
      <w:pPr>
        <w:rPr>
          <w:rFonts w:ascii="Century Gothic" w:hAnsi="Century Gothic"/>
          <w:sz w:val="22"/>
          <w:szCs w:val="22"/>
        </w:rPr>
      </w:pPr>
    </w:p>
    <w:tbl>
      <w:tblPr>
        <w:tblStyle w:val="TableGrid"/>
        <w:tblW w:w="9322" w:type="dxa"/>
        <w:tblLook w:val="01E0"/>
      </w:tblPr>
      <w:tblGrid>
        <w:gridCol w:w="9322"/>
      </w:tblGrid>
      <w:tr w:rsidR="00904D6F" w:rsidTr="00904D6F">
        <w:tc>
          <w:tcPr>
            <w:tcW w:w="9322" w:type="dxa"/>
            <w:tcBorders>
              <w:top w:val="single" w:sz="4" w:space="0" w:color="auto"/>
              <w:left w:val="single" w:sz="4" w:space="0" w:color="auto"/>
              <w:bottom w:val="single" w:sz="4" w:space="0" w:color="auto"/>
              <w:right w:val="single" w:sz="4" w:space="0" w:color="auto"/>
            </w:tcBorders>
            <w:hideMark/>
          </w:tcPr>
          <w:p w:rsidR="00904D6F" w:rsidRDefault="00904D6F">
            <w:pPr>
              <w:spacing w:line="360" w:lineRule="auto"/>
              <w:rPr>
                <w:rFonts w:ascii="Century Gothic" w:hAnsi="Century Gothic"/>
                <w:b/>
                <w:sz w:val="22"/>
                <w:szCs w:val="22"/>
                <w:lang w:eastAsia="sr-Cyrl-CS"/>
              </w:rPr>
            </w:pPr>
            <w:r>
              <w:rPr>
                <w:rFonts w:ascii="Century Gothic" w:hAnsi="Century Gothic"/>
                <w:b/>
                <w:sz w:val="22"/>
                <w:szCs w:val="22"/>
                <w:lang w:eastAsia="sr-Cyrl-CS"/>
              </w:rPr>
              <w:t>Издавач: Скупштина општине Пожега</w:t>
            </w:r>
          </w:p>
          <w:p w:rsidR="00904D6F" w:rsidRDefault="00904D6F">
            <w:pPr>
              <w:spacing w:line="360" w:lineRule="auto"/>
              <w:rPr>
                <w:rFonts w:ascii="Century Gothic" w:hAnsi="Century Gothic"/>
                <w:b/>
                <w:sz w:val="22"/>
                <w:szCs w:val="22"/>
                <w:lang w:eastAsia="sr-Cyrl-CS"/>
              </w:rPr>
            </w:pPr>
            <w:r>
              <w:rPr>
                <w:rFonts w:ascii="Century Gothic" w:hAnsi="Century Gothic"/>
                <w:b/>
                <w:sz w:val="22"/>
                <w:szCs w:val="22"/>
                <w:lang w:eastAsia="sr-Cyrl-CS"/>
              </w:rPr>
              <w:t>Одговорни уредник: Секретар Скупштине општине Пожега – Боривоје Неоричић</w:t>
            </w:r>
          </w:p>
          <w:p w:rsidR="00904D6F" w:rsidRDefault="00904D6F">
            <w:pPr>
              <w:spacing w:line="360" w:lineRule="auto"/>
              <w:jc w:val="both"/>
              <w:rPr>
                <w:rFonts w:ascii="Century Gothic" w:hAnsi="Century Gothic"/>
                <w:sz w:val="22"/>
                <w:szCs w:val="22"/>
                <w:lang w:eastAsia="sr-Cyrl-CS"/>
              </w:rPr>
            </w:pPr>
            <w:r>
              <w:rPr>
                <w:rFonts w:ascii="Century Gothic" w:hAnsi="Century Gothic"/>
                <w:b/>
                <w:sz w:val="22"/>
                <w:szCs w:val="22"/>
                <w:lang w:eastAsia="sr-Cyrl-CS"/>
              </w:rPr>
              <w:t>Штампа: Општинска управа Пожега</w:t>
            </w:r>
          </w:p>
        </w:tc>
      </w:tr>
    </w:tbl>
    <w:p w:rsidR="00904D6F" w:rsidRDefault="00904D6F" w:rsidP="00904D6F">
      <w:pPr>
        <w:rPr>
          <w:rFonts w:ascii="Century Gothic" w:hAnsi="Century Gothic"/>
          <w:sz w:val="22"/>
          <w:szCs w:val="22"/>
        </w:rPr>
      </w:pPr>
    </w:p>
    <w:p w:rsidR="00AD4173" w:rsidRDefault="00AD4173"/>
    <w:sectPr w:rsidR="00AD4173" w:rsidSect="00A52D71">
      <w:footerReference w:type="default" r:id="rId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E79" w:rsidRDefault="00090E79" w:rsidP="00C2474E">
      <w:r>
        <w:separator/>
      </w:r>
    </w:p>
  </w:endnote>
  <w:endnote w:type="continuationSeparator" w:id="1">
    <w:p w:rsidR="00090E79" w:rsidRDefault="00090E79" w:rsidP="00C247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782"/>
      <w:docPartObj>
        <w:docPartGallery w:val="Page Numbers (Bottom of Page)"/>
        <w:docPartUnique/>
      </w:docPartObj>
    </w:sdtPr>
    <w:sdtContent>
      <w:p w:rsidR="00C2474E" w:rsidRDefault="00173902">
        <w:pPr>
          <w:pStyle w:val="Footer"/>
          <w:jc w:val="right"/>
        </w:pPr>
        <w:fldSimple w:instr=" PAGE   \* MERGEFORMAT ">
          <w:r w:rsidR="001F6294">
            <w:rPr>
              <w:noProof/>
            </w:rPr>
            <w:t>1</w:t>
          </w:r>
        </w:fldSimple>
      </w:p>
    </w:sdtContent>
  </w:sdt>
  <w:p w:rsidR="00C2474E" w:rsidRDefault="00C24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E79" w:rsidRDefault="00090E79" w:rsidP="00C2474E">
      <w:r>
        <w:separator/>
      </w:r>
    </w:p>
  </w:footnote>
  <w:footnote w:type="continuationSeparator" w:id="1">
    <w:p w:rsidR="00090E79" w:rsidRDefault="00090E79" w:rsidP="00C247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04D6F"/>
    <w:rsid w:val="00004F2E"/>
    <w:rsid w:val="00023642"/>
    <w:rsid w:val="00090E79"/>
    <w:rsid w:val="000D6468"/>
    <w:rsid w:val="0014542F"/>
    <w:rsid w:val="00173902"/>
    <w:rsid w:val="001F6294"/>
    <w:rsid w:val="002E59F5"/>
    <w:rsid w:val="005B54C6"/>
    <w:rsid w:val="00627F57"/>
    <w:rsid w:val="007330C8"/>
    <w:rsid w:val="00781C19"/>
    <w:rsid w:val="00904D6F"/>
    <w:rsid w:val="00922D83"/>
    <w:rsid w:val="00A52D71"/>
    <w:rsid w:val="00AD4173"/>
    <w:rsid w:val="00B55B56"/>
    <w:rsid w:val="00C2474E"/>
    <w:rsid w:val="00C32864"/>
    <w:rsid w:val="00D34748"/>
    <w:rsid w:val="00E15DA4"/>
    <w:rsid w:val="00EE51D7"/>
    <w:rsid w:val="00FF5FD9"/>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D6F"/>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4D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474E"/>
    <w:pPr>
      <w:tabs>
        <w:tab w:val="center" w:pos="4535"/>
        <w:tab w:val="right" w:pos="9071"/>
      </w:tabs>
    </w:pPr>
  </w:style>
  <w:style w:type="character" w:customStyle="1" w:styleId="HeaderChar">
    <w:name w:val="Header Char"/>
    <w:basedOn w:val="DefaultParagraphFont"/>
    <w:link w:val="Header"/>
    <w:uiPriority w:val="99"/>
    <w:semiHidden/>
    <w:rsid w:val="00C2474E"/>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2474E"/>
    <w:pPr>
      <w:tabs>
        <w:tab w:val="center" w:pos="4535"/>
        <w:tab w:val="right" w:pos="9071"/>
      </w:tabs>
    </w:pPr>
  </w:style>
  <w:style w:type="character" w:customStyle="1" w:styleId="FooterChar">
    <w:name w:val="Footer Char"/>
    <w:basedOn w:val="DefaultParagraphFont"/>
    <w:link w:val="Footer"/>
    <w:uiPriority w:val="99"/>
    <w:rsid w:val="00C2474E"/>
    <w:rPr>
      <w:rFonts w:ascii="Times New Roman" w:eastAsia="Times New Roman" w:hAnsi="Times New Roman" w:cs="Times New Roman"/>
      <w:sz w:val="26"/>
      <w:szCs w:val="26"/>
    </w:rPr>
  </w:style>
  <w:style w:type="paragraph" w:customStyle="1" w:styleId="1tekst">
    <w:name w:val="_1tekst"/>
    <w:basedOn w:val="Normal"/>
    <w:rsid w:val="002E59F5"/>
    <w:pPr>
      <w:spacing w:before="100" w:beforeAutospacing="1" w:after="100" w:afterAutospacing="1"/>
    </w:pPr>
    <w:rPr>
      <w:sz w:val="24"/>
      <w:szCs w:val="24"/>
      <w:lang w:val="sr-Latn-CS" w:eastAsia="sr-Latn-CS"/>
    </w:rPr>
  </w:style>
  <w:style w:type="paragraph" w:customStyle="1" w:styleId="2zakon">
    <w:name w:val="_2zakon"/>
    <w:basedOn w:val="Normal"/>
    <w:rsid w:val="002E59F5"/>
    <w:pPr>
      <w:spacing w:before="100" w:beforeAutospacing="1" w:after="100" w:afterAutospacing="1"/>
    </w:pPr>
    <w:rPr>
      <w:sz w:val="24"/>
      <w:szCs w:val="24"/>
      <w:lang w:val="sr-Latn-CS" w:eastAsia="sr-Latn-CS"/>
    </w:rPr>
  </w:style>
  <w:style w:type="paragraph" w:customStyle="1" w:styleId="6naslov">
    <w:name w:val="_6naslov"/>
    <w:basedOn w:val="Normal"/>
    <w:rsid w:val="002E59F5"/>
    <w:pPr>
      <w:spacing w:before="100" w:beforeAutospacing="1" w:after="100" w:afterAutospacing="1"/>
    </w:pPr>
    <w:rPr>
      <w:sz w:val="24"/>
      <w:szCs w:val="24"/>
      <w:lang w:val="sr-Latn-CS" w:eastAsia="sr-Latn-CS"/>
    </w:rPr>
  </w:style>
  <w:style w:type="paragraph" w:customStyle="1" w:styleId="4clan">
    <w:name w:val="_4clan"/>
    <w:basedOn w:val="Normal"/>
    <w:rsid w:val="002E59F5"/>
    <w:pPr>
      <w:spacing w:before="100" w:beforeAutospacing="1" w:after="100" w:afterAutospacing="1"/>
    </w:pPr>
    <w:rPr>
      <w:sz w:val="24"/>
      <w:szCs w:val="24"/>
      <w:lang w:val="sr-Latn-CS" w:eastAsia="sr-Latn-CS"/>
    </w:rPr>
  </w:style>
  <w:style w:type="paragraph" w:customStyle="1" w:styleId="7podnas">
    <w:name w:val="_7podnas"/>
    <w:basedOn w:val="Normal"/>
    <w:rsid w:val="002E59F5"/>
    <w:pPr>
      <w:spacing w:before="100" w:beforeAutospacing="1" w:after="100" w:afterAutospacing="1"/>
    </w:pPr>
    <w:rPr>
      <w:sz w:val="24"/>
      <w:szCs w:val="24"/>
      <w:lang w:val="sr-Latn-CS" w:eastAsia="sr-Latn-CS"/>
    </w:rPr>
  </w:style>
  <w:style w:type="paragraph" w:customStyle="1" w:styleId="obrazac">
    <w:name w:val="obrazac"/>
    <w:basedOn w:val="Normal"/>
    <w:rsid w:val="002E59F5"/>
    <w:pPr>
      <w:spacing w:before="100" w:beforeAutospacing="1" w:after="100" w:afterAutospacing="1"/>
    </w:pPr>
    <w:rPr>
      <w:sz w:val="24"/>
      <w:szCs w:val="24"/>
      <w:lang w:val="sr-Latn-CS" w:eastAsia="sr-Latn-CS"/>
    </w:rPr>
  </w:style>
  <w:style w:type="character" w:customStyle="1" w:styleId="apple-converted-space">
    <w:name w:val="apple-converted-space"/>
    <w:basedOn w:val="DefaultParagraphFont"/>
    <w:rsid w:val="002E59F5"/>
  </w:style>
</w:styles>
</file>

<file path=word/webSettings.xml><?xml version="1.0" encoding="utf-8"?>
<w:webSettings xmlns:r="http://schemas.openxmlformats.org/officeDocument/2006/relationships" xmlns:w="http://schemas.openxmlformats.org/wordprocessingml/2006/main">
  <w:divs>
    <w:div w:id="6777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7CF9-3CD8-4178-838B-4EF72464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7505</Words>
  <Characters>42782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50187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2017-08-25T08:39:00Z</cp:lastPrinted>
  <dcterms:created xsi:type="dcterms:W3CDTF">2017-08-25T07:33:00Z</dcterms:created>
  <dcterms:modified xsi:type="dcterms:W3CDTF">2017-09-05T07:02:00Z</dcterms:modified>
</cp:coreProperties>
</file>