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B2" w:rsidRDefault="00C955B2" w:rsidP="00C955B2">
      <w:p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ab/>
        <w:t xml:space="preserve">На основу члана  25. Закона о јавном информисању и медијима (''Сл.гл.РС'', бр. 83/14), члана 24. Правилника о финансирању пројеката за остваривање јавног интереса у области јавног информисања (''Сл.гл.РС'', бр. 16/2016), члана 54. Статута општине Пожега (''Службени лист општине Пожега'', бр. 2/08, 9/08, 3/10 и 8/11), спроведног поступка Јавног позива за </w:t>
      </w:r>
      <w:r w:rsidR="0052678A">
        <w:rPr>
          <w:rFonts w:ascii="Tahoma" w:hAnsi="Tahoma" w:cs="Tahoma"/>
          <w:lang w:val="sr-Cyrl-CS"/>
        </w:rPr>
        <w:t>учешће на другом кругу конкурса</w:t>
      </w:r>
      <w:r w:rsidR="006B7C01">
        <w:rPr>
          <w:rFonts w:ascii="Tahoma" w:hAnsi="Tahoma" w:cs="Tahoma"/>
          <w:lang w:val="sr-Cyrl-CS"/>
        </w:rPr>
        <w:t xml:space="preserve"> општине Пожега за обезбеђивање средстава из буџету општине Пожега за</w:t>
      </w:r>
      <w:r w:rsidR="0052678A">
        <w:rPr>
          <w:rFonts w:ascii="Tahoma" w:hAnsi="Tahoma" w:cs="Tahoma"/>
          <w:lang w:val="sr-Cyrl-CS"/>
        </w:rPr>
        <w:t xml:space="preserve"> </w:t>
      </w:r>
      <w:r>
        <w:rPr>
          <w:rFonts w:ascii="Tahoma" w:hAnsi="Tahoma" w:cs="Tahoma"/>
          <w:lang w:val="sr-Cyrl-CS"/>
        </w:rPr>
        <w:t>суфинансирање пројеката за остваривање јавног интереса у области јавног информисањ</w:t>
      </w:r>
      <w:r w:rsidR="006B7C01">
        <w:rPr>
          <w:rFonts w:ascii="Tahoma" w:hAnsi="Tahoma" w:cs="Tahoma"/>
          <w:lang w:val="sr-Cyrl-CS"/>
        </w:rPr>
        <w:t>а за 2016. годину, 01 бр. 020-144</w:t>
      </w:r>
      <w:r>
        <w:rPr>
          <w:rFonts w:ascii="Tahoma" w:hAnsi="Tahoma" w:cs="Tahoma"/>
          <w:lang w:val="sr-Cyrl-CS"/>
        </w:rPr>
        <w:t xml:space="preserve">/16 од </w:t>
      </w:r>
      <w:r w:rsidR="006B7C01">
        <w:rPr>
          <w:rFonts w:ascii="Tahoma" w:hAnsi="Tahoma" w:cs="Tahoma"/>
          <w:lang w:val="sr-Cyrl-CS"/>
        </w:rPr>
        <w:t>07.10</w:t>
      </w:r>
      <w:r>
        <w:rPr>
          <w:rFonts w:ascii="Tahoma" w:hAnsi="Tahoma" w:cs="Tahoma"/>
          <w:lang w:val="sr-Cyrl-CS"/>
        </w:rPr>
        <w:t>.2016. године, и предлога Стручне конкурсне комисије за оцену поројеката у области јавног информисања, доносим</w:t>
      </w:r>
    </w:p>
    <w:p w:rsidR="00C955B2" w:rsidRDefault="00C955B2" w:rsidP="00C955B2">
      <w:pPr>
        <w:rPr>
          <w:rFonts w:ascii="Tahoma" w:hAnsi="Tahoma" w:cs="Tahoma"/>
          <w:lang w:val="sr-Cyrl-CS"/>
        </w:rPr>
      </w:pPr>
    </w:p>
    <w:p w:rsidR="008C5909" w:rsidRDefault="008C5909" w:rsidP="00C955B2">
      <w:pPr>
        <w:rPr>
          <w:rFonts w:ascii="Tahoma" w:hAnsi="Tahoma" w:cs="Tahoma"/>
          <w:lang w:val="sr-Cyrl-CS"/>
        </w:rPr>
      </w:pPr>
    </w:p>
    <w:p w:rsidR="00C955B2" w:rsidRDefault="00C955B2" w:rsidP="00C955B2">
      <w:pPr>
        <w:jc w:val="center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Р Е Ш Е Њ Е</w:t>
      </w:r>
    </w:p>
    <w:p w:rsidR="00C955B2" w:rsidRDefault="00C955B2" w:rsidP="00C955B2">
      <w:pPr>
        <w:jc w:val="center"/>
        <w:rPr>
          <w:rFonts w:ascii="Tahoma" w:hAnsi="Tahoma" w:cs="Tahoma"/>
          <w:b/>
          <w:lang w:val="sr-Cyrl-CS"/>
        </w:rPr>
      </w:pPr>
    </w:p>
    <w:p w:rsidR="00C955B2" w:rsidRDefault="00C955B2" w:rsidP="00C955B2">
      <w:pPr>
        <w:jc w:val="center"/>
        <w:rPr>
          <w:rFonts w:ascii="Tahoma" w:hAnsi="Tahoma" w:cs="Tahoma"/>
          <w:b/>
          <w:lang w:val="sr-Cyrl-CS"/>
        </w:rPr>
      </w:pPr>
    </w:p>
    <w:p w:rsidR="00C955B2" w:rsidRDefault="00C955B2" w:rsidP="00C955B2">
      <w:p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ab/>
        <w:t>Распоређују се средства из Буџета општине Пожега за 2016. годину за суфинансирање пројеката за остваривање јавног интереса у области јавног информисања за 2016. годину:</w:t>
      </w:r>
    </w:p>
    <w:p w:rsidR="008C5909" w:rsidRDefault="008C5909" w:rsidP="00C955B2">
      <w:pPr>
        <w:jc w:val="both"/>
        <w:rPr>
          <w:rFonts w:ascii="Tahoma" w:hAnsi="Tahoma" w:cs="Tahoma"/>
          <w:lang w:val="sr-Cyrl-CS"/>
        </w:rPr>
      </w:pPr>
    </w:p>
    <w:p w:rsidR="00C955B2" w:rsidRDefault="00C955B2" w:rsidP="00C955B2">
      <w:pPr>
        <w:jc w:val="both"/>
        <w:rPr>
          <w:rFonts w:ascii="Tahoma" w:hAnsi="Tahoma" w:cs="Tahoma"/>
          <w:lang w:val="sr-Cyrl-CS"/>
        </w:rPr>
      </w:pPr>
    </w:p>
    <w:tbl>
      <w:tblPr>
        <w:tblStyle w:val="TableGrid"/>
        <w:tblW w:w="0" w:type="auto"/>
        <w:tblLook w:val="01E0"/>
      </w:tblPr>
      <w:tblGrid>
        <w:gridCol w:w="1076"/>
        <w:gridCol w:w="5128"/>
        <w:gridCol w:w="2976"/>
      </w:tblGrid>
      <w:tr w:rsidR="00C955B2" w:rsidTr="00633D38">
        <w:tc>
          <w:tcPr>
            <w:tcW w:w="10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955B2" w:rsidRDefault="00C955B2">
            <w:pPr>
              <w:jc w:val="center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Ред.</w:t>
            </w:r>
          </w:p>
          <w:p w:rsidR="00C955B2" w:rsidRDefault="00C955B2">
            <w:pPr>
              <w:jc w:val="center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број</w:t>
            </w:r>
          </w:p>
        </w:tc>
        <w:tc>
          <w:tcPr>
            <w:tcW w:w="51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C955B2" w:rsidRDefault="00C955B2">
            <w:pPr>
              <w:jc w:val="center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Назив информативног медија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center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Предложени износ средстава за суфинансирање</w:t>
            </w:r>
          </w:p>
        </w:tc>
      </w:tr>
      <w:tr w:rsidR="00C955B2" w:rsidTr="00633D38">
        <w:tc>
          <w:tcPr>
            <w:tcW w:w="10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1.</w:t>
            </w:r>
          </w:p>
        </w:tc>
        <w:tc>
          <w:tcPr>
            <w:tcW w:w="51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РАДИО ПОЖЕГА ДОО – Пожега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right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150.000,00</w:t>
            </w:r>
          </w:p>
        </w:tc>
      </w:tr>
      <w:tr w:rsidR="00C955B2" w:rsidTr="00633D38"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2.</w:t>
            </w:r>
          </w:p>
        </w:tc>
        <w:tc>
          <w:tcPr>
            <w:tcW w:w="5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 w:rsidP="00633D38">
            <w:pPr>
              <w:jc w:val="both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 xml:space="preserve">ИМД ''ВЕСТИ'' </w:t>
            </w:r>
            <w:r w:rsidR="00633D38">
              <w:rPr>
                <w:rFonts w:ascii="Tahoma" w:hAnsi="Tahoma" w:cs="Tahoma"/>
                <w:lang w:val="sr-Cyrl-CS"/>
              </w:rPr>
              <w:t>д.о.о. Ужице/РАДИО УЖИЦЕ</w:t>
            </w:r>
          </w:p>
        </w:tc>
        <w:tc>
          <w:tcPr>
            <w:tcW w:w="29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right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100.000,00</w:t>
            </w:r>
          </w:p>
        </w:tc>
      </w:tr>
      <w:tr w:rsidR="00C955B2" w:rsidTr="00633D38"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3.</w:t>
            </w:r>
          </w:p>
        </w:tc>
        <w:tc>
          <w:tcPr>
            <w:tcW w:w="5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ТЕЛЕВИЗИЈА ПОЖЕГА ДОО – Пожега</w:t>
            </w:r>
          </w:p>
        </w:tc>
        <w:tc>
          <w:tcPr>
            <w:tcW w:w="29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right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700.000,00</w:t>
            </w:r>
          </w:p>
        </w:tc>
      </w:tr>
      <w:tr w:rsidR="00C955B2" w:rsidTr="00633D38"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right"/>
              <w:rPr>
                <w:rFonts w:ascii="Tahoma" w:hAnsi="Tahoma" w:cs="Tahoma"/>
                <w:lang w:val="sr-Cyrl-CS"/>
              </w:rPr>
            </w:pPr>
          </w:p>
        </w:tc>
      </w:tr>
      <w:tr w:rsidR="00C955B2" w:rsidTr="00633D38"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right"/>
              <w:rPr>
                <w:rFonts w:ascii="Tahoma" w:hAnsi="Tahoma" w:cs="Tahoma"/>
                <w:lang w:val="sr-Cyrl-CS"/>
              </w:rPr>
            </w:pPr>
          </w:p>
        </w:tc>
      </w:tr>
      <w:tr w:rsidR="00C955B2" w:rsidTr="00633D38"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right"/>
              <w:rPr>
                <w:rFonts w:ascii="Tahoma" w:hAnsi="Tahoma" w:cs="Tahoma"/>
                <w:lang w:val="sr-Cyrl-CS"/>
              </w:rPr>
            </w:pPr>
          </w:p>
        </w:tc>
      </w:tr>
      <w:tr w:rsidR="00C955B2" w:rsidTr="00633D38">
        <w:tc>
          <w:tcPr>
            <w:tcW w:w="10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right"/>
              <w:rPr>
                <w:rFonts w:ascii="Tahoma" w:hAnsi="Tahoma" w:cs="Tahoma"/>
                <w:lang w:val="sr-Cyrl-CS"/>
              </w:rPr>
            </w:pPr>
          </w:p>
        </w:tc>
      </w:tr>
      <w:tr w:rsidR="00C955B2" w:rsidTr="00633D38">
        <w:tc>
          <w:tcPr>
            <w:tcW w:w="1076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C955B2" w:rsidRDefault="00C955B2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both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 xml:space="preserve">                     С В Е Г А: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955B2" w:rsidRDefault="00C955B2">
            <w:pPr>
              <w:jc w:val="right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950.000,00</w:t>
            </w:r>
          </w:p>
        </w:tc>
      </w:tr>
    </w:tbl>
    <w:p w:rsidR="00C955B2" w:rsidRDefault="00C955B2" w:rsidP="00C955B2">
      <w:pPr>
        <w:jc w:val="both"/>
        <w:rPr>
          <w:rFonts w:ascii="Tahoma" w:hAnsi="Tahoma" w:cs="Tahoma"/>
          <w:lang w:val="sr-Cyrl-CS"/>
        </w:rPr>
      </w:pPr>
    </w:p>
    <w:p w:rsidR="00C955B2" w:rsidRDefault="00C955B2" w:rsidP="00C955B2">
      <w:pPr>
        <w:jc w:val="both"/>
        <w:rPr>
          <w:rFonts w:ascii="Tahoma" w:hAnsi="Tahoma" w:cs="Tahoma"/>
          <w:lang w:val="sr-Cyrl-CS"/>
        </w:rPr>
      </w:pPr>
    </w:p>
    <w:p w:rsidR="00C955B2" w:rsidRDefault="00C955B2" w:rsidP="00C955B2">
      <w:pPr>
        <w:jc w:val="center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О б р а з л о ж е њ е</w:t>
      </w:r>
    </w:p>
    <w:p w:rsidR="00C955B2" w:rsidRDefault="00C955B2" w:rsidP="00C955B2">
      <w:pPr>
        <w:jc w:val="center"/>
        <w:rPr>
          <w:rFonts w:ascii="Tahoma" w:hAnsi="Tahoma" w:cs="Tahoma"/>
          <w:b/>
          <w:lang w:val="sr-Cyrl-CS"/>
        </w:rPr>
      </w:pPr>
    </w:p>
    <w:p w:rsidR="008C5909" w:rsidRDefault="008C5909" w:rsidP="00C955B2">
      <w:pPr>
        <w:jc w:val="center"/>
        <w:rPr>
          <w:rFonts w:ascii="Tahoma" w:hAnsi="Tahoma" w:cs="Tahoma"/>
          <w:b/>
          <w:lang w:val="sr-Cyrl-CS"/>
        </w:rPr>
      </w:pPr>
    </w:p>
    <w:p w:rsidR="00871D06" w:rsidRDefault="00C955B2" w:rsidP="00C955B2">
      <w:p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ab/>
        <w:t xml:space="preserve">На основу члана 19. Закона о јавном информисању и медијима (''Сл.гл.РС'', бр. 83/14), члана 4. Правилника о финансирању пројеката за остваривање јавног интереса у области јавног информисања (''Сл.гл.РС'', бр. 16/2016), упућен је Јавни позив </w:t>
      </w:r>
      <w:r w:rsidR="006B7C01">
        <w:rPr>
          <w:rFonts w:ascii="Tahoma" w:hAnsi="Tahoma" w:cs="Tahoma"/>
          <w:lang w:val="sr-Cyrl-CS"/>
        </w:rPr>
        <w:t>за учешће на другом кругу конкурса општине Пожега за обезбеђивање средстава из буџету општине Пожега за суфинансирање пројеката за остваривање јавног интереса у области јавног информисања за 2016. годину, 01 бр. 020-144/16 од 07.10.2016. године за укупан износ од 950.000,00 динара</w:t>
      </w:r>
      <w:r>
        <w:rPr>
          <w:rFonts w:ascii="Tahoma" w:hAnsi="Tahoma" w:cs="Tahoma"/>
          <w:lang w:val="sr-Cyrl-CS"/>
        </w:rPr>
        <w:t xml:space="preserve">, са детаљно описаним циљевима конкурса, правом и критеријумима за  учешће, трајање јавног позива, потребном документацијом за пријаву, као и начином оцењивања поднетих пројеката. Решењем је одређена и стручна конкурсна комисија </w:t>
      </w:r>
      <w:r w:rsidR="0051499E">
        <w:rPr>
          <w:rFonts w:ascii="Tahoma" w:hAnsi="Tahoma" w:cs="Tahoma"/>
          <w:lang w:val="sr-Cyrl-CS"/>
        </w:rPr>
        <w:t xml:space="preserve">за оцену пројеката поднетих на други круг конкурса општине Пожега за обезбеђивање средстава </w:t>
      </w:r>
      <w:r>
        <w:rPr>
          <w:rFonts w:ascii="Tahoma" w:hAnsi="Tahoma" w:cs="Tahoma"/>
          <w:lang w:val="sr-Cyrl-CS"/>
        </w:rPr>
        <w:t xml:space="preserve">из Буџета општине Пожега за суфинансирање пројеката у области јавног информисања у 2016. години, која је одржала састанак и утврдила да је у року </w:t>
      </w:r>
      <w:r>
        <w:rPr>
          <w:rFonts w:ascii="Tahoma" w:hAnsi="Tahoma" w:cs="Tahoma"/>
          <w:lang w:val="sr-Cyrl-CS"/>
        </w:rPr>
        <w:lastRenderedPageBreak/>
        <w:t xml:space="preserve">за подношење понуда пристигло </w:t>
      </w:r>
      <w:r w:rsidR="0051499E">
        <w:rPr>
          <w:rFonts w:ascii="Tahoma" w:hAnsi="Tahoma" w:cs="Tahoma"/>
          <w:lang w:val="sr-Cyrl-CS"/>
        </w:rPr>
        <w:t>6</w:t>
      </w:r>
      <w:r>
        <w:rPr>
          <w:rFonts w:ascii="Tahoma" w:hAnsi="Tahoma" w:cs="Tahoma"/>
          <w:lang w:val="sr-Cyrl-CS"/>
        </w:rPr>
        <w:t xml:space="preserve"> понуда за суфинансирање пројеката за остваривање јавног интере</w:t>
      </w:r>
      <w:r w:rsidR="0051499E">
        <w:rPr>
          <w:rFonts w:ascii="Tahoma" w:hAnsi="Tahoma" w:cs="Tahoma"/>
          <w:lang w:val="sr-Cyrl-CS"/>
        </w:rPr>
        <w:t>са у области јавног информисања и то:</w:t>
      </w:r>
    </w:p>
    <w:p w:rsidR="00C344C3" w:rsidRDefault="00C344C3" w:rsidP="00C955B2">
      <w:pPr>
        <w:jc w:val="both"/>
        <w:rPr>
          <w:rFonts w:ascii="Tahoma" w:hAnsi="Tahoma" w:cs="Tahoma"/>
          <w:lang w:val="sr-Cyrl-CS"/>
        </w:rPr>
      </w:pPr>
    </w:p>
    <w:p w:rsidR="00871D06" w:rsidRPr="00871D06" w:rsidRDefault="004F29B6" w:rsidP="00871D0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Радио Пожега</w:t>
      </w:r>
      <w:r w:rsidR="0051499E" w:rsidRPr="00871D06">
        <w:rPr>
          <w:rFonts w:ascii="Tahoma" w:hAnsi="Tahoma" w:cs="Tahoma"/>
          <w:lang w:val="sr-Cyrl-CS"/>
        </w:rPr>
        <w:t xml:space="preserve"> </w:t>
      </w:r>
      <w:r>
        <w:rPr>
          <w:rFonts w:ascii="Tahoma" w:hAnsi="Tahoma" w:cs="Tahoma"/>
          <w:lang w:val="sr-Cyrl-CS"/>
        </w:rPr>
        <w:t xml:space="preserve">д.о.о. </w:t>
      </w:r>
      <w:r w:rsidR="00C344C3">
        <w:rPr>
          <w:rFonts w:ascii="Tahoma" w:hAnsi="Tahoma" w:cs="Tahoma"/>
          <w:lang w:val="sr-Cyrl-CS"/>
        </w:rPr>
        <w:t>- Пожега</w:t>
      </w:r>
      <w:r w:rsidR="0051499E" w:rsidRPr="00871D06">
        <w:rPr>
          <w:rFonts w:ascii="Tahoma" w:hAnsi="Tahoma" w:cs="Tahoma"/>
          <w:lang w:val="sr-Cyrl-CS"/>
        </w:rPr>
        <w:t xml:space="preserve"> </w:t>
      </w:r>
    </w:p>
    <w:p w:rsidR="004F29B6" w:rsidRDefault="004F29B6" w:rsidP="00871D0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Телевизија Пожега д.о.о. – Пожега</w:t>
      </w:r>
    </w:p>
    <w:p w:rsidR="00871D06" w:rsidRPr="00871D06" w:rsidRDefault="004F29B6" w:rsidP="00871D0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ИМД ''Вести'' д.о.о.</w:t>
      </w:r>
      <w:r w:rsidR="00C344C3">
        <w:rPr>
          <w:rFonts w:ascii="Tahoma" w:hAnsi="Tahoma" w:cs="Tahoma"/>
          <w:lang w:val="sr-Cyrl-CS"/>
        </w:rPr>
        <w:t xml:space="preserve"> Ужице</w:t>
      </w:r>
    </w:p>
    <w:p w:rsidR="004F29B6" w:rsidRDefault="004F29B6" w:rsidP="00871D0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ИМД ''ВЕСТИ'' д.о.о. Ужице/РАДИО УЖИЦЕ</w:t>
      </w:r>
    </w:p>
    <w:p w:rsidR="00871D06" w:rsidRPr="00871D06" w:rsidRDefault="000C612F" w:rsidP="00871D0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 xml:space="preserve">Телевизија Телемарк доо </w:t>
      </w:r>
      <w:r w:rsidR="001B2A4A" w:rsidRPr="00871D06">
        <w:rPr>
          <w:rFonts w:ascii="Tahoma" w:hAnsi="Tahoma" w:cs="Tahoma"/>
          <w:lang w:val="sr-Cyrl-CS"/>
        </w:rPr>
        <w:t>- Чачак</w:t>
      </w:r>
      <w:r w:rsidR="00446046" w:rsidRPr="00871D06">
        <w:rPr>
          <w:rFonts w:ascii="Tahoma" w:hAnsi="Tahoma" w:cs="Tahoma"/>
          <w:lang w:val="sr-Cyrl-CS"/>
        </w:rPr>
        <w:t xml:space="preserve"> и</w:t>
      </w:r>
    </w:p>
    <w:p w:rsidR="0051499E" w:rsidRDefault="00446046" w:rsidP="00871D0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sr-Cyrl-CS"/>
        </w:rPr>
      </w:pPr>
      <w:r w:rsidRPr="00871D06">
        <w:rPr>
          <w:rFonts w:ascii="Tahoma" w:hAnsi="Tahoma" w:cs="Tahoma"/>
          <w:lang w:val="sr-Cyrl-CS"/>
        </w:rPr>
        <w:t xml:space="preserve"> </w:t>
      </w:r>
      <w:r w:rsidR="000C612F">
        <w:rPr>
          <w:rFonts w:ascii="Tahoma" w:hAnsi="Tahoma" w:cs="Tahoma"/>
          <w:lang w:val="sr-Cyrl-CS"/>
        </w:rPr>
        <w:t xml:space="preserve">Привредно друштво  ''ГЛАС ЗАПАДНЕ СРБИЈЕ'' доо </w:t>
      </w:r>
      <w:r w:rsidR="00C344C3">
        <w:rPr>
          <w:rFonts w:ascii="Tahoma" w:hAnsi="Tahoma" w:cs="Tahoma"/>
          <w:lang w:val="sr-Cyrl-CS"/>
        </w:rPr>
        <w:t>–</w:t>
      </w:r>
      <w:r w:rsidR="000C612F">
        <w:rPr>
          <w:rFonts w:ascii="Tahoma" w:hAnsi="Tahoma" w:cs="Tahoma"/>
          <w:lang w:val="sr-Cyrl-CS"/>
        </w:rPr>
        <w:t xml:space="preserve"> Чачак</w:t>
      </w:r>
    </w:p>
    <w:p w:rsidR="00C344C3" w:rsidRPr="00871D06" w:rsidRDefault="00C344C3" w:rsidP="00C344C3">
      <w:pPr>
        <w:pStyle w:val="ListParagraph"/>
        <w:ind w:left="1068"/>
        <w:jc w:val="both"/>
        <w:rPr>
          <w:rFonts w:ascii="Tahoma" w:hAnsi="Tahoma" w:cs="Tahoma"/>
          <w:lang w:val="sr-Cyrl-CS"/>
        </w:rPr>
      </w:pPr>
    </w:p>
    <w:p w:rsidR="00C955B2" w:rsidRDefault="00C955B2" w:rsidP="00C955B2">
      <w:pPr>
        <w:jc w:val="both"/>
        <w:rPr>
          <w:rFonts w:ascii="Tahoma" w:hAnsi="Tahoma" w:cs="Tahoma"/>
          <w:lang w:val="sr-Cyrl-CS"/>
        </w:rPr>
      </w:pPr>
      <w:r w:rsidRPr="00871D06">
        <w:rPr>
          <w:rFonts w:ascii="Tahoma" w:hAnsi="Tahoma" w:cs="Tahoma"/>
        </w:rPr>
        <w:tab/>
        <w:t>Стручно</w:t>
      </w:r>
      <w:r>
        <w:rPr>
          <w:rFonts w:ascii="Tahoma" w:hAnsi="Tahoma" w:cs="Tahoma"/>
        </w:rPr>
        <w:t xml:space="preserve"> конкурсна комисија</w:t>
      </w:r>
      <w:r>
        <w:rPr>
          <w:rFonts w:ascii="Tahoma" w:hAnsi="Tahoma" w:cs="Tahoma"/>
          <w:lang w:val="sr-Cyrl-CS"/>
        </w:rPr>
        <w:t xml:space="preserve">, на седници од </w:t>
      </w:r>
      <w:r w:rsidR="00D35204" w:rsidRPr="009657B3">
        <w:rPr>
          <w:rFonts w:ascii="Tahoma" w:hAnsi="Tahoma" w:cs="Tahoma"/>
          <w:color w:val="C00000"/>
          <w:lang w:val="sr-Cyrl-CS"/>
        </w:rPr>
        <w:t>09.11</w:t>
      </w:r>
      <w:r w:rsidR="0051499E">
        <w:rPr>
          <w:rFonts w:ascii="Tahoma" w:hAnsi="Tahoma" w:cs="Tahoma"/>
          <w:lang w:val="sr-Cyrl-CS"/>
        </w:rPr>
        <w:t>.</w:t>
      </w:r>
      <w:r>
        <w:rPr>
          <w:rFonts w:ascii="Tahoma" w:hAnsi="Tahoma" w:cs="Tahoma"/>
          <w:lang w:val="sr-Cyrl-CS"/>
        </w:rPr>
        <w:t>2016. године, на основу критеријума за оцењивање пројеката дефинисаним у тачки 7. Јавног позива је извршила избор најбољих и најцелисходнијих пројеката који највише одговарају информисању грађана општине Пожега и донела одлуку која је након увида и оцењивања од стране надлежног орг</w:t>
      </w:r>
      <w:r w:rsidR="00BB3EF4">
        <w:rPr>
          <w:rFonts w:ascii="Tahoma" w:hAnsi="Tahoma" w:cs="Tahoma"/>
          <w:lang w:val="sr-Cyrl-CS"/>
        </w:rPr>
        <w:t>а</w:t>
      </w:r>
      <w:r>
        <w:rPr>
          <w:rFonts w:ascii="Tahoma" w:hAnsi="Tahoma" w:cs="Tahoma"/>
          <w:lang w:val="sr-Cyrl-CS"/>
        </w:rPr>
        <w:t>на из члана 24. Правилника о суфинансирању пројеката за остваривање јавног интереса у области јавног информисања прихваћена па је одлучено као у диспозитиву овог Решења.</w:t>
      </w:r>
    </w:p>
    <w:p w:rsidR="00C955B2" w:rsidRDefault="00C955B2" w:rsidP="00C955B2">
      <w:p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ab/>
        <w:t>Ово Решење објавити на веб сајту Општине и доставити скенирано сваком учеснику конкурса у електронској форми.</w:t>
      </w:r>
    </w:p>
    <w:p w:rsidR="00C955B2" w:rsidRDefault="00C955B2" w:rsidP="00C955B2">
      <w:p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ab/>
        <w:t>Ово Решење је основ за закључење уговора са лицима која су добила средства за суфинансирања пројеката у области јавног информисања.</w:t>
      </w:r>
    </w:p>
    <w:p w:rsidR="00C955B2" w:rsidRDefault="00C955B2" w:rsidP="00C955B2">
      <w:p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ab/>
        <w:t>Ово Решење је коначно и против њега се може покренути управни спор у року од 30 дана од дана достављања.</w:t>
      </w:r>
    </w:p>
    <w:p w:rsidR="00C955B2" w:rsidRDefault="00C955B2" w:rsidP="00C955B2">
      <w:pPr>
        <w:jc w:val="both"/>
        <w:rPr>
          <w:rFonts w:ascii="Tahoma" w:hAnsi="Tahoma" w:cs="Tahoma"/>
        </w:rPr>
      </w:pPr>
    </w:p>
    <w:p w:rsidR="00C955B2" w:rsidRDefault="00C955B2" w:rsidP="00C955B2">
      <w:pPr>
        <w:jc w:val="both"/>
        <w:rPr>
          <w:rFonts w:ascii="Tahoma" w:hAnsi="Tahoma" w:cs="Tahoma"/>
        </w:rPr>
      </w:pPr>
    </w:p>
    <w:p w:rsidR="00C955B2" w:rsidRDefault="00D35204" w:rsidP="00C955B2">
      <w:pPr>
        <w:jc w:val="center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01 Број: 020-</w:t>
      </w:r>
      <w:r w:rsidR="009657B3">
        <w:rPr>
          <w:rFonts w:ascii="Tahoma" w:hAnsi="Tahoma" w:cs="Tahoma"/>
          <w:b/>
          <w:lang w:val="sr-Cyrl-CS"/>
        </w:rPr>
        <w:t>156</w:t>
      </w:r>
      <w:r w:rsidR="00C955B2">
        <w:rPr>
          <w:rFonts w:ascii="Tahoma" w:hAnsi="Tahoma" w:cs="Tahoma"/>
          <w:b/>
          <w:lang w:val="sr-Cyrl-CS"/>
        </w:rPr>
        <w:t xml:space="preserve">/2016 од </w:t>
      </w:r>
      <w:r w:rsidR="009657B3">
        <w:rPr>
          <w:rFonts w:ascii="Tahoma" w:hAnsi="Tahoma" w:cs="Tahoma"/>
          <w:b/>
          <w:lang w:val="sr-Cyrl-CS"/>
        </w:rPr>
        <w:t>16</w:t>
      </w:r>
      <w:r>
        <w:rPr>
          <w:rFonts w:ascii="Tahoma" w:hAnsi="Tahoma" w:cs="Tahoma"/>
          <w:b/>
          <w:lang w:val="sr-Cyrl-CS"/>
        </w:rPr>
        <w:t>.11</w:t>
      </w:r>
      <w:r w:rsidR="00C955B2">
        <w:rPr>
          <w:rFonts w:ascii="Tahoma" w:hAnsi="Tahoma" w:cs="Tahoma"/>
          <w:b/>
          <w:lang w:val="sr-Cyrl-CS"/>
        </w:rPr>
        <w:t>.2016. године</w:t>
      </w:r>
    </w:p>
    <w:p w:rsidR="00C955B2" w:rsidRDefault="00C955B2" w:rsidP="00C955B2">
      <w:pPr>
        <w:jc w:val="center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ОПШТИНЕ ПОЖЕГА</w:t>
      </w:r>
    </w:p>
    <w:p w:rsidR="00C955B2" w:rsidRDefault="00C955B2" w:rsidP="00C955B2">
      <w:pPr>
        <w:jc w:val="center"/>
        <w:rPr>
          <w:rFonts w:ascii="Tahoma" w:hAnsi="Tahoma" w:cs="Tahoma"/>
          <w:lang w:val="sr-Cyrl-CS"/>
        </w:rPr>
      </w:pPr>
    </w:p>
    <w:p w:rsidR="00C955B2" w:rsidRDefault="00C955B2" w:rsidP="00C955B2">
      <w:pPr>
        <w:ind w:left="5664" w:firstLine="708"/>
        <w:jc w:val="both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 xml:space="preserve"> ПРЕДСЕДНИК,</w:t>
      </w:r>
    </w:p>
    <w:p w:rsidR="00C955B2" w:rsidRDefault="00C955B2" w:rsidP="00C955B2">
      <w:pPr>
        <w:ind w:left="5664" w:firstLine="708"/>
        <w:jc w:val="both"/>
        <w:rPr>
          <w:rFonts w:ascii="Monotype Corsiva" w:hAnsi="Monotype Corsiva" w:cs="Tahoma"/>
          <w:b/>
          <w:sz w:val="32"/>
          <w:szCs w:val="32"/>
          <w:lang w:val="sr-Cyrl-CS"/>
        </w:rPr>
      </w:pPr>
      <w:r>
        <w:rPr>
          <w:rFonts w:ascii="Monotype Corsiva" w:hAnsi="Monotype Corsiva" w:cs="Tahoma"/>
          <w:sz w:val="32"/>
          <w:szCs w:val="32"/>
          <w:lang w:val="sr-Cyrl-CS"/>
        </w:rPr>
        <w:t xml:space="preserve"> </w:t>
      </w:r>
      <w:r>
        <w:rPr>
          <w:rFonts w:ascii="Monotype Corsiva" w:hAnsi="Monotype Corsiva" w:cs="Tahoma"/>
          <w:b/>
          <w:sz w:val="32"/>
          <w:szCs w:val="32"/>
          <w:lang w:val="sr-Cyrl-CS"/>
        </w:rPr>
        <w:t>Милан Божић</w:t>
      </w:r>
    </w:p>
    <w:p w:rsidR="00AB71AA" w:rsidRDefault="00AB71AA"/>
    <w:sectPr w:rsidR="00AB71AA" w:rsidSect="00AB71A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3EFB"/>
    <w:multiLevelType w:val="hybridMultilevel"/>
    <w:tmpl w:val="27F07FBC"/>
    <w:lvl w:ilvl="0" w:tplc="F3D02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955B2"/>
    <w:rsid w:val="000C612F"/>
    <w:rsid w:val="001B2A4A"/>
    <w:rsid w:val="00446046"/>
    <w:rsid w:val="004F29B6"/>
    <w:rsid w:val="0051499E"/>
    <w:rsid w:val="0052678A"/>
    <w:rsid w:val="0059369B"/>
    <w:rsid w:val="00633D38"/>
    <w:rsid w:val="006B7C01"/>
    <w:rsid w:val="00871D06"/>
    <w:rsid w:val="008C5909"/>
    <w:rsid w:val="009657B3"/>
    <w:rsid w:val="00AB71AA"/>
    <w:rsid w:val="00AE1BAC"/>
    <w:rsid w:val="00BB3EF4"/>
    <w:rsid w:val="00C344C3"/>
    <w:rsid w:val="00C955B2"/>
    <w:rsid w:val="00D3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1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8F1A-AE1F-403E-9D3F-14210B29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2016-11-16T11:42:00Z</dcterms:created>
  <dcterms:modified xsi:type="dcterms:W3CDTF">2016-11-16T13:32:00Z</dcterms:modified>
</cp:coreProperties>
</file>