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AF44" w14:textId="720095C7" w:rsidR="00A61AEE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Општина Пожега</w:t>
      </w:r>
    </w:p>
    <w:p w14:paraId="1B7ED7D9" w14:textId="2DB10624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Општинска управа </w:t>
      </w:r>
    </w:p>
    <w:p w14:paraId="7B45669F" w14:textId="784DE255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Одељење за привреду и</w:t>
      </w:r>
    </w:p>
    <w:p w14:paraId="5EF0C16D" w14:textId="079A70F7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локални економски развој</w:t>
      </w:r>
    </w:p>
    <w:p w14:paraId="4AEC66E8" w14:textId="1E0A5C35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Одсек за пољопривреду</w:t>
      </w:r>
    </w:p>
    <w:p w14:paraId="0E802497" w14:textId="581C4DB1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03 број 320-</w:t>
      </w:r>
      <w:r w:rsidR="004A2D73">
        <w:rPr>
          <w:rFonts w:ascii="Times New Roman" w:hAnsi="Times New Roman" w:cs="Times New Roman"/>
          <w:sz w:val="24"/>
          <w:szCs w:val="24"/>
        </w:rPr>
        <w:t>171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>/2020</w:t>
      </w:r>
    </w:p>
    <w:p w14:paraId="285B840B" w14:textId="6BB335E0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07.10.2020. године</w:t>
      </w:r>
    </w:p>
    <w:p w14:paraId="5526B3B5" w14:textId="77777777" w:rsidR="002552DA" w:rsidRPr="00D038DD" w:rsidRDefault="002552DA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D1CD65" w14:textId="17BEF644" w:rsidR="002552DA" w:rsidRPr="00D038DD" w:rsidRDefault="002552DA" w:rsidP="00D038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0E1DAA38" w14:textId="5917B5DF" w:rsidR="004E3BEC" w:rsidRPr="004E3BEC" w:rsidRDefault="002552DA" w:rsidP="004E3B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Обавештавају се пољопривредни произвођачи да ће општина Пожега субвенционисати </w:t>
      </w:r>
      <w:r w:rsidR="00BF2568" w:rsidRPr="00C708E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набавку </w:t>
      </w:r>
      <w:r w:rsidR="004E3BEC" w:rsidRPr="00C708E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мрежа за засењивање и противградну заштиту и система за заливање засада</w:t>
      </w:r>
      <w:r w:rsidR="004E3BEC" w:rsidRPr="004E3BEC">
        <w:rPr>
          <w:rFonts w:ascii="Times New Roman" w:hAnsi="Times New Roman" w:cs="Times New Roman"/>
          <w:sz w:val="24"/>
          <w:szCs w:val="24"/>
          <w:lang w:val="sr-Cyrl-RS"/>
        </w:rPr>
        <w:t xml:space="preserve"> и то за:</w:t>
      </w:r>
    </w:p>
    <w:p w14:paraId="2317DACC" w14:textId="77777777" w:rsidR="004E3BEC" w:rsidRPr="004E3BEC" w:rsidRDefault="004E3BEC" w:rsidP="004E3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3BEC">
        <w:rPr>
          <w:rFonts w:ascii="Times New Roman" w:hAnsi="Times New Roman" w:cs="Times New Roman"/>
          <w:sz w:val="24"/>
          <w:szCs w:val="24"/>
          <w:lang w:val="sr-Cyrl-RS"/>
        </w:rPr>
        <w:t xml:space="preserve">            -  набавку  мрежа за засењивање и противградну заштиту и пратеће опреме,</w:t>
      </w:r>
    </w:p>
    <w:p w14:paraId="65317D47" w14:textId="77777777" w:rsidR="004E3BEC" w:rsidRPr="004E3BEC" w:rsidRDefault="004E3BEC" w:rsidP="004E3B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3BEC">
        <w:rPr>
          <w:rFonts w:ascii="Times New Roman" w:hAnsi="Times New Roman" w:cs="Times New Roman"/>
          <w:sz w:val="24"/>
          <w:szCs w:val="24"/>
          <w:lang w:val="sr-Cyrl-RS"/>
        </w:rPr>
        <w:t xml:space="preserve">- пумпе, агрегате за пумпу (дизел, бензински и електропогон), </w:t>
      </w:r>
    </w:p>
    <w:p w14:paraId="369FFD56" w14:textId="77777777" w:rsidR="004E3BEC" w:rsidRPr="004E3BEC" w:rsidRDefault="004E3BEC" w:rsidP="004E3B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3BEC">
        <w:rPr>
          <w:rFonts w:ascii="Times New Roman" w:hAnsi="Times New Roman" w:cs="Times New Roman"/>
          <w:sz w:val="24"/>
          <w:szCs w:val="24"/>
          <w:lang w:val="sr-Cyrl-RS"/>
        </w:rPr>
        <w:t xml:space="preserve">- фертигаторе, фертигационе пумпе, манометре, филтере, </w:t>
      </w:r>
    </w:p>
    <w:p w14:paraId="32C69F57" w14:textId="77777777" w:rsidR="004E3BEC" w:rsidRPr="004E3BEC" w:rsidRDefault="004E3BEC" w:rsidP="004E3B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3BEC">
        <w:rPr>
          <w:rFonts w:ascii="Times New Roman" w:hAnsi="Times New Roman" w:cs="Times New Roman"/>
          <w:sz w:val="24"/>
          <w:szCs w:val="24"/>
          <w:lang w:val="sr-Cyrl-RS"/>
        </w:rPr>
        <w:t xml:space="preserve">- окитене/полидрипове, латерале, капајуће траке, капаљке, </w:t>
      </w:r>
    </w:p>
    <w:p w14:paraId="08DB90F2" w14:textId="77777777" w:rsidR="004E3BEC" w:rsidRPr="004E3BEC" w:rsidRDefault="004E3BEC" w:rsidP="004E3B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E3BEC">
        <w:rPr>
          <w:rFonts w:ascii="Times New Roman" w:hAnsi="Times New Roman" w:cs="Times New Roman"/>
          <w:sz w:val="24"/>
          <w:szCs w:val="24"/>
          <w:lang w:val="sr-Cyrl-RS"/>
        </w:rPr>
        <w:t xml:space="preserve">            - распрскиваче (спринклере), тифоне, тифоне са кишном рампом, кишне рампе, кишна крила, водене топове за наводњавање, центар пивота. </w:t>
      </w:r>
    </w:p>
    <w:p w14:paraId="6A543A33" w14:textId="77777777" w:rsidR="004E3BEC" w:rsidRPr="004E3BEC" w:rsidRDefault="004E3BEC" w:rsidP="004E3B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E3BEC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Корисници субвенције могу бити газдинства која поседују</w:t>
      </w:r>
      <w:r w:rsidRPr="004E3BE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4E3BEC">
        <w:rPr>
          <w:rFonts w:ascii="Times New Roman" w:eastAsia="SimSun" w:hAnsi="Times New Roman" w:cs="Times New Roman"/>
          <w:lang w:val="sr-Cyrl-RS" w:eastAsia="zh-CN"/>
        </w:rPr>
        <w:t>0,1 до</w:t>
      </w:r>
      <w:r w:rsidRPr="004E3BEC">
        <w:rPr>
          <w:rFonts w:ascii="Times New Roman" w:eastAsia="SimSun" w:hAnsi="Times New Roman" w:cs="Times New Roman"/>
          <w:lang w:eastAsia="zh-CN"/>
        </w:rPr>
        <w:t xml:space="preserve"> 2 </w:t>
      </w:r>
      <w:r w:rsidRPr="004E3BEC">
        <w:rPr>
          <w:rFonts w:ascii="Times New Roman" w:hAnsi="Times New Roman" w:cs="Times New Roman"/>
          <w:sz w:val="24"/>
          <w:szCs w:val="24"/>
          <w:lang w:val="sr-Cyrl-RS"/>
        </w:rPr>
        <w:t>ха јагодичастог воћа односно мање од 5 hа другог воћа.</w:t>
      </w:r>
      <w:r w:rsidRPr="004E3BEC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3FA3D89" w14:textId="3C49AFC3" w:rsidR="002552DA" w:rsidRPr="004E3BEC" w:rsidRDefault="002552DA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CD1067" w14:textId="1353FB88" w:rsidR="0078268D" w:rsidRPr="00D038DD" w:rsidRDefault="0078268D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Услови који су неопходни подносиоцу захтева за остваривање права на ову субвенцију су следећи:</w:t>
      </w:r>
    </w:p>
    <w:p w14:paraId="17E53DD1" w14:textId="4843A418" w:rsidR="0078268D" w:rsidRPr="00D038DD" w:rsidRDefault="0078268D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Да је уписан у Регистар пољопривредних газдинстава, у складу са посебним прописом којим се уређује Регистар пољопривредних газдинстава (у даљем тексту: Регистар пољопривредних газдинстава, комерцијална пољопривредна газдинства), као носилац регистрованог пољопривредног газднства и да се налазе у активном статусу, </w:t>
      </w: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као и да се пребивалиште налази на територији општине Пожега.</w:t>
      </w:r>
    </w:p>
    <w:p w14:paraId="65FB1996" w14:textId="671EF7AD" w:rsidR="0078268D" w:rsidRPr="00D038DD" w:rsidRDefault="00711BD3" w:rsidP="004E3B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</w:t>
      </w:r>
      <w:r w:rsidR="00C876DF"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Доказ: Потврда о активном статусу газдинства (Управа за трезор)</w:t>
      </w:r>
    </w:p>
    <w:p w14:paraId="3EAD6794" w14:textId="4B573ED0" w:rsidR="00C876DF" w:rsidRPr="00D038DD" w:rsidRDefault="00C876DF" w:rsidP="004E3BEC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Извод из сетвене и структуре животиња (Управа за трезор)</w:t>
      </w:r>
    </w:p>
    <w:p w14:paraId="6D119F38" w14:textId="58160DD8" w:rsidR="00C876DF" w:rsidRPr="00D038DD" w:rsidRDefault="00C876DF" w:rsidP="00D038DD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11E03E3" w14:textId="0344E6B5" w:rsidR="00C876DF" w:rsidRPr="00D038DD" w:rsidRDefault="00C876DF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је измирио пореске обавезе према локалној самоуправи.</w:t>
      </w:r>
    </w:p>
    <w:p w14:paraId="05535E89" w14:textId="2C9E0C87" w:rsidR="00C876DF" w:rsidRPr="00D038DD" w:rsidRDefault="00C876DF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Доказ: Уверење о измиреним пореским обавезама (Одељење за утврђивање и наплату јавних прихода општинске управе Пожега, шалтер број 5)</w:t>
      </w:r>
    </w:p>
    <w:p w14:paraId="46535E3A" w14:textId="77777777" w:rsidR="00C876DF" w:rsidRPr="00D038DD" w:rsidRDefault="00C876DF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C7E18C4" w14:textId="77876A72" w:rsidR="00C876DF" w:rsidRPr="00D038DD" w:rsidRDefault="00C876DF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је купио и преузео механизацију у текућој години која гласи на подносиоца захтева (да је на отпремници и рачуну буду уписани име и презиме, број пољопривредног газдинства и број личне карте).</w:t>
      </w:r>
    </w:p>
    <w:p w14:paraId="06881BDD" w14:textId="22059A70" w:rsidR="00711BD3" w:rsidRPr="00BB1DAF" w:rsidRDefault="00C876DF" w:rsidP="00BB1DAF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Доказ: писани рачун, отпремница, фискални исечак или потврда односно извод оверени од стране банке</w:t>
      </w:r>
      <w:r w:rsidR="00711BD3"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 преносу средстава.</w:t>
      </w:r>
    </w:p>
    <w:p w14:paraId="02E82233" w14:textId="35E8C362" w:rsidR="00711BD3" w:rsidRPr="00D038DD" w:rsidRDefault="00711BD3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Да нема евидентираних доспелих неизмирених дуговања према јединици локалне самоуправе, по основу раније остварених подстицаја, субвенција.</w:t>
      </w:r>
    </w:p>
    <w:p w14:paraId="3D9C4518" w14:textId="77777777" w:rsidR="00711BD3" w:rsidRPr="00D038DD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23231CB" w14:textId="18DF34C7" w:rsidR="00711BD3" w:rsidRPr="00D038DD" w:rsidRDefault="00711BD3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доставе копију личне карте и копију картице на</w:t>
      </w:r>
      <w:r w:rsidR="005301D7">
        <w:rPr>
          <w:rFonts w:ascii="Times New Roman" w:hAnsi="Times New Roman" w:cs="Times New Roman"/>
          <w:sz w:val="24"/>
          <w:szCs w:val="24"/>
          <w:lang w:val="sr-Cyrl-RS"/>
        </w:rPr>
        <w:t>менског рачуна за пољопривреду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46F2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>којој се јасно виде бројеви жиро-рачуна.</w:t>
      </w:r>
    </w:p>
    <w:p w14:paraId="17DD943C" w14:textId="77777777" w:rsidR="00711BD3" w:rsidRPr="00D038DD" w:rsidRDefault="00711BD3" w:rsidP="00D038D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EC1B22E" w14:textId="146606C8" w:rsidR="00711BD3" w:rsidRPr="00D038DD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Подносиоци захтева који остваре право на субвенције имају следеће уговорене обавезе:</w:t>
      </w:r>
    </w:p>
    <w:p w14:paraId="291EF2EF" w14:textId="1999365E" w:rsidR="00711BD3" w:rsidRPr="00D038DD" w:rsidRDefault="00711BD3" w:rsidP="00D038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Да у наредних 3 године од дана потписивања уговора не смеју отуђити </w:t>
      </w:r>
      <w:r w:rsidR="00BF2568">
        <w:rPr>
          <w:rFonts w:ascii="Times New Roman" w:hAnsi="Times New Roman" w:cs="Times New Roman"/>
          <w:sz w:val="24"/>
          <w:szCs w:val="24"/>
          <w:lang w:val="sr-Cyrl-RS"/>
        </w:rPr>
        <w:t>набављену опрему.</w:t>
      </w:r>
    </w:p>
    <w:p w14:paraId="3264F3B3" w14:textId="6E8680D3" w:rsidR="00711BD3" w:rsidRPr="00D038DD" w:rsidRDefault="00711BD3" w:rsidP="00D038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Да сами сносе све трошкове који настану услед евентуалних ризика у погледу одржавања </w:t>
      </w:r>
      <w:r w:rsidR="004E3BEC">
        <w:rPr>
          <w:rFonts w:ascii="Times New Roman" w:hAnsi="Times New Roman" w:cs="Times New Roman"/>
          <w:sz w:val="24"/>
          <w:szCs w:val="24"/>
          <w:lang w:val="sr-Cyrl-RS"/>
        </w:rPr>
        <w:t>мрежа односно система за заливање засада воћа.</w:t>
      </w:r>
    </w:p>
    <w:p w14:paraId="61A9B08C" w14:textId="175EDB4C" w:rsidR="00D038DD" w:rsidRDefault="00D038DD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Општина Пожега ће са уделом до 50% субвенционисати износе, а максимални износи субвенције је до 100.000,00 динара (без ПДВ-а) без обзира на вредност инвестиц</w:t>
      </w:r>
      <w:r w:rsidR="00BF2568">
        <w:rPr>
          <w:rFonts w:ascii="Times New Roman" w:hAnsi="Times New Roman" w:cs="Times New Roman"/>
          <w:sz w:val="24"/>
          <w:szCs w:val="24"/>
          <w:lang w:val="sr-Cyrl-RS"/>
        </w:rPr>
        <w:t>ије.</w:t>
      </w:r>
    </w:p>
    <w:p w14:paraId="2D0FA2CA" w14:textId="7008BC6C" w:rsidR="00676188" w:rsidRDefault="00676188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Пољопривредни произвођачи могу корситити повраћај средстава за једну врсту субвенције.</w:t>
      </w:r>
    </w:p>
    <w:p w14:paraId="6FBF3C7B" w14:textId="390911D1" w:rsidR="00D038DD" w:rsidRPr="00D038DD" w:rsidRDefault="00D038DD" w:rsidP="00D038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Средства ће се одобравати по редлоседу подношења захтева, а конкурс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ћ</w:t>
      </w: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 бити отворен до утрошка планираних средстава. Пријем захтева ће почети 12.10.2020. године у канцеларији број 39 општинске управе Пожега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02EFF781" w14:textId="69B07B25" w:rsidR="00D038DD" w:rsidRPr="00D038DD" w:rsidRDefault="00D038DD" w:rsidP="00D038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додатне информације обратити се на телефон број 031/3816-401 локал 124.</w:t>
      </w:r>
    </w:p>
    <w:p w14:paraId="3106A6E5" w14:textId="77777777" w:rsidR="00711BD3" w:rsidRPr="00D038DD" w:rsidRDefault="00711BD3" w:rsidP="00D038DD">
      <w:pPr>
        <w:pStyle w:val="ListParagraph"/>
        <w:rPr>
          <w:rFonts w:ascii="Times New Roman" w:hAnsi="Times New Roman" w:cs="Times New Roman"/>
          <w:b/>
          <w:bCs/>
          <w:lang w:val="sr-Cyrl-RS"/>
        </w:rPr>
      </w:pPr>
    </w:p>
    <w:p w14:paraId="255E62F2" w14:textId="77777777" w:rsidR="00711BD3" w:rsidRPr="00711BD3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7F85A820" w14:textId="77777777" w:rsidR="00711BD3" w:rsidRPr="00C876DF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sectPr w:rsidR="00711BD3" w:rsidRPr="00C87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579FB" w14:textId="77777777" w:rsidR="00171976" w:rsidRDefault="00171976" w:rsidP="00711BD3">
      <w:pPr>
        <w:spacing w:after="0" w:line="240" w:lineRule="auto"/>
      </w:pPr>
      <w:r>
        <w:separator/>
      </w:r>
    </w:p>
  </w:endnote>
  <w:endnote w:type="continuationSeparator" w:id="0">
    <w:p w14:paraId="4B8D2CC1" w14:textId="77777777" w:rsidR="00171976" w:rsidRDefault="00171976" w:rsidP="0071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16830" w14:textId="77777777" w:rsidR="00171976" w:rsidRDefault="00171976" w:rsidP="00711BD3">
      <w:pPr>
        <w:spacing w:after="0" w:line="240" w:lineRule="auto"/>
      </w:pPr>
      <w:r>
        <w:separator/>
      </w:r>
    </w:p>
  </w:footnote>
  <w:footnote w:type="continuationSeparator" w:id="0">
    <w:p w14:paraId="560AEBAB" w14:textId="77777777" w:rsidR="00171976" w:rsidRDefault="00171976" w:rsidP="0071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43CD4"/>
    <w:multiLevelType w:val="hybridMultilevel"/>
    <w:tmpl w:val="725EFA1E"/>
    <w:lvl w:ilvl="0" w:tplc="E8E2E22C">
      <w:start w:val="4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ACF652B"/>
    <w:multiLevelType w:val="hybridMultilevel"/>
    <w:tmpl w:val="AC607646"/>
    <w:lvl w:ilvl="0" w:tplc="EB0E1BC2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DA"/>
    <w:rsid w:val="001027E3"/>
    <w:rsid w:val="00147A3C"/>
    <w:rsid w:val="00171976"/>
    <w:rsid w:val="00184A4A"/>
    <w:rsid w:val="001E073C"/>
    <w:rsid w:val="002552DA"/>
    <w:rsid w:val="004A2D73"/>
    <w:rsid w:val="004E3BEC"/>
    <w:rsid w:val="005301D7"/>
    <w:rsid w:val="00676188"/>
    <w:rsid w:val="00711BD3"/>
    <w:rsid w:val="0078268D"/>
    <w:rsid w:val="007D46F2"/>
    <w:rsid w:val="00A61AEE"/>
    <w:rsid w:val="00A70826"/>
    <w:rsid w:val="00A736C0"/>
    <w:rsid w:val="00B7371F"/>
    <w:rsid w:val="00BB1DAF"/>
    <w:rsid w:val="00BF2568"/>
    <w:rsid w:val="00C708E2"/>
    <w:rsid w:val="00C876DF"/>
    <w:rsid w:val="00D038DD"/>
    <w:rsid w:val="00DC1D6A"/>
    <w:rsid w:val="00FA0E90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ABE6"/>
  <w15:chartTrackingRefBased/>
  <w15:docId w15:val="{1F6508D8-C6CB-4A97-BAA1-0BC9A2A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BD3"/>
  </w:style>
  <w:style w:type="paragraph" w:styleId="Footer">
    <w:name w:val="footer"/>
    <w:basedOn w:val="Normal"/>
    <w:link w:val="FooterChar"/>
    <w:uiPriority w:val="99"/>
    <w:unhideWhenUsed/>
    <w:rsid w:val="00711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2020-10-08T05:28:00Z</cp:lastPrinted>
  <dcterms:created xsi:type="dcterms:W3CDTF">2020-10-07T06:35:00Z</dcterms:created>
  <dcterms:modified xsi:type="dcterms:W3CDTF">2020-10-08T05:31:00Z</dcterms:modified>
</cp:coreProperties>
</file>